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1E" w:rsidRPr="00FE4D63" w:rsidRDefault="0042391E" w:rsidP="00FE4D63">
      <w:pPr>
        <w:pStyle w:val="Heading1"/>
        <w:rPr>
          <w:rFonts w:ascii="Bell MT" w:hAnsi="Bell MT"/>
          <w:sz w:val="24"/>
        </w:rPr>
      </w:pPr>
      <w:r w:rsidRPr="00FE4D63">
        <w:rPr>
          <w:rFonts w:ascii="Bell MT" w:hAnsi="Bell MT"/>
          <w:sz w:val="24"/>
        </w:rPr>
        <w:t xml:space="preserve">Governmentality in early childhood education in Aotearoa New Zealand: The effects of a dominant neoliberal discourse on teacher practices with </w:t>
      </w:r>
      <w:r w:rsidR="001B287B" w:rsidRPr="00FE4D63">
        <w:rPr>
          <w:rFonts w:ascii="Bell MT" w:hAnsi="Bell MT"/>
          <w:sz w:val="24"/>
        </w:rPr>
        <w:t xml:space="preserve">very </w:t>
      </w:r>
      <w:r w:rsidRPr="00FE4D63">
        <w:rPr>
          <w:rFonts w:ascii="Bell MT" w:hAnsi="Bell MT"/>
          <w:sz w:val="24"/>
        </w:rPr>
        <w:t>young gifted children.</w:t>
      </w:r>
    </w:p>
    <w:p w:rsidR="00FE4D63" w:rsidRPr="00FE4D63" w:rsidRDefault="00FE4D63" w:rsidP="00FE4D63">
      <w:pPr>
        <w:pStyle w:val="BodyText"/>
        <w:rPr>
          <w:rFonts w:ascii="Bell MT" w:hAnsi="Bell MT"/>
          <w:sz w:val="24"/>
          <w:szCs w:val="24"/>
          <w:lang w:val="en-US"/>
        </w:rPr>
      </w:pPr>
      <w:r w:rsidRPr="00FE4D63">
        <w:rPr>
          <w:rFonts w:ascii="Bell MT" w:hAnsi="Bell MT"/>
          <w:sz w:val="24"/>
          <w:szCs w:val="24"/>
          <w:lang w:val="en-US"/>
        </w:rPr>
        <w:t>ANDREA DELAUNE</w:t>
      </w:r>
    </w:p>
    <w:p w:rsidR="0042391E" w:rsidRDefault="000B0036" w:rsidP="00FE4D63">
      <w:pPr>
        <w:spacing w:after="0"/>
        <w:rPr>
          <w:rFonts w:ascii="Bell MT" w:hAnsi="Bell MT"/>
          <w:i/>
          <w:sz w:val="24"/>
          <w:szCs w:val="24"/>
        </w:rPr>
      </w:pPr>
      <w:r>
        <w:rPr>
          <w:rFonts w:ascii="Bell MT" w:hAnsi="Bell MT"/>
          <w:i/>
          <w:sz w:val="24"/>
          <w:szCs w:val="24"/>
        </w:rPr>
        <w:t xml:space="preserve">School of Educational Studies and Leadership, University of Canterbury, </w:t>
      </w:r>
    </w:p>
    <w:p w:rsidR="000B0036" w:rsidRPr="00FE4D63" w:rsidRDefault="000B0036" w:rsidP="00FE4D63">
      <w:pPr>
        <w:spacing w:after="0"/>
        <w:rPr>
          <w:rFonts w:ascii="Bell MT" w:hAnsi="Bell MT"/>
          <w:i/>
          <w:sz w:val="24"/>
          <w:szCs w:val="24"/>
        </w:rPr>
      </w:pPr>
    </w:p>
    <w:p w:rsidR="00FE4D63" w:rsidRDefault="00FE4D63" w:rsidP="00FE4D63">
      <w:pPr>
        <w:spacing w:after="0"/>
        <w:rPr>
          <w:rFonts w:ascii="Bell MT" w:hAnsi="Bell MT"/>
          <w:b/>
          <w:sz w:val="24"/>
          <w:szCs w:val="24"/>
        </w:rPr>
      </w:pPr>
    </w:p>
    <w:p w:rsidR="00FE4D63" w:rsidRDefault="000B0036" w:rsidP="00FE4D63">
      <w:pPr>
        <w:spacing w:after="0"/>
        <w:rPr>
          <w:rFonts w:ascii="Bell MT" w:hAnsi="Bell MT"/>
          <w:b/>
          <w:sz w:val="24"/>
          <w:szCs w:val="24"/>
        </w:rPr>
      </w:pPr>
      <w:r>
        <w:rPr>
          <w:rFonts w:ascii="Bell MT" w:hAnsi="Bell MT"/>
          <w:b/>
          <w:sz w:val="24"/>
          <w:szCs w:val="24"/>
        </w:rPr>
        <w:t>Abstract</w:t>
      </w:r>
    </w:p>
    <w:p w:rsidR="000B0036" w:rsidRPr="001666AA" w:rsidRDefault="000B0036" w:rsidP="001666AA">
      <w:pPr>
        <w:rPr>
          <w:rFonts w:ascii="Bell MT" w:hAnsi="Bell MT"/>
          <w:i/>
          <w:sz w:val="24"/>
          <w:szCs w:val="24"/>
          <w:lang w:val="en-NZ"/>
        </w:rPr>
      </w:pPr>
      <w:r w:rsidRPr="001666AA">
        <w:rPr>
          <w:rFonts w:ascii="Bell MT" w:hAnsi="Bell MT"/>
          <w:i/>
          <w:sz w:val="24"/>
          <w:szCs w:val="24"/>
        </w:rPr>
        <w:t xml:space="preserve">The governance of early childhood education, through governmental policy and regulations, modify teachers’ actions with young gifted children; in turn teacher’s modified actions modify the actions of children. This paper </w:t>
      </w:r>
      <w:r w:rsidR="001666AA" w:rsidRPr="001666AA">
        <w:rPr>
          <w:rFonts w:ascii="Bell MT" w:hAnsi="Bell MT"/>
          <w:i/>
          <w:sz w:val="24"/>
          <w:szCs w:val="24"/>
        </w:rPr>
        <w:t xml:space="preserve">is based on research which used a </w:t>
      </w:r>
      <w:proofErr w:type="spellStart"/>
      <w:r w:rsidR="001666AA" w:rsidRPr="001666AA">
        <w:rPr>
          <w:rFonts w:ascii="Bell MT" w:hAnsi="Bell MT"/>
          <w:i/>
          <w:sz w:val="24"/>
          <w:szCs w:val="24"/>
        </w:rPr>
        <w:t>Foucauldian</w:t>
      </w:r>
      <w:proofErr w:type="spellEnd"/>
      <w:r w:rsidR="001666AA" w:rsidRPr="001666AA">
        <w:rPr>
          <w:rFonts w:ascii="Bell MT" w:hAnsi="Bell MT"/>
          <w:i/>
          <w:sz w:val="24"/>
          <w:szCs w:val="24"/>
        </w:rPr>
        <w:t xml:space="preserve"> analysis to discern</w:t>
      </w:r>
      <w:r w:rsidRPr="001666AA">
        <w:rPr>
          <w:rFonts w:ascii="Bell MT" w:hAnsi="Bell MT"/>
          <w:i/>
          <w:sz w:val="24"/>
          <w:szCs w:val="24"/>
        </w:rPr>
        <w:t xml:space="preserve"> </w:t>
      </w:r>
      <w:r w:rsidRPr="001666AA">
        <w:rPr>
          <w:rFonts w:ascii="Bell MT" w:hAnsi="Bell MT"/>
          <w:i/>
          <w:sz w:val="24"/>
          <w:szCs w:val="24"/>
        </w:rPr>
        <w:t xml:space="preserve">historical and contemporary </w:t>
      </w:r>
      <w:r w:rsidR="001666AA" w:rsidRPr="001666AA">
        <w:rPr>
          <w:rFonts w:ascii="Bell MT" w:hAnsi="Bell MT"/>
          <w:i/>
          <w:sz w:val="24"/>
          <w:szCs w:val="24"/>
        </w:rPr>
        <w:t xml:space="preserve">early childhood </w:t>
      </w:r>
      <w:r w:rsidRPr="001666AA">
        <w:rPr>
          <w:rFonts w:ascii="Bell MT" w:hAnsi="Bell MT"/>
          <w:i/>
          <w:sz w:val="24"/>
          <w:szCs w:val="24"/>
        </w:rPr>
        <w:t xml:space="preserve">discourses </w:t>
      </w:r>
      <w:r w:rsidR="001666AA" w:rsidRPr="001666AA">
        <w:rPr>
          <w:rFonts w:ascii="Bell MT" w:hAnsi="Bell MT"/>
          <w:i/>
          <w:sz w:val="24"/>
          <w:szCs w:val="24"/>
        </w:rPr>
        <w:t xml:space="preserve">to inform </w:t>
      </w:r>
      <w:r w:rsidRPr="001666AA">
        <w:rPr>
          <w:rFonts w:ascii="Bell MT" w:hAnsi="Bell MT"/>
          <w:i/>
          <w:sz w:val="24"/>
          <w:szCs w:val="24"/>
        </w:rPr>
        <w:t xml:space="preserve">the experiences of </w:t>
      </w:r>
      <w:r w:rsidRPr="001666AA">
        <w:rPr>
          <w:rFonts w:ascii="Bell MT" w:hAnsi="Bell MT"/>
          <w:i/>
          <w:sz w:val="24"/>
          <w:szCs w:val="24"/>
        </w:rPr>
        <w:t>early childhood teachers who participated in a research investigation into exemplary educational practice for very y</w:t>
      </w:r>
      <w:r w:rsidRPr="001666AA">
        <w:rPr>
          <w:rFonts w:ascii="Bell MT" w:hAnsi="Bell MT"/>
          <w:i/>
          <w:sz w:val="24"/>
          <w:szCs w:val="24"/>
        </w:rPr>
        <w:t>oung gifted children (aged 0-3)</w:t>
      </w:r>
      <w:r w:rsidR="001666AA" w:rsidRPr="001666AA">
        <w:rPr>
          <w:rFonts w:ascii="Bell MT" w:hAnsi="Bell MT"/>
          <w:i/>
          <w:sz w:val="24"/>
          <w:szCs w:val="24"/>
        </w:rPr>
        <w:t>. A</w:t>
      </w:r>
      <w:r w:rsidRPr="001666AA">
        <w:rPr>
          <w:rFonts w:ascii="Bell MT" w:hAnsi="Bell MT"/>
          <w:i/>
          <w:sz w:val="24"/>
          <w:szCs w:val="24"/>
        </w:rPr>
        <w:t xml:space="preserve"> </w:t>
      </w:r>
      <w:proofErr w:type="spellStart"/>
      <w:r w:rsidR="001666AA" w:rsidRPr="001666AA">
        <w:rPr>
          <w:rFonts w:ascii="Bell MT" w:hAnsi="Bell MT"/>
          <w:i/>
          <w:sz w:val="24"/>
          <w:szCs w:val="24"/>
        </w:rPr>
        <w:t>Foucauldian</w:t>
      </w:r>
      <w:proofErr w:type="spellEnd"/>
      <w:r w:rsidR="001666AA" w:rsidRPr="001666AA">
        <w:rPr>
          <w:rFonts w:ascii="Bell MT" w:hAnsi="Bell MT"/>
          <w:i/>
          <w:sz w:val="24"/>
          <w:szCs w:val="24"/>
        </w:rPr>
        <w:t xml:space="preserve"> discourse analysis</w:t>
      </w:r>
      <w:r w:rsidRPr="001666AA">
        <w:rPr>
          <w:rFonts w:ascii="Bell MT" w:hAnsi="Bell MT"/>
          <w:i/>
          <w:sz w:val="24"/>
          <w:szCs w:val="24"/>
        </w:rPr>
        <w:t xml:space="preserve"> </w:t>
      </w:r>
      <w:r w:rsidR="001666AA" w:rsidRPr="001666AA">
        <w:rPr>
          <w:rFonts w:ascii="Bell MT" w:hAnsi="Bell MT"/>
          <w:i/>
          <w:sz w:val="24"/>
          <w:szCs w:val="24"/>
        </w:rPr>
        <w:t>was used with a view to interrupt the</w:t>
      </w:r>
      <w:r w:rsidRPr="001666AA">
        <w:rPr>
          <w:rFonts w:ascii="Bell MT" w:hAnsi="Bell MT"/>
          <w:i/>
          <w:sz w:val="24"/>
          <w:szCs w:val="24"/>
        </w:rPr>
        <w:t xml:space="preserve"> dominant neoliberal discourses of education. </w:t>
      </w:r>
      <w:r w:rsidR="001666AA" w:rsidRPr="001666AA">
        <w:rPr>
          <w:rFonts w:ascii="Bell MT" w:hAnsi="Bell MT"/>
          <w:i/>
          <w:sz w:val="24"/>
          <w:szCs w:val="24"/>
        </w:rPr>
        <w:t>T</w:t>
      </w:r>
      <w:r w:rsidR="001666AA" w:rsidRPr="001666AA">
        <w:rPr>
          <w:rFonts w:ascii="Bell MT" w:hAnsi="Bell MT"/>
          <w:i/>
          <w:sz w:val="24"/>
          <w:szCs w:val="24"/>
          <w:lang w:val="en-NZ"/>
        </w:rPr>
        <w:t xml:space="preserve">he allocation of governmental funding is </w:t>
      </w:r>
      <w:r w:rsidR="001666AA" w:rsidRPr="001666AA">
        <w:rPr>
          <w:rFonts w:ascii="Bell MT" w:hAnsi="Bell MT"/>
          <w:i/>
          <w:sz w:val="24"/>
          <w:szCs w:val="24"/>
          <w:lang w:val="en-NZ"/>
        </w:rPr>
        <w:t>argued to be impeded</w:t>
      </w:r>
      <w:r w:rsidR="001666AA" w:rsidRPr="001666AA">
        <w:rPr>
          <w:rFonts w:ascii="Bell MT" w:hAnsi="Bell MT"/>
          <w:i/>
          <w:sz w:val="24"/>
          <w:szCs w:val="24"/>
          <w:lang w:val="en-NZ"/>
        </w:rPr>
        <w:t xml:space="preserve"> by the tension between the location of the education and care centre as a public or private space. </w:t>
      </w:r>
    </w:p>
    <w:p w:rsidR="000B0036" w:rsidRDefault="000B0036" w:rsidP="00FE4D63">
      <w:pPr>
        <w:spacing w:after="0"/>
        <w:rPr>
          <w:rFonts w:ascii="Bell MT" w:hAnsi="Bell MT"/>
          <w:sz w:val="24"/>
          <w:szCs w:val="24"/>
        </w:rPr>
      </w:pPr>
    </w:p>
    <w:p w:rsidR="000B0036" w:rsidRDefault="001666AA" w:rsidP="00FE4D63">
      <w:pPr>
        <w:spacing w:after="0"/>
        <w:rPr>
          <w:rFonts w:ascii="Bell MT" w:hAnsi="Bell MT"/>
          <w:sz w:val="24"/>
          <w:szCs w:val="24"/>
        </w:rPr>
      </w:pPr>
      <w:r>
        <w:rPr>
          <w:rFonts w:ascii="Bell MT" w:hAnsi="Bell MT"/>
          <w:b/>
          <w:sz w:val="24"/>
          <w:szCs w:val="24"/>
        </w:rPr>
        <w:tab/>
      </w:r>
      <w:r>
        <w:rPr>
          <w:rFonts w:ascii="Bell MT" w:hAnsi="Bell MT"/>
          <w:sz w:val="24"/>
          <w:szCs w:val="24"/>
        </w:rPr>
        <w:t>Keywords: giftedness, infants and toddlers, early childhood education, Foucault, governmentality, neoliberalism</w:t>
      </w:r>
    </w:p>
    <w:p w:rsidR="001666AA" w:rsidRDefault="001666AA" w:rsidP="00FE4D63">
      <w:pPr>
        <w:spacing w:after="0"/>
        <w:rPr>
          <w:rFonts w:ascii="Bell MT" w:hAnsi="Bell MT"/>
          <w:sz w:val="24"/>
          <w:szCs w:val="24"/>
        </w:rPr>
      </w:pPr>
    </w:p>
    <w:p w:rsidR="001666AA" w:rsidRPr="001666AA" w:rsidRDefault="001666AA" w:rsidP="00FE4D63">
      <w:pPr>
        <w:spacing w:after="0"/>
        <w:rPr>
          <w:rFonts w:ascii="Bell MT" w:hAnsi="Bell MT"/>
          <w:sz w:val="24"/>
          <w:szCs w:val="24"/>
        </w:rPr>
      </w:pPr>
    </w:p>
    <w:p w:rsidR="001D05E1" w:rsidRPr="00FE4D63" w:rsidRDefault="0042391E" w:rsidP="00FE4D63">
      <w:pPr>
        <w:pStyle w:val="Heading2"/>
        <w:rPr>
          <w:rFonts w:ascii="Bell MT" w:hAnsi="Bell MT"/>
          <w:sz w:val="24"/>
        </w:rPr>
      </w:pPr>
      <w:r w:rsidRPr="00FE4D63">
        <w:rPr>
          <w:rFonts w:ascii="Bell MT" w:hAnsi="Bell MT"/>
          <w:sz w:val="24"/>
        </w:rPr>
        <w:t>Introduction</w:t>
      </w:r>
    </w:p>
    <w:p w:rsidR="001666AA" w:rsidRDefault="00303A6B" w:rsidP="00FE4D63">
      <w:pPr>
        <w:rPr>
          <w:rFonts w:ascii="Bell MT" w:hAnsi="Bell MT"/>
          <w:sz w:val="24"/>
          <w:szCs w:val="24"/>
        </w:rPr>
      </w:pPr>
      <w:r w:rsidRPr="00FE4D63">
        <w:rPr>
          <w:rFonts w:ascii="Bell MT" w:hAnsi="Bell MT"/>
          <w:sz w:val="24"/>
          <w:szCs w:val="24"/>
        </w:rPr>
        <w:t xml:space="preserve">The exercise of power is not simply a relationship between people, it is a way in which actions of individuals modify others actions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{"citationID":"O2hEXzcB","properties":{"formattedCitation":"(Foucault, 1982)","plainCitation":"(Foucault, 1982)"},"citationItems":[{"id":1004,"uris":["http://zotero.org/users/946376/items/SE6HCFNU"],"uri":["http://zotero.org/users/946376/items/SE6HCFNU"],"itemData":{"id":1004,"type":"article-journal","title":"The subject and power","container-title":"Critical Inquiry","page":"777-795","volume":"8","issue":"4","source":"JSTOR","DOI":"10.2307/1343197","ISSN":"0093-1896","note":"ArticleType: research-article / Full publication date: Summer, 1982 / Copyright © 1982 The University of Chicago Press","journalAbbreviation":"Critical Inquiry","author":[{"family":"Foucault","given":"Michel"}],"issued":{"date-parts":[["1982",7,1]]}}}],"schema":"https://github.com/citation-style-language/schema/raw/master/csl-citation.json"}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(Foucault, 1982)</w:t>
      </w:r>
      <w:r w:rsidRPr="00FE4D63">
        <w:rPr>
          <w:rFonts w:ascii="Bell MT" w:hAnsi="Bell MT"/>
          <w:sz w:val="24"/>
          <w:szCs w:val="24"/>
        </w:rPr>
        <w:fldChar w:fldCharType="end"/>
      </w:r>
      <w:r w:rsidRPr="00FE4D63">
        <w:rPr>
          <w:rFonts w:ascii="Bell MT" w:hAnsi="Bell MT"/>
          <w:sz w:val="24"/>
          <w:szCs w:val="24"/>
        </w:rPr>
        <w:t>.</w:t>
      </w:r>
      <w:r w:rsidR="00335A99" w:rsidRPr="00FE4D63">
        <w:rPr>
          <w:rFonts w:ascii="Bell MT" w:hAnsi="Bell MT"/>
          <w:sz w:val="24"/>
          <w:szCs w:val="24"/>
        </w:rPr>
        <w:t>Within the domain of e</w:t>
      </w:r>
      <w:r w:rsidR="005B79C6" w:rsidRPr="00FE4D63">
        <w:rPr>
          <w:rFonts w:ascii="Bell MT" w:hAnsi="Bell MT"/>
          <w:sz w:val="24"/>
          <w:szCs w:val="24"/>
        </w:rPr>
        <w:t xml:space="preserve">arly childhood education, while there </w:t>
      </w:r>
      <w:r w:rsidR="00335A99" w:rsidRPr="00FE4D63">
        <w:rPr>
          <w:rFonts w:ascii="Bell MT" w:hAnsi="Bell MT"/>
          <w:sz w:val="24"/>
          <w:szCs w:val="24"/>
        </w:rPr>
        <w:t>are a multitude of individuals and groups which impact upon the daily actions of teachers</w:t>
      </w:r>
      <w:r w:rsidR="005B79C6" w:rsidRPr="00FE4D63">
        <w:rPr>
          <w:rFonts w:ascii="Bell MT" w:hAnsi="Bell MT"/>
          <w:sz w:val="24"/>
          <w:szCs w:val="24"/>
        </w:rPr>
        <w:t xml:space="preserve"> in </w:t>
      </w:r>
      <w:r w:rsidR="00335A99" w:rsidRPr="00FE4D63">
        <w:rPr>
          <w:rFonts w:ascii="Bell MT" w:hAnsi="Bell MT"/>
          <w:sz w:val="24"/>
          <w:szCs w:val="24"/>
        </w:rPr>
        <w:t>a constant push-pull of power relationships</w:t>
      </w:r>
      <w:r w:rsidR="005B79C6" w:rsidRPr="00FE4D63">
        <w:rPr>
          <w:rFonts w:ascii="Bell MT" w:hAnsi="Bell MT"/>
          <w:sz w:val="24"/>
          <w:szCs w:val="24"/>
        </w:rPr>
        <w:t>, the dominant neoliberal approach to governance of early childhood education creates particular spaces a</w:t>
      </w:r>
      <w:r w:rsidR="001B287B" w:rsidRPr="00FE4D63">
        <w:rPr>
          <w:rFonts w:ascii="Bell MT" w:hAnsi="Bell MT"/>
          <w:sz w:val="24"/>
          <w:szCs w:val="24"/>
        </w:rPr>
        <w:t>nd places for teachers to enact</w:t>
      </w:r>
      <w:r w:rsidR="005B79C6" w:rsidRPr="00FE4D63">
        <w:rPr>
          <w:rFonts w:ascii="Bell MT" w:hAnsi="Bell MT"/>
          <w:sz w:val="24"/>
          <w:szCs w:val="24"/>
        </w:rPr>
        <w:t xml:space="preserve"> pedagogy, and for young children to live their educational lives. </w:t>
      </w:r>
      <w:r w:rsidR="001B287B" w:rsidRPr="00FE4D63">
        <w:rPr>
          <w:rFonts w:ascii="Bell MT" w:hAnsi="Bell MT"/>
          <w:sz w:val="24"/>
          <w:szCs w:val="24"/>
        </w:rPr>
        <w:t>The governance of early childhood education</w:t>
      </w:r>
      <w:r w:rsidR="00F05C75" w:rsidRPr="00FE4D63">
        <w:rPr>
          <w:rFonts w:ascii="Bell MT" w:hAnsi="Bell MT"/>
          <w:sz w:val="24"/>
          <w:szCs w:val="24"/>
        </w:rPr>
        <w:t>, through governmental policy and regulations, modify</w:t>
      </w:r>
      <w:r w:rsidR="001B287B" w:rsidRPr="00FE4D63">
        <w:rPr>
          <w:rFonts w:ascii="Bell MT" w:hAnsi="Bell MT"/>
          <w:sz w:val="24"/>
          <w:szCs w:val="24"/>
        </w:rPr>
        <w:t xml:space="preserve"> teachers’ actions with young gifted children; in turn t</w:t>
      </w:r>
      <w:r w:rsidR="000B65C6" w:rsidRPr="00FE4D63">
        <w:rPr>
          <w:rFonts w:ascii="Bell MT" w:hAnsi="Bell MT"/>
          <w:sz w:val="24"/>
          <w:szCs w:val="24"/>
        </w:rPr>
        <w:t>eacher</w:t>
      </w:r>
      <w:r w:rsidR="005B79C6" w:rsidRPr="00FE4D63">
        <w:rPr>
          <w:rFonts w:ascii="Bell MT" w:hAnsi="Bell MT"/>
          <w:sz w:val="24"/>
          <w:szCs w:val="24"/>
        </w:rPr>
        <w:t xml:space="preserve">’s modified actions modify the actions of children. </w:t>
      </w:r>
      <w:r w:rsidRPr="00FE4D63">
        <w:rPr>
          <w:rFonts w:ascii="Bell MT" w:hAnsi="Bell MT"/>
          <w:sz w:val="24"/>
          <w:szCs w:val="24"/>
        </w:rPr>
        <w:t xml:space="preserve">This paper analyses the experiences of early childhood teachers who participated in a research investigation into exemplary educational practice for very young gifted children (aged 0-3). </w:t>
      </w:r>
      <w:r w:rsidR="00093667" w:rsidRPr="00FE4D63">
        <w:rPr>
          <w:rFonts w:ascii="Bell MT" w:hAnsi="Bell MT"/>
          <w:sz w:val="24"/>
          <w:szCs w:val="24"/>
        </w:rPr>
        <w:t xml:space="preserve">These teachers participated in the study as they were nominated as ‘exemplary’ teachers in gifted education for very young children by members of the wider gifted and early childhood communities. </w:t>
      </w:r>
    </w:p>
    <w:p w:rsidR="001666AA" w:rsidRDefault="001B287B" w:rsidP="001666AA">
      <w:pPr>
        <w:ind w:firstLine="284"/>
        <w:rPr>
          <w:rFonts w:ascii="Bell MT" w:hAnsi="Bell MT"/>
          <w:sz w:val="24"/>
          <w:szCs w:val="24"/>
        </w:rPr>
      </w:pPr>
      <w:r w:rsidRPr="00FE4D63">
        <w:rPr>
          <w:rFonts w:ascii="Bell MT" w:hAnsi="Bell MT"/>
          <w:sz w:val="24"/>
          <w:szCs w:val="24"/>
        </w:rPr>
        <w:t xml:space="preserve">If “the constructions of children and childhood in society at any given time demonstrate…the discursive positions that are available for children to experience their lives”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{"citationID":"2g1eoaqdgj","properties":{"formattedCitation":"(Duncan, 2010, p. 100)","plainCitation":"(Duncan, 2010, p. 100)"},"citationItems":[{"id":1164,"uris":["http://zotero.org/users/946376/items/EQJ3BKMI"],"uri":["http://zotero.org/users/946376/items/EQJ3BKMI"],"itemData":{"id":1164,"type":"chapter","title":"National 'treasures': the Aotearoa New Zealand child","container-title":"Contemporary perspectives on early childhood education","publisher":"Open University Press","publisher-place":"Maidenhead","page":"100-120","source":"ipac.canterbury.ac.nz Library Catalog","event-place":"Maidenhead","ISBN":"978-0-335-23786-9","call-number":"372.21","editor":[{"family":"Yelland","given":"Nicola"}],"author":[{"family":"Duncan","given":"Judith"}],"issued":{"date-parts":[["2010"]]}},"locator":"100"}],"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(Duncan, 2010, p. 100)</w:t>
      </w:r>
      <w:r w:rsidRPr="00FE4D63">
        <w:rPr>
          <w:rFonts w:ascii="Bell MT" w:hAnsi="Bell MT"/>
          <w:sz w:val="24"/>
          <w:szCs w:val="24"/>
        </w:rPr>
        <w:fldChar w:fldCharType="end"/>
      </w:r>
      <w:r w:rsidRPr="00FE4D63">
        <w:rPr>
          <w:rFonts w:ascii="Bell MT" w:hAnsi="Bell MT"/>
          <w:sz w:val="24"/>
          <w:szCs w:val="24"/>
        </w:rPr>
        <w:t xml:space="preserve">, then </w:t>
      </w:r>
      <w:r w:rsidR="00F05C75" w:rsidRPr="00FE4D63">
        <w:rPr>
          <w:rFonts w:ascii="Bell MT" w:hAnsi="Bell MT"/>
          <w:sz w:val="24"/>
          <w:szCs w:val="24"/>
        </w:rPr>
        <w:t>the actions of the government in constructing early childhood education to be enacted in particular forms in particular ways both limit and make available particular discursive positions for very young children to live their lives. For very young gifted children, these discursive po</w:t>
      </w:r>
      <w:r w:rsidR="007F6EC4" w:rsidRPr="00FE4D63">
        <w:rPr>
          <w:rFonts w:ascii="Bell MT" w:hAnsi="Bell MT"/>
          <w:sz w:val="24"/>
          <w:szCs w:val="24"/>
        </w:rPr>
        <w:t xml:space="preserve">sitions contest </w:t>
      </w:r>
      <w:r w:rsidR="00F05C75" w:rsidRPr="00FE4D63">
        <w:rPr>
          <w:rFonts w:ascii="Bell MT" w:hAnsi="Bell MT"/>
          <w:sz w:val="24"/>
          <w:szCs w:val="24"/>
        </w:rPr>
        <w:t>do</w:t>
      </w:r>
      <w:r w:rsidR="007F6EC4" w:rsidRPr="00FE4D63">
        <w:rPr>
          <w:rFonts w:ascii="Bell MT" w:hAnsi="Bell MT"/>
          <w:sz w:val="24"/>
          <w:szCs w:val="24"/>
        </w:rPr>
        <w:t>minant discourses of giftedness; yet</w:t>
      </w:r>
      <w:r w:rsidR="00F05C75" w:rsidRPr="00FE4D63">
        <w:rPr>
          <w:rFonts w:ascii="Bell MT" w:hAnsi="Bell MT"/>
          <w:sz w:val="24"/>
          <w:szCs w:val="24"/>
        </w:rPr>
        <w:t xml:space="preserve"> i</w:t>
      </w:r>
      <w:r w:rsidRPr="00FE4D63">
        <w:rPr>
          <w:rFonts w:ascii="Bell MT" w:hAnsi="Bell MT"/>
          <w:sz w:val="24"/>
          <w:szCs w:val="24"/>
        </w:rPr>
        <w:t xml:space="preserve">t is the point between discourses of giftedness and </w:t>
      </w:r>
      <w:r w:rsidR="007F6EC4" w:rsidRPr="00FE4D63">
        <w:rPr>
          <w:rFonts w:ascii="Bell MT" w:hAnsi="Bell MT"/>
          <w:sz w:val="24"/>
          <w:szCs w:val="24"/>
        </w:rPr>
        <w:t xml:space="preserve">discourses of </w:t>
      </w:r>
      <w:r w:rsidRPr="00FE4D63">
        <w:rPr>
          <w:rFonts w:ascii="Bell MT" w:hAnsi="Bell MT"/>
          <w:sz w:val="24"/>
          <w:szCs w:val="24"/>
        </w:rPr>
        <w:t xml:space="preserve">the ‘infant/toddler’ that the gifted infant/toddler resides. </w:t>
      </w:r>
      <w:r w:rsidR="00303A6B" w:rsidRPr="00FE4D63">
        <w:rPr>
          <w:rFonts w:ascii="Bell MT" w:hAnsi="Bell MT"/>
          <w:sz w:val="24"/>
          <w:szCs w:val="24"/>
        </w:rPr>
        <w:t>I wil</w:t>
      </w:r>
      <w:r w:rsidR="007F6EC4" w:rsidRPr="00FE4D63">
        <w:rPr>
          <w:rFonts w:ascii="Bell MT" w:hAnsi="Bell MT"/>
          <w:sz w:val="24"/>
          <w:szCs w:val="24"/>
        </w:rPr>
        <w:t xml:space="preserve">l discuss </w:t>
      </w:r>
      <w:r w:rsidR="00D141FA" w:rsidRPr="00FE4D63">
        <w:rPr>
          <w:rFonts w:ascii="Bell MT" w:hAnsi="Bell MT"/>
          <w:sz w:val="24"/>
          <w:szCs w:val="24"/>
        </w:rPr>
        <w:t>the teachers’</w:t>
      </w:r>
      <w:r w:rsidR="00470F45" w:rsidRPr="00FE4D63">
        <w:rPr>
          <w:rFonts w:ascii="Bell MT" w:hAnsi="Bell MT"/>
          <w:sz w:val="24"/>
          <w:szCs w:val="24"/>
        </w:rPr>
        <w:t xml:space="preserve"> negotiation </w:t>
      </w:r>
      <w:r w:rsidR="00470F45" w:rsidRPr="00FE4D63">
        <w:rPr>
          <w:rFonts w:ascii="Bell MT" w:hAnsi="Bell MT"/>
          <w:sz w:val="24"/>
          <w:szCs w:val="24"/>
        </w:rPr>
        <w:lastRenderedPageBreak/>
        <w:t xml:space="preserve">between </w:t>
      </w:r>
      <w:r w:rsidR="00A06BFD" w:rsidRPr="00FE4D63">
        <w:rPr>
          <w:rFonts w:ascii="Bell MT" w:hAnsi="Bell MT"/>
          <w:sz w:val="24"/>
          <w:szCs w:val="24"/>
        </w:rPr>
        <w:t xml:space="preserve">economic and </w:t>
      </w:r>
      <w:r w:rsidR="000D4052" w:rsidRPr="00FE4D63">
        <w:rPr>
          <w:rFonts w:ascii="Bell MT" w:hAnsi="Bell MT"/>
          <w:sz w:val="24"/>
          <w:szCs w:val="24"/>
        </w:rPr>
        <w:t>educational advocacy discourse</w:t>
      </w:r>
      <w:r w:rsidR="00470F45" w:rsidRPr="00FE4D63">
        <w:rPr>
          <w:rFonts w:ascii="Bell MT" w:hAnsi="Bell MT"/>
          <w:sz w:val="24"/>
          <w:szCs w:val="24"/>
        </w:rPr>
        <w:t xml:space="preserve">s and </w:t>
      </w:r>
      <w:r w:rsidR="007F6EC4" w:rsidRPr="00FE4D63">
        <w:rPr>
          <w:rFonts w:ascii="Bell MT" w:hAnsi="Bell MT"/>
          <w:sz w:val="24"/>
          <w:szCs w:val="24"/>
        </w:rPr>
        <w:t>the tensions that are generated when very young gifted children participate within a dominant neoliberal model of early childhood education</w:t>
      </w:r>
      <w:r w:rsidR="00981CAD" w:rsidRPr="00FE4D63">
        <w:rPr>
          <w:rFonts w:ascii="Bell MT" w:hAnsi="Bell MT"/>
          <w:sz w:val="24"/>
          <w:szCs w:val="24"/>
        </w:rPr>
        <w:t>al provision</w:t>
      </w:r>
      <w:r w:rsidR="007F6EC4" w:rsidRPr="00FE4D63">
        <w:rPr>
          <w:rFonts w:ascii="Bell MT" w:hAnsi="Bell MT"/>
          <w:sz w:val="24"/>
          <w:szCs w:val="24"/>
        </w:rPr>
        <w:t xml:space="preserve">. </w:t>
      </w:r>
    </w:p>
    <w:p w:rsidR="001666AA" w:rsidRDefault="00C87145" w:rsidP="001666AA">
      <w:pPr>
        <w:ind w:firstLine="284"/>
        <w:rPr>
          <w:rFonts w:ascii="Bell MT" w:hAnsi="Bell MT"/>
          <w:sz w:val="24"/>
          <w:szCs w:val="24"/>
        </w:rPr>
      </w:pPr>
      <w:r w:rsidRPr="00FE4D63">
        <w:rPr>
          <w:rFonts w:ascii="Bell MT" w:hAnsi="Bell MT"/>
          <w:sz w:val="24"/>
          <w:szCs w:val="24"/>
        </w:rPr>
        <w:t xml:space="preserve">Before entering the body of this paper, I would like to address the positioning of the phenomenon of giftedness as a concept and construct. Within the Aotearoa New Zealand context giftedness is conceptualised through governmental policy as a multifaceted potential for and expression of exceptionality beyond the levels of normative development </w:t>
      </w:r>
      <w:r w:rsidRPr="00FE4D63">
        <w:rPr>
          <w:rFonts w:ascii="Bell MT" w:hAnsi="Bell MT"/>
          <w:sz w:val="24"/>
          <w:szCs w:val="24"/>
        </w:rPr>
        <w:fldChar w:fldCharType="begin"/>
      </w:r>
      <w:r w:rsidR="00E70E26" w:rsidRPr="00FE4D63">
        <w:rPr>
          <w:rFonts w:ascii="Bell MT" w:hAnsi="Bell MT"/>
          <w:sz w:val="24"/>
          <w:szCs w:val="24"/>
        </w:rPr>
        <w:instrText xml:space="preserve"> ADDIN ZOTERO_ITEM CSL_CITATION {"citationID":"1jfmf44vip","properties":{"formattedCitation":"(New Zealand Ministry of Education, 2012a)","plainCitation":"(New Zealand Ministry of Education, 2012a)"},"citationItems":[{"id":988,"uris":["http://zotero.org/users/946376/items/94ZIPIRS"],"uri":["http://zotero.org/users/946376/items/94ZIPIRS"],"itemData":{"id":988,"type":"book","title":"Gifted and talented students: Meeting their needs in New Zealand schools","publisher":"Learning Media [for the Ministry of Education]","publisher-place":"Wellington, N.Z","number-of-pages":"120","source":"ipac.canterbury.ac.nz Library Catalog","event-place":"Wellington, N.Z","URL":"http://gifted.tki.org.nz/For-schools-and-teachers","ISBN":"0-478-23872-X","call-number":"371.950993","shortTitle":"Gifted and talented students","author":[{"literal":"New Zealand Ministry of Education"}],"issued":{"date-parts":[["2012"]]},"accessed":{"date-parts":[["2015",10,5]]}}}],"schema":"https://github.com/citation-style-language/schema/raw/master/csl-citation.json"} </w:instrText>
      </w:r>
      <w:r w:rsidRPr="00FE4D63">
        <w:rPr>
          <w:rFonts w:ascii="Bell MT" w:hAnsi="Bell MT"/>
          <w:sz w:val="24"/>
          <w:szCs w:val="24"/>
        </w:rPr>
        <w:fldChar w:fldCharType="separate"/>
      </w:r>
      <w:r w:rsidR="00E70E26" w:rsidRPr="00FE4D63">
        <w:rPr>
          <w:rFonts w:ascii="Bell MT" w:hAnsi="Bell MT"/>
          <w:sz w:val="24"/>
          <w:szCs w:val="24"/>
        </w:rPr>
        <w:t>(New Zealand Ministry of Education, 2012a)</w:t>
      </w:r>
      <w:r w:rsidRPr="00FE4D63">
        <w:rPr>
          <w:rFonts w:ascii="Bell MT" w:hAnsi="Bell MT"/>
          <w:sz w:val="24"/>
          <w:szCs w:val="24"/>
        </w:rPr>
        <w:fldChar w:fldCharType="end"/>
      </w:r>
      <w:r w:rsidRPr="00FE4D63">
        <w:rPr>
          <w:rFonts w:ascii="Bell MT" w:hAnsi="Bell MT"/>
          <w:sz w:val="24"/>
          <w:szCs w:val="24"/>
        </w:rPr>
        <w:t>. Concepts of giftedness are constructed through the perceptions and values held within the community</w:t>
      </w:r>
      <w:r w:rsidR="00294DD1" w:rsidRPr="00FE4D63">
        <w:rPr>
          <w:rFonts w:ascii="Bell MT" w:hAnsi="Bell MT"/>
          <w:sz w:val="24"/>
          <w:szCs w:val="24"/>
        </w:rPr>
        <w:t>,</w:t>
      </w:r>
      <w:r w:rsidRPr="00FE4D63">
        <w:rPr>
          <w:rFonts w:ascii="Bell MT" w:hAnsi="Bell MT"/>
          <w:sz w:val="24"/>
          <w:szCs w:val="24"/>
        </w:rPr>
        <w:t xml:space="preserve"> but decreed through governmental policy to “</w:t>
      </w:r>
      <w:proofErr w:type="gramStart"/>
      <w:r w:rsidRPr="00FE4D63">
        <w:rPr>
          <w:rFonts w:ascii="Bell MT" w:hAnsi="Bell MT"/>
          <w:sz w:val="24"/>
          <w:szCs w:val="24"/>
        </w:rPr>
        <w:t>be</w:t>
      </w:r>
      <w:proofErr w:type="gramEnd"/>
      <w:r w:rsidRPr="00FE4D63">
        <w:rPr>
          <w:rFonts w:ascii="Bell MT" w:hAnsi="Bell MT"/>
          <w:sz w:val="24"/>
          <w:szCs w:val="24"/>
        </w:rPr>
        <w:t xml:space="preserve"> grounded in sound research and theories” (New Zealand Ministry of Education, 2012</w:t>
      </w:r>
      <w:r w:rsidR="002D454D">
        <w:rPr>
          <w:rFonts w:ascii="Bell MT" w:hAnsi="Bell MT"/>
          <w:sz w:val="24"/>
          <w:szCs w:val="24"/>
        </w:rPr>
        <w:t>a</w:t>
      </w:r>
      <w:r w:rsidRPr="00FE4D63">
        <w:rPr>
          <w:rFonts w:ascii="Bell MT" w:hAnsi="Bell MT"/>
          <w:sz w:val="24"/>
          <w:szCs w:val="24"/>
        </w:rPr>
        <w:t xml:space="preserve">, p. 22). Within the boundaries of this paper, as consistent with a </w:t>
      </w:r>
      <w:proofErr w:type="spellStart"/>
      <w:r w:rsidRPr="00FE4D63">
        <w:rPr>
          <w:rFonts w:ascii="Bell MT" w:hAnsi="Bell MT"/>
          <w:sz w:val="24"/>
          <w:szCs w:val="24"/>
        </w:rPr>
        <w:t>Foucauldian</w:t>
      </w:r>
      <w:proofErr w:type="spellEnd"/>
      <w:r w:rsidRPr="00FE4D63">
        <w:rPr>
          <w:rFonts w:ascii="Bell MT" w:hAnsi="Bell MT"/>
          <w:sz w:val="24"/>
          <w:szCs w:val="24"/>
        </w:rPr>
        <w:t xml:space="preserve"> lens, I consider giftedness to be a discursively constructed phenomenon, negotiated and defined through the dynamic of power relationships.  </w:t>
      </w:r>
      <w:r w:rsidR="00294DD1" w:rsidRPr="00FE4D63">
        <w:rPr>
          <w:rFonts w:ascii="Bell MT" w:hAnsi="Bell MT"/>
          <w:sz w:val="24"/>
          <w:szCs w:val="24"/>
        </w:rPr>
        <w:t xml:space="preserve">Forms of knowledge are legitimised through these discourses, which modifies the actions of teachers, families and very young children. In considering giftedness to be a discursively constructed concept, attention can be drawn </w:t>
      </w:r>
      <w:r w:rsidRPr="00FE4D63">
        <w:rPr>
          <w:rFonts w:ascii="Bell MT" w:hAnsi="Bell MT"/>
          <w:sz w:val="24"/>
          <w:szCs w:val="24"/>
        </w:rPr>
        <w:t xml:space="preserve">to the shifting discursive constructions of ‘giftedness’ </w:t>
      </w:r>
      <w:r w:rsidR="00294DD1" w:rsidRPr="00FE4D63">
        <w:rPr>
          <w:rFonts w:ascii="Bell MT" w:hAnsi="Bell MT"/>
          <w:sz w:val="24"/>
          <w:szCs w:val="24"/>
        </w:rPr>
        <w:t xml:space="preserve">within specific settings, across settings, and over time. </w:t>
      </w:r>
    </w:p>
    <w:p w:rsidR="00470F45" w:rsidRPr="00FE4D63" w:rsidRDefault="00981CAD" w:rsidP="001666AA">
      <w:pPr>
        <w:ind w:firstLine="284"/>
        <w:rPr>
          <w:rFonts w:ascii="Bell MT" w:hAnsi="Bell MT"/>
          <w:sz w:val="24"/>
          <w:szCs w:val="24"/>
        </w:rPr>
      </w:pPr>
      <w:r w:rsidRPr="00FE4D63">
        <w:rPr>
          <w:rFonts w:ascii="Bell MT" w:hAnsi="Bell MT"/>
          <w:sz w:val="24"/>
          <w:szCs w:val="24"/>
        </w:rPr>
        <w:t>T</w:t>
      </w:r>
      <w:r w:rsidR="00287C9B" w:rsidRPr="00FE4D63">
        <w:rPr>
          <w:rFonts w:ascii="Bell MT" w:hAnsi="Bell MT"/>
          <w:sz w:val="24"/>
          <w:szCs w:val="24"/>
        </w:rPr>
        <w:t xml:space="preserve">he utilisation of a </w:t>
      </w:r>
      <w:proofErr w:type="spellStart"/>
      <w:r w:rsidR="00287C9B" w:rsidRPr="00FE4D63">
        <w:rPr>
          <w:rFonts w:ascii="Bell MT" w:hAnsi="Bell MT"/>
          <w:sz w:val="24"/>
          <w:szCs w:val="24"/>
        </w:rPr>
        <w:t>Foucaludian</w:t>
      </w:r>
      <w:proofErr w:type="spellEnd"/>
      <w:r w:rsidR="00287C9B" w:rsidRPr="00FE4D63">
        <w:rPr>
          <w:rFonts w:ascii="Bell MT" w:hAnsi="Bell MT"/>
          <w:sz w:val="24"/>
          <w:szCs w:val="24"/>
        </w:rPr>
        <w:t xml:space="preserve"> lens to view the experiences of the teachers of young gifted children is only a singu</w:t>
      </w:r>
      <w:r w:rsidR="00470F45" w:rsidRPr="00FE4D63">
        <w:rPr>
          <w:rFonts w:ascii="Bell MT" w:hAnsi="Bell MT"/>
          <w:sz w:val="24"/>
          <w:szCs w:val="24"/>
        </w:rPr>
        <w:t>lar philosophical interpretation</w:t>
      </w:r>
      <w:r w:rsidR="005B79C6" w:rsidRPr="00FE4D63">
        <w:rPr>
          <w:rFonts w:ascii="Bell MT" w:hAnsi="Bell MT"/>
          <w:sz w:val="24"/>
          <w:szCs w:val="24"/>
        </w:rPr>
        <w:t xml:space="preserve">, </w:t>
      </w:r>
      <w:r w:rsidR="00287C9B" w:rsidRPr="00FE4D63">
        <w:rPr>
          <w:rFonts w:ascii="Bell MT" w:hAnsi="Bell MT"/>
          <w:sz w:val="24"/>
          <w:szCs w:val="24"/>
        </w:rPr>
        <w:t>which has served frame these experiences in a certain way at a certa</w:t>
      </w:r>
      <w:r w:rsidRPr="00FE4D63">
        <w:rPr>
          <w:rFonts w:ascii="Bell MT" w:hAnsi="Bell MT"/>
          <w:sz w:val="24"/>
          <w:szCs w:val="24"/>
        </w:rPr>
        <w:t xml:space="preserve">in time. However </w:t>
      </w:r>
      <w:r w:rsidR="00287C9B" w:rsidRPr="00FE4D63">
        <w:rPr>
          <w:rFonts w:ascii="Bell MT" w:hAnsi="Bell MT"/>
          <w:sz w:val="24"/>
          <w:szCs w:val="24"/>
        </w:rPr>
        <w:t xml:space="preserve">the </w:t>
      </w:r>
      <w:r w:rsidR="00470F45" w:rsidRPr="00FE4D63">
        <w:rPr>
          <w:rFonts w:ascii="Bell MT" w:hAnsi="Bell MT"/>
          <w:sz w:val="24"/>
          <w:szCs w:val="24"/>
        </w:rPr>
        <w:t xml:space="preserve">predominant </w:t>
      </w:r>
      <w:r w:rsidR="00287C9B" w:rsidRPr="00FE4D63">
        <w:rPr>
          <w:rFonts w:ascii="Bell MT" w:hAnsi="Bell MT"/>
          <w:sz w:val="24"/>
          <w:szCs w:val="24"/>
        </w:rPr>
        <w:t xml:space="preserve">implications of </w:t>
      </w:r>
      <w:r w:rsidR="00470F45" w:rsidRPr="00FE4D63">
        <w:rPr>
          <w:rFonts w:ascii="Bell MT" w:hAnsi="Bell MT"/>
          <w:sz w:val="24"/>
          <w:szCs w:val="24"/>
        </w:rPr>
        <w:t xml:space="preserve">the findings of this analysis are inferred in the course of this paper, especially </w:t>
      </w:r>
      <w:r w:rsidR="00287C9B" w:rsidRPr="00FE4D63">
        <w:rPr>
          <w:rFonts w:ascii="Bell MT" w:hAnsi="Bell MT"/>
          <w:sz w:val="24"/>
          <w:szCs w:val="24"/>
        </w:rPr>
        <w:t xml:space="preserve">the wider consideration of the history, present and </w:t>
      </w:r>
      <w:r w:rsidRPr="00FE4D63">
        <w:rPr>
          <w:rFonts w:ascii="Bell MT" w:hAnsi="Bell MT"/>
          <w:sz w:val="24"/>
          <w:szCs w:val="24"/>
        </w:rPr>
        <w:t xml:space="preserve">future for educational practice with very young </w:t>
      </w:r>
      <w:r w:rsidR="00287C9B" w:rsidRPr="00FE4D63">
        <w:rPr>
          <w:rFonts w:ascii="Bell MT" w:hAnsi="Bell MT"/>
          <w:sz w:val="24"/>
          <w:szCs w:val="24"/>
        </w:rPr>
        <w:t>gifted</w:t>
      </w:r>
      <w:r w:rsidR="0012372D" w:rsidRPr="00FE4D63">
        <w:rPr>
          <w:rFonts w:ascii="Bell MT" w:hAnsi="Bell MT"/>
          <w:sz w:val="24"/>
          <w:szCs w:val="24"/>
        </w:rPr>
        <w:t xml:space="preserve"> and talented children</w:t>
      </w:r>
      <w:r w:rsidR="00287C9B" w:rsidRPr="00FE4D63">
        <w:rPr>
          <w:rFonts w:ascii="Bell MT" w:hAnsi="Bell MT"/>
          <w:sz w:val="24"/>
          <w:szCs w:val="24"/>
        </w:rPr>
        <w:t xml:space="preserve"> </w:t>
      </w:r>
      <w:r w:rsidR="00470F45" w:rsidRPr="00FE4D63">
        <w:rPr>
          <w:rFonts w:ascii="Bell MT" w:hAnsi="Bell MT"/>
          <w:sz w:val="24"/>
          <w:szCs w:val="24"/>
        </w:rPr>
        <w:t>in early childhood</w:t>
      </w:r>
      <w:r w:rsidR="00287C9B" w:rsidRPr="00FE4D63">
        <w:rPr>
          <w:rFonts w:ascii="Bell MT" w:hAnsi="Bell MT"/>
          <w:sz w:val="24"/>
          <w:szCs w:val="24"/>
        </w:rPr>
        <w:t xml:space="preserve">. </w:t>
      </w:r>
      <w:r w:rsidRPr="00FE4D63">
        <w:rPr>
          <w:rFonts w:ascii="Bell MT" w:hAnsi="Bell MT"/>
          <w:sz w:val="24"/>
          <w:szCs w:val="24"/>
        </w:rPr>
        <w:t xml:space="preserve">A consideration of the history of early childhood education, specifically the discourses of early childhood, children, and giftedness </w:t>
      </w:r>
      <w:r w:rsidR="00470F45" w:rsidRPr="00FE4D63">
        <w:rPr>
          <w:rFonts w:ascii="Bell MT" w:hAnsi="Bell MT"/>
          <w:sz w:val="24"/>
          <w:szCs w:val="24"/>
        </w:rPr>
        <w:t xml:space="preserve">are initially </w:t>
      </w:r>
      <w:r w:rsidRPr="00FE4D63">
        <w:rPr>
          <w:rFonts w:ascii="Bell MT" w:hAnsi="Bell MT"/>
          <w:sz w:val="24"/>
          <w:szCs w:val="24"/>
        </w:rPr>
        <w:t xml:space="preserve">considered </w:t>
      </w:r>
      <w:r w:rsidR="00470F45" w:rsidRPr="00FE4D63">
        <w:rPr>
          <w:rFonts w:ascii="Bell MT" w:hAnsi="Bell MT"/>
          <w:sz w:val="24"/>
          <w:szCs w:val="24"/>
        </w:rPr>
        <w:t xml:space="preserve">in order </w:t>
      </w:r>
      <w:r w:rsidRPr="00FE4D63">
        <w:rPr>
          <w:rFonts w:ascii="Bell MT" w:hAnsi="Bell MT"/>
          <w:sz w:val="24"/>
          <w:szCs w:val="24"/>
        </w:rPr>
        <w:t xml:space="preserve">to compare and contrast contemporary discourses. </w:t>
      </w:r>
      <w:r w:rsidR="00AE06D8" w:rsidRPr="00FE4D63">
        <w:rPr>
          <w:rFonts w:ascii="Bell MT" w:hAnsi="Bell MT"/>
          <w:sz w:val="24"/>
          <w:szCs w:val="24"/>
        </w:rPr>
        <w:t xml:space="preserve">An exploration of current contemporary governance of gifted education is </w:t>
      </w:r>
      <w:r w:rsidR="00303A6B" w:rsidRPr="00FE4D63">
        <w:rPr>
          <w:rFonts w:ascii="Bell MT" w:hAnsi="Bell MT"/>
          <w:sz w:val="24"/>
          <w:szCs w:val="24"/>
        </w:rPr>
        <w:t xml:space="preserve">examined in relation to </w:t>
      </w:r>
      <w:r w:rsidR="00470F45" w:rsidRPr="00FE4D63">
        <w:rPr>
          <w:rFonts w:ascii="Bell MT" w:hAnsi="Bell MT"/>
          <w:sz w:val="24"/>
          <w:szCs w:val="24"/>
        </w:rPr>
        <w:t xml:space="preserve">the </w:t>
      </w:r>
      <w:r w:rsidR="00303A6B" w:rsidRPr="00FE4D63">
        <w:rPr>
          <w:rFonts w:ascii="Bell MT" w:hAnsi="Bell MT"/>
          <w:sz w:val="24"/>
          <w:szCs w:val="24"/>
        </w:rPr>
        <w:t xml:space="preserve">research study participants’ </w:t>
      </w:r>
      <w:r w:rsidR="005B3675" w:rsidRPr="00FE4D63">
        <w:rPr>
          <w:rFonts w:ascii="Bell MT" w:hAnsi="Bell MT"/>
          <w:sz w:val="24"/>
          <w:szCs w:val="24"/>
        </w:rPr>
        <w:t xml:space="preserve">experiences of teaching very young gifted children within the contemporary neoliberal educational milieu will be discussed. Finally the implications of these discourses in relation to current and future educational practice for very young gifted children will be addressed, and questions regarding </w:t>
      </w:r>
      <w:r w:rsidR="000B0036">
        <w:rPr>
          <w:rFonts w:ascii="Bell MT" w:hAnsi="Bell MT"/>
          <w:sz w:val="24"/>
          <w:szCs w:val="24"/>
        </w:rPr>
        <w:t>the contemporary neoliberal governance formed</w:t>
      </w:r>
      <w:r w:rsidR="005B3675" w:rsidRPr="00FE4D63">
        <w:rPr>
          <w:rFonts w:ascii="Bell MT" w:hAnsi="Bell MT"/>
          <w:sz w:val="24"/>
          <w:szCs w:val="24"/>
        </w:rPr>
        <w:t>.</w:t>
      </w:r>
    </w:p>
    <w:p w:rsidR="007F6EC4" w:rsidRPr="00FE4D63" w:rsidRDefault="007F6EC4" w:rsidP="00FE4D63">
      <w:pPr>
        <w:rPr>
          <w:rFonts w:ascii="Bell MT" w:hAnsi="Bell MT"/>
          <w:sz w:val="24"/>
          <w:szCs w:val="24"/>
        </w:rPr>
      </w:pPr>
    </w:p>
    <w:p w:rsidR="00470F45" w:rsidRPr="00FE4D63" w:rsidRDefault="000D4052" w:rsidP="00FE4D63">
      <w:pPr>
        <w:pStyle w:val="Heading2"/>
        <w:rPr>
          <w:rFonts w:ascii="Bell MT" w:hAnsi="Bell MT"/>
          <w:sz w:val="24"/>
        </w:rPr>
      </w:pPr>
      <w:r w:rsidRPr="00FE4D63">
        <w:rPr>
          <w:rFonts w:ascii="Bell MT" w:hAnsi="Bell MT"/>
          <w:sz w:val="24"/>
        </w:rPr>
        <w:t>Historical d</w:t>
      </w:r>
      <w:r w:rsidR="00470F45" w:rsidRPr="00FE4D63">
        <w:rPr>
          <w:rFonts w:ascii="Bell MT" w:hAnsi="Bell MT"/>
          <w:sz w:val="24"/>
        </w:rPr>
        <w:t>iscourses of early childhood education</w:t>
      </w:r>
    </w:p>
    <w:p w:rsidR="001666AA" w:rsidRDefault="006B4DD0" w:rsidP="00FE4D63">
      <w:pPr>
        <w:rPr>
          <w:rFonts w:ascii="Bell MT" w:hAnsi="Bell MT"/>
          <w:sz w:val="24"/>
          <w:szCs w:val="24"/>
        </w:rPr>
      </w:pPr>
      <w:r w:rsidRPr="00FE4D63">
        <w:rPr>
          <w:rFonts w:ascii="Bell MT" w:hAnsi="Bell MT"/>
          <w:sz w:val="24"/>
          <w:szCs w:val="24"/>
        </w:rPr>
        <w:t>Within contemporary society, teachers’ actions are modified within a</w:t>
      </w:r>
      <w:r w:rsidR="00287C9B" w:rsidRPr="00FE4D63">
        <w:rPr>
          <w:rFonts w:ascii="Bell MT" w:hAnsi="Bell MT"/>
          <w:sz w:val="24"/>
          <w:szCs w:val="24"/>
        </w:rPr>
        <w:t xml:space="preserve"> current c</w:t>
      </w:r>
      <w:r w:rsidRPr="00FE4D63">
        <w:rPr>
          <w:rFonts w:ascii="Bell MT" w:hAnsi="Bell MT"/>
          <w:sz w:val="24"/>
          <w:szCs w:val="24"/>
        </w:rPr>
        <w:t>limate of a ‘political economy’. However, the dominant neoliberal model of education</w:t>
      </w:r>
      <w:r w:rsidR="00287C9B" w:rsidRPr="00FE4D63">
        <w:rPr>
          <w:rFonts w:ascii="Bell MT" w:hAnsi="Bell MT"/>
          <w:sz w:val="24"/>
          <w:szCs w:val="24"/>
        </w:rPr>
        <w:t xml:space="preserve"> </w:t>
      </w:r>
      <w:r w:rsidR="00470F45" w:rsidRPr="00FE4D63">
        <w:rPr>
          <w:rFonts w:ascii="Bell MT" w:hAnsi="Bell MT"/>
          <w:sz w:val="24"/>
          <w:szCs w:val="24"/>
        </w:rPr>
        <w:t>i</w:t>
      </w:r>
      <w:r w:rsidR="0012372D" w:rsidRPr="00FE4D63">
        <w:rPr>
          <w:rFonts w:ascii="Bell MT" w:hAnsi="Bell MT"/>
          <w:sz w:val="24"/>
          <w:szCs w:val="24"/>
        </w:rPr>
        <w:t xml:space="preserve">s </w:t>
      </w:r>
      <w:r w:rsidR="00470F45" w:rsidRPr="00FE4D63">
        <w:rPr>
          <w:rFonts w:ascii="Bell MT" w:hAnsi="Bell MT"/>
          <w:sz w:val="24"/>
          <w:szCs w:val="24"/>
        </w:rPr>
        <w:t>brought into question</w:t>
      </w:r>
      <w:r w:rsidR="0012372D" w:rsidRPr="00FE4D63">
        <w:rPr>
          <w:rFonts w:ascii="Bell MT" w:hAnsi="Bell MT"/>
          <w:sz w:val="24"/>
          <w:szCs w:val="24"/>
        </w:rPr>
        <w:t xml:space="preserve"> </w:t>
      </w:r>
      <w:r w:rsidRPr="00FE4D63">
        <w:rPr>
          <w:rFonts w:ascii="Bell MT" w:hAnsi="Bell MT"/>
          <w:sz w:val="24"/>
          <w:szCs w:val="24"/>
        </w:rPr>
        <w:t xml:space="preserve">when the </w:t>
      </w:r>
      <w:r w:rsidR="0012372D" w:rsidRPr="00FE4D63">
        <w:rPr>
          <w:rFonts w:ascii="Bell MT" w:hAnsi="Bell MT"/>
          <w:sz w:val="24"/>
          <w:szCs w:val="24"/>
        </w:rPr>
        <w:t xml:space="preserve">historical </w:t>
      </w:r>
      <w:r w:rsidRPr="00FE4D63">
        <w:rPr>
          <w:rFonts w:ascii="Bell MT" w:hAnsi="Bell MT"/>
          <w:sz w:val="24"/>
          <w:szCs w:val="24"/>
        </w:rPr>
        <w:t xml:space="preserve">origins of early childhood education are considered. </w:t>
      </w:r>
      <w:r w:rsidR="0012372D" w:rsidRPr="00FE4D63">
        <w:rPr>
          <w:rFonts w:ascii="Bell MT" w:hAnsi="Bell MT"/>
          <w:sz w:val="24"/>
          <w:szCs w:val="24"/>
        </w:rPr>
        <w:t xml:space="preserve">Why was early childhood education formed? What was the purpose of governmental intervention? </w:t>
      </w:r>
      <w:r w:rsidRPr="00FE4D63">
        <w:rPr>
          <w:rFonts w:ascii="Bell MT" w:hAnsi="Bell MT"/>
          <w:sz w:val="24"/>
          <w:szCs w:val="24"/>
        </w:rPr>
        <w:t>These questions will be considered within the next section with a view to interrupting th</w:t>
      </w:r>
      <w:r w:rsidR="00442F0E" w:rsidRPr="00FE4D63">
        <w:rPr>
          <w:rFonts w:ascii="Bell MT" w:hAnsi="Bell MT"/>
          <w:sz w:val="24"/>
          <w:szCs w:val="24"/>
        </w:rPr>
        <w:t xml:space="preserve">e dominant economic discourse. </w:t>
      </w:r>
    </w:p>
    <w:p w:rsidR="001666AA" w:rsidRDefault="00FD4EF2" w:rsidP="001666AA">
      <w:pPr>
        <w:ind w:firstLine="284"/>
        <w:rPr>
          <w:rFonts w:ascii="Bell MT" w:hAnsi="Bell MT"/>
          <w:sz w:val="24"/>
          <w:szCs w:val="24"/>
        </w:rPr>
      </w:pPr>
      <w:r w:rsidRPr="00FE4D63">
        <w:rPr>
          <w:rFonts w:ascii="Bell MT" w:hAnsi="Bell MT"/>
          <w:sz w:val="24"/>
          <w:szCs w:val="24"/>
        </w:rPr>
        <w:t xml:space="preserve">Early childhood education and feminist concerns have been inextricably linked over the course of history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{"citationID":"16m5j3a6vc","properties":{"formattedCitation":"(May, 1993)","plainCitation":"(May, 1993)"},"citationItems":[{"id":71,"uris":["http://zotero.org/users/946376/items/333RAZS7"],"uri":["http://zotero.org/users/946376/items/333RAZS7"],"itemData":{"id":71,"type":"book","title":"When women's rights have come to stay oh who will rock the cradle?: Early childhood care and education and womens' suffrage 1893-1993: The hand that rocks the cradle should also rock the boat","publisher":"Dept. of Early Childhood Studies, Waikato University","publisher-place":"Hamilton, N.Z.","number-of-pages":"20","source":"ipac.canterbury.ac.nz Library Catalog","event-place":"Hamilton, N.Z.","call-number":"372.210993","shortTitle":"When women's rights have come to stay oh who will rock the cradle?","author":[{"family":"May","given":"Helen"}],"issued":{"date-parts":[["1993"]]}}}],"schema":"https://github.com/citation-style-language/schema/raw/master/csl-citation.json"}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(May, 1993)</w:t>
      </w:r>
      <w:r w:rsidRPr="00FE4D63">
        <w:rPr>
          <w:rFonts w:ascii="Bell MT" w:hAnsi="Bell MT"/>
          <w:sz w:val="24"/>
          <w:szCs w:val="24"/>
        </w:rPr>
        <w:fldChar w:fldCharType="end"/>
      </w:r>
      <w:r w:rsidRPr="00FE4D63">
        <w:rPr>
          <w:rFonts w:ascii="Bell MT" w:hAnsi="Bell MT"/>
          <w:sz w:val="24"/>
          <w:szCs w:val="24"/>
        </w:rPr>
        <w:t xml:space="preserve">. </w:t>
      </w:r>
      <w:r w:rsidR="00A77939" w:rsidRPr="00FE4D63">
        <w:rPr>
          <w:rFonts w:ascii="Bell MT" w:hAnsi="Bell MT"/>
          <w:sz w:val="24"/>
          <w:szCs w:val="24"/>
        </w:rPr>
        <w:t>Discourses and discursive practices relating to women have positioned forms of early childhood as acceptable or shunned. These normalising</w:t>
      </w:r>
      <w:r w:rsidRPr="00FE4D63">
        <w:rPr>
          <w:rFonts w:ascii="Bell MT" w:hAnsi="Bell MT"/>
          <w:sz w:val="24"/>
          <w:szCs w:val="24"/>
        </w:rPr>
        <w:t xml:space="preserve"> behaviours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{"citationID":"nelsp6n9p","properties":{"formattedCitation":"(Foucault, 1979)","plainCitation":"(Foucault, 1979)"},"citationItems":[{"id":1387,"uris":["http://zotero.org/users/946376/items/SIJCURKM"],"uri":["http://zotero.org/users/946376/items/SIJCURKM"],"itemData":{"id":1387,"type":"book","title":"Discipline and punish: the birth of the prison","publisher":"Vintage Books","publisher-place":"New York","number-of-pages":"333","source":"ipac.canterbury.ac.nz Library Catalog","event-place":"New York","ISBN":"0-394-72767-3","call-number":"HV 8666 .F762","shortTitle":"Discipline and punish","author":[{"family":"Foucault","given":"Michel"}],"issued":{"date-parts":[["1979"]]}}}],"schema":"https://github.com/citation-style-language/schema/raw/master/csl-citation.json"}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(Foucault, 1979)</w:t>
      </w:r>
      <w:r w:rsidRPr="00FE4D63">
        <w:rPr>
          <w:rFonts w:ascii="Bell MT" w:hAnsi="Bell MT"/>
          <w:sz w:val="24"/>
          <w:szCs w:val="24"/>
        </w:rPr>
        <w:fldChar w:fldCharType="end"/>
      </w:r>
      <w:r w:rsidRPr="00FE4D63">
        <w:rPr>
          <w:rFonts w:ascii="Bell MT" w:hAnsi="Bell MT"/>
          <w:sz w:val="24"/>
          <w:szCs w:val="24"/>
        </w:rPr>
        <w:t xml:space="preserve"> </w:t>
      </w:r>
      <w:r w:rsidR="00A77939" w:rsidRPr="00FE4D63">
        <w:rPr>
          <w:rFonts w:ascii="Bell MT" w:hAnsi="Bell MT"/>
          <w:sz w:val="24"/>
          <w:szCs w:val="24"/>
        </w:rPr>
        <w:t>shape</w:t>
      </w:r>
      <w:r w:rsidRPr="00FE4D63">
        <w:rPr>
          <w:rFonts w:ascii="Bell MT" w:hAnsi="Bell MT"/>
          <w:sz w:val="24"/>
          <w:szCs w:val="24"/>
        </w:rPr>
        <w:t xml:space="preserve"> the subjectivities of women and children and i</w:t>
      </w:r>
      <w:r w:rsidR="00A77939" w:rsidRPr="00FE4D63">
        <w:rPr>
          <w:rFonts w:ascii="Bell MT" w:hAnsi="Bell MT"/>
          <w:sz w:val="24"/>
          <w:szCs w:val="24"/>
        </w:rPr>
        <w:t xml:space="preserve">nfluence </w:t>
      </w:r>
      <w:r w:rsidRPr="00FE4D63">
        <w:rPr>
          <w:rFonts w:ascii="Bell MT" w:hAnsi="Bell MT"/>
          <w:sz w:val="24"/>
          <w:szCs w:val="24"/>
        </w:rPr>
        <w:t xml:space="preserve">the resultant </w:t>
      </w:r>
      <w:r w:rsidRPr="00FE4D63">
        <w:rPr>
          <w:rFonts w:ascii="Bell MT" w:hAnsi="Bell MT"/>
          <w:sz w:val="24"/>
          <w:szCs w:val="24"/>
        </w:rPr>
        <w:lastRenderedPageBreak/>
        <w:t xml:space="preserve">prospects offered to them within society. </w:t>
      </w:r>
      <w:r w:rsidR="00A77939" w:rsidRPr="00FE4D63">
        <w:rPr>
          <w:rFonts w:ascii="Bell MT" w:hAnsi="Bell MT"/>
          <w:sz w:val="24"/>
          <w:szCs w:val="24"/>
        </w:rPr>
        <w:t>The s</w:t>
      </w:r>
      <w:r w:rsidRPr="00FE4D63">
        <w:rPr>
          <w:rFonts w:ascii="Bell MT" w:hAnsi="Bell MT"/>
          <w:sz w:val="24"/>
          <w:szCs w:val="24"/>
        </w:rPr>
        <w:t>hifting discursive images of women over history have altered</w:t>
      </w:r>
      <w:r w:rsidR="00A77939" w:rsidRPr="00FE4D63">
        <w:rPr>
          <w:rFonts w:ascii="Bell MT" w:hAnsi="Bell MT"/>
          <w:sz w:val="24"/>
          <w:szCs w:val="24"/>
        </w:rPr>
        <w:t xml:space="preserve"> governmental approaches and a governmentality of early childhood education over time. These </w:t>
      </w:r>
      <w:r w:rsidRPr="00FE4D63">
        <w:rPr>
          <w:rFonts w:ascii="Bell MT" w:hAnsi="Bell MT"/>
          <w:sz w:val="24"/>
          <w:szCs w:val="24"/>
        </w:rPr>
        <w:t>histor</w:t>
      </w:r>
      <w:r w:rsidR="00A77939" w:rsidRPr="00FE4D63">
        <w:rPr>
          <w:rFonts w:ascii="Bell MT" w:hAnsi="Bell MT"/>
          <w:sz w:val="24"/>
          <w:szCs w:val="24"/>
        </w:rPr>
        <w:t>ical discursive images</w:t>
      </w:r>
      <w:r w:rsidRPr="00FE4D63">
        <w:rPr>
          <w:rFonts w:ascii="Bell MT" w:hAnsi="Bell MT"/>
          <w:sz w:val="24"/>
          <w:szCs w:val="24"/>
        </w:rPr>
        <w:t xml:space="preserve"> </w:t>
      </w:r>
      <w:r w:rsidR="00A77939" w:rsidRPr="00FE4D63">
        <w:rPr>
          <w:rFonts w:ascii="Bell MT" w:hAnsi="Bell MT"/>
          <w:sz w:val="24"/>
          <w:szCs w:val="24"/>
        </w:rPr>
        <w:t xml:space="preserve">remain </w:t>
      </w:r>
      <w:r w:rsidRPr="00FE4D63">
        <w:rPr>
          <w:rFonts w:ascii="Bell MT" w:hAnsi="Bell MT"/>
          <w:sz w:val="24"/>
          <w:szCs w:val="24"/>
        </w:rPr>
        <w:t>influential within contemporary society</w:t>
      </w:r>
      <w:r w:rsidR="00A77939" w:rsidRPr="00FE4D63">
        <w:rPr>
          <w:rFonts w:ascii="Bell MT" w:hAnsi="Bell MT"/>
          <w:sz w:val="24"/>
          <w:szCs w:val="24"/>
        </w:rPr>
        <w:t>, and the following section will briefly outline these discursive images and their relationship to the governance of early childhood education</w:t>
      </w:r>
      <w:r w:rsidRPr="00FE4D63">
        <w:rPr>
          <w:rFonts w:ascii="Bell MT" w:hAnsi="Bell MT"/>
          <w:sz w:val="24"/>
          <w:szCs w:val="24"/>
        </w:rPr>
        <w:t xml:space="preserve">. </w:t>
      </w:r>
    </w:p>
    <w:p w:rsidR="001666AA" w:rsidRDefault="00D84802" w:rsidP="001666AA">
      <w:pPr>
        <w:ind w:firstLine="284"/>
        <w:rPr>
          <w:rFonts w:ascii="Bell MT" w:hAnsi="Bell MT"/>
          <w:sz w:val="24"/>
          <w:szCs w:val="24"/>
        </w:rPr>
      </w:pPr>
      <w:r w:rsidRPr="00FE4D63">
        <w:rPr>
          <w:rFonts w:ascii="Bell MT" w:hAnsi="Bell MT"/>
          <w:sz w:val="24"/>
          <w:szCs w:val="24"/>
        </w:rPr>
        <w:t xml:space="preserve">The purpose of the earliest education and care centres was to act as a welfare service, promoting a care and welfare doctrine which became inextricably linked to the nursery school and later education and care centres. </w:t>
      </w:r>
      <w:r w:rsidR="000E403B" w:rsidRPr="00FE4D63">
        <w:rPr>
          <w:rFonts w:ascii="Bell MT" w:hAnsi="Bell MT"/>
          <w:sz w:val="24"/>
          <w:szCs w:val="24"/>
          <w:lang w:val="en-US"/>
        </w:rPr>
        <w:t xml:space="preserve">Following on from the expansion of varying forms of early childhood education in England, </w:t>
      </w:r>
      <w:r w:rsidRPr="00FE4D63">
        <w:rPr>
          <w:rFonts w:ascii="Bell MT" w:hAnsi="Bell MT"/>
          <w:sz w:val="24"/>
          <w:szCs w:val="24"/>
          <w:lang w:val="en-US"/>
        </w:rPr>
        <w:t>particularly</w:t>
      </w:r>
      <w:r w:rsidR="000E403B" w:rsidRPr="00FE4D63">
        <w:rPr>
          <w:rFonts w:ascii="Bell MT" w:hAnsi="Bell MT"/>
          <w:sz w:val="24"/>
          <w:szCs w:val="24"/>
          <w:lang w:val="en-US"/>
        </w:rPr>
        <w:t xml:space="preserve"> charitable or church run nursery schools,  the desirability of educational and care facilities which would tend to young children were viewed as </w:t>
      </w:r>
      <w:r w:rsidRPr="00FE4D63">
        <w:rPr>
          <w:rFonts w:ascii="Bell MT" w:hAnsi="Bell MT"/>
          <w:sz w:val="24"/>
          <w:szCs w:val="24"/>
          <w:lang w:val="en-US"/>
        </w:rPr>
        <w:t xml:space="preserve">a relief for poor children who would otherwise be </w:t>
      </w:r>
      <w:r w:rsidRPr="00FE4D63">
        <w:rPr>
          <w:rFonts w:ascii="Bell MT" w:hAnsi="Bell MT"/>
          <w:sz w:val="24"/>
          <w:szCs w:val="24"/>
        </w:rPr>
        <w:t xml:space="preserve">subjected to neglect or sent to a workhouse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{"citationID":"1kl8gfnoti","properties":{"formattedCitation":"{\\rtf (\\uc0\\u8216{}A Cradle School.\\uc0\\u8217{}, 1872)}","plainCitation":"(‘A Cradle School.’, 1872)"},"citationItems":[{"id":1684,"uris":["http://zotero.org/users/946376/items/K94I2VAQ"],"uri":["http://zotero.org/users/946376/items/K94I2VAQ"],"itemData":{"id":1684,"type":"article-newspaper","title":"A Cradle School.","container-title":"Otago Daily Times","page":"2","source":"Papers Past","archive":"Papers Past","issued":{"date-parts":[["1872",8,17]]}}}],"schema":"https://github.com/citation-style-language/schema/raw/master/csl-citation.json"}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(‘A Cradle School.’, 1872)</w:t>
      </w:r>
      <w:r w:rsidRPr="00FE4D63">
        <w:rPr>
          <w:rFonts w:ascii="Bell MT" w:hAnsi="Bell MT"/>
          <w:sz w:val="24"/>
          <w:szCs w:val="24"/>
        </w:rPr>
        <w:fldChar w:fldCharType="end"/>
      </w:r>
      <w:r w:rsidRPr="00FE4D63">
        <w:rPr>
          <w:rFonts w:ascii="Bell MT" w:hAnsi="Bell MT"/>
          <w:sz w:val="24"/>
          <w:szCs w:val="24"/>
        </w:rPr>
        <w:t xml:space="preserve">, as “the object of the institution is to save young children from the evils of being shut up in a room, or locked out in the streets during the working hours of mothers”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{"citationID":"mj4HsCGo","properties":{"formattedCitation":"{\\rtf (\\uc0\\u8216{}Thursday, April 22, 1875.\\uc0\\u8217{}, 1875)}","plainCitation":"(‘Thursday, April 22, 1875.’, 1875)"},"citationItems":[{"id":1728,"uris":["http://zotero.org/users/946376/items/PN6P32BJ"],"uri":["http://zotero.org/users/946376/items/PN6P32BJ"],"itemData":{"id":1728,"type":"article-newspaper","title":"Thursday, April 22, 1875.","container-title":"Evening Post","page":"2","source":"Papers Past","archive":"Papers Past","issued":{"date-parts":[["1875",4,22]]},"accessed":{"date-parts":[["2014",1,19]],"season":"20:49:33"}}}],"schema":"https://github.com/citation-style-language/schema/raw/master/csl-citation.json"}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(‘Thursday, April 22, 1875.’, 1875)</w:t>
      </w:r>
      <w:r w:rsidRPr="00FE4D63">
        <w:rPr>
          <w:rFonts w:ascii="Bell MT" w:hAnsi="Bell MT"/>
          <w:sz w:val="24"/>
          <w:szCs w:val="24"/>
        </w:rPr>
        <w:fldChar w:fldCharType="end"/>
      </w:r>
      <w:r w:rsidRPr="00FE4D63">
        <w:rPr>
          <w:rFonts w:ascii="Bell MT" w:hAnsi="Bell MT"/>
          <w:sz w:val="24"/>
          <w:szCs w:val="24"/>
        </w:rPr>
        <w:t xml:space="preserve">. </w:t>
      </w:r>
      <w:r w:rsidR="00761696" w:rsidRPr="00FE4D63">
        <w:rPr>
          <w:rFonts w:ascii="Bell MT" w:hAnsi="Bell MT"/>
          <w:sz w:val="24"/>
          <w:szCs w:val="24"/>
        </w:rPr>
        <w:t xml:space="preserve">These facilities were seen as a community or charitable venture, not a state enterprise. </w:t>
      </w:r>
    </w:p>
    <w:p w:rsidR="001666AA" w:rsidRDefault="00FD4EF2" w:rsidP="001666AA">
      <w:pPr>
        <w:ind w:firstLine="284"/>
        <w:rPr>
          <w:rFonts w:ascii="Bell MT" w:hAnsi="Bell MT"/>
          <w:sz w:val="24"/>
          <w:szCs w:val="24"/>
        </w:rPr>
      </w:pPr>
      <w:r w:rsidRPr="00FE4D63">
        <w:rPr>
          <w:rFonts w:ascii="Bell MT" w:hAnsi="Bell MT"/>
          <w:sz w:val="24"/>
          <w:szCs w:val="24"/>
        </w:rPr>
        <w:t xml:space="preserve">At these early stages of development, kindergarten was also positioned as a charitable endeavour for underprivileged children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{"citationID":"1wxzhp7r","properties":{"formattedCitation":"(Duncan, 2008, p. 13; Prochner, 2009, p. 137 and 219)","plainCitation":"(Duncan, 2008, p. 13; Prochner, 2009, p. 137 and 219)"},"citationItems":[{"id":293,"uris":["http://zotero.org/users/946376/items/8RD28RSE"],"uri":["http://zotero.org/users/946376/items/8RD28RSE"],"itemData":{"id":293,"type":"book","title":"Leaders in education since 1908: Moving with the times: 100 years of the Auckland Kindergarten Association","publisher":"Auckland Kindergarten Association","publisher-place":"Auckland, N.Z.","number-of-pages":"89","source":"ipac.canterbury.ac.nz Library Catalog","event-place":"Auckland, N.Z.","call-number":"372.218099324","shortTitle":"Leaders in education since 1908","author":[{"family":"Duncan","given":"Judith"}],"issued":{"date-parts":[["2008"]]}},"locator":"13"},{"id":343,"uris":["http://zotero.org/users/946376/items/9NHAQR48"],"uri":["http://zotero.org/users/946376/items/9NHAQR48"],"itemData":{"id":343,"type":"book","title":"A history of early childhood education in Canada, Australia, and New Zealand","publisher":"University of British Columbia Press","author":[{"family":"Prochner","given":"Larry"}],"issued":{"date-parts":[["2009",6,5]]}},"locator":"137 and 219"}],"schema":"https://github.com/citation-style-language/schema/raw/master/csl-citation.json"} </w:instrText>
      </w:r>
      <w:r w:rsidRPr="00FE4D63">
        <w:rPr>
          <w:rFonts w:ascii="Bell MT" w:hAnsi="Bell MT"/>
          <w:sz w:val="24"/>
          <w:szCs w:val="24"/>
        </w:rPr>
        <w:fldChar w:fldCharType="separate"/>
      </w:r>
      <w:r w:rsidR="002D454D">
        <w:rPr>
          <w:rFonts w:ascii="Bell MT" w:hAnsi="Bell MT"/>
          <w:sz w:val="24"/>
          <w:szCs w:val="24"/>
        </w:rPr>
        <w:t xml:space="preserve">(Duncan, 2008; </w:t>
      </w:r>
      <w:proofErr w:type="spellStart"/>
      <w:r w:rsidR="002D454D">
        <w:rPr>
          <w:rFonts w:ascii="Bell MT" w:hAnsi="Bell MT"/>
          <w:sz w:val="24"/>
          <w:szCs w:val="24"/>
        </w:rPr>
        <w:t>Prochner</w:t>
      </w:r>
      <w:proofErr w:type="spellEnd"/>
      <w:r w:rsidR="002D454D">
        <w:rPr>
          <w:rFonts w:ascii="Bell MT" w:hAnsi="Bell MT"/>
          <w:sz w:val="24"/>
          <w:szCs w:val="24"/>
        </w:rPr>
        <w:t>, 2009</w:t>
      </w:r>
      <w:r w:rsidRPr="00FE4D63">
        <w:rPr>
          <w:rFonts w:ascii="Bell MT" w:hAnsi="Bell MT"/>
          <w:sz w:val="24"/>
          <w:szCs w:val="24"/>
        </w:rPr>
        <w:t>)</w:t>
      </w:r>
      <w:r w:rsidRPr="00FE4D63">
        <w:rPr>
          <w:rFonts w:ascii="Bell MT" w:hAnsi="Bell MT"/>
          <w:sz w:val="24"/>
          <w:szCs w:val="24"/>
        </w:rPr>
        <w:fldChar w:fldCharType="end"/>
      </w:r>
      <w:r w:rsidRPr="00FE4D63">
        <w:rPr>
          <w:rFonts w:ascii="Bell MT" w:hAnsi="Bell MT"/>
          <w:sz w:val="24"/>
          <w:szCs w:val="24"/>
        </w:rPr>
        <w:t xml:space="preserve">. By the early 20th century however, the competing philosophies of kindergarten and education and care centres (including crèches and day nurseries) invigorated a ‘care versus education’ debate. This dichotomy within early childhood education in Aotearoa New Zealand was ignited by the kindergarten philosophy which supported mothers </w:t>
      </w:r>
      <w:r w:rsidR="008F149C" w:rsidRPr="00FE4D63">
        <w:rPr>
          <w:rFonts w:ascii="Bell MT" w:hAnsi="Bell MT"/>
          <w:sz w:val="24"/>
          <w:szCs w:val="24"/>
        </w:rPr>
        <w:t>as first teachers and provided an</w:t>
      </w:r>
      <w:r w:rsidRPr="00FE4D63">
        <w:rPr>
          <w:rFonts w:ascii="Bell MT" w:hAnsi="Bell MT"/>
          <w:sz w:val="24"/>
          <w:szCs w:val="24"/>
        </w:rPr>
        <w:t xml:space="preserve"> </w:t>
      </w:r>
      <w:r w:rsidR="008F149C" w:rsidRPr="00FE4D63">
        <w:rPr>
          <w:rFonts w:ascii="Bell MT" w:hAnsi="Bell MT"/>
          <w:sz w:val="24"/>
          <w:szCs w:val="24"/>
        </w:rPr>
        <w:t>educational service designed to complement the mothers’ home and child management. W</w:t>
      </w:r>
      <w:r w:rsidR="00A77939" w:rsidRPr="00FE4D63">
        <w:rPr>
          <w:rFonts w:ascii="Bell MT" w:hAnsi="Bell MT"/>
          <w:sz w:val="24"/>
          <w:szCs w:val="24"/>
        </w:rPr>
        <w:t xml:space="preserve">hereas </w:t>
      </w:r>
      <w:r w:rsidR="008F149C" w:rsidRPr="00FE4D63">
        <w:rPr>
          <w:rFonts w:ascii="Bell MT" w:hAnsi="Bell MT"/>
          <w:sz w:val="24"/>
          <w:szCs w:val="24"/>
        </w:rPr>
        <w:t xml:space="preserve">historical childcare </w:t>
      </w:r>
      <w:r w:rsidRPr="00FE4D63">
        <w:rPr>
          <w:rFonts w:ascii="Bell MT" w:hAnsi="Bell MT"/>
          <w:sz w:val="24"/>
          <w:szCs w:val="24"/>
        </w:rPr>
        <w:t>centres supported</w:t>
      </w:r>
      <w:r w:rsidR="00A77939" w:rsidRPr="00FE4D63">
        <w:rPr>
          <w:rFonts w:ascii="Bell MT" w:hAnsi="Bell MT"/>
          <w:sz w:val="24"/>
          <w:szCs w:val="24"/>
        </w:rPr>
        <w:t xml:space="preserve"> working women, enabling them t</w:t>
      </w:r>
      <w:r w:rsidRPr="00FE4D63">
        <w:rPr>
          <w:rFonts w:ascii="Bell MT" w:hAnsi="Bell MT"/>
          <w:sz w:val="24"/>
          <w:szCs w:val="24"/>
        </w:rPr>
        <w:t>o keep their children instead of placing them in foster care or orphanages</w:t>
      </w:r>
      <w:r w:rsidR="00A77939" w:rsidRPr="00FE4D63">
        <w:rPr>
          <w:rFonts w:ascii="Bell MT" w:hAnsi="Bell MT"/>
          <w:sz w:val="24"/>
          <w:szCs w:val="24"/>
        </w:rPr>
        <w:t xml:space="preserve"> as they worked</w:t>
      </w:r>
      <w:r w:rsidRPr="00FE4D63">
        <w:rPr>
          <w:rFonts w:ascii="Bell MT" w:hAnsi="Bell MT"/>
          <w:sz w:val="24"/>
          <w:szCs w:val="24"/>
        </w:rPr>
        <w:t xml:space="preserve">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{"citationID":"1mrgk1rc06","properties":{"formattedCitation":"(May, 2013, p. 222)","plainCitation":"(May, 2013, p. 222)"},"citationItems":[{"id":85,"uris":["http://zotero.org/users/946376/items/3SASQ5EA"],"uri":["http://zotero.org/users/946376/items/3SASQ5EA"],"itemData":{"id":85,"type":"book","title":"The discovery of early childhood","publisher":"NZCER Press","publisher-place":"Wellington","number-of-pages":"436","edition":"Second edition","source":"ipac.canterbury.ac.nz Library Catalog","event-place":"Wellington","ISBN":"978-1-927151-64-8","call-number":"372.210993","author":[{"family":"May","given":"Helen"}],"issued":{"date-parts":[["2013"]]}},"locator":"222"}],"schema":"https://github.com/citation-style-language/schema/raw/master/csl-citation.json"}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(May, 2013)</w:t>
      </w:r>
      <w:r w:rsidRPr="00FE4D63">
        <w:rPr>
          <w:rFonts w:ascii="Bell MT" w:hAnsi="Bell MT"/>
          <w:sz w:val="24"/>
          <w:szCs w:val="24"/>
        </w:rPr>
        <w:fldChar w:fldCharType="end"/>
      </w:r>
      <w:r w:rsidR="00A77939" w:rsidRPr="00FE4D63">
        <w:rPr>
          <w:rFonts w:ascii="Bell MT" w:hAnsi="Bell MT"/>
          <w:sz w:val="24"/>
          <w:szCs w:val="24"/>
        </w:rPr>
        <w:t xml:space="preserve">. This debate was temporarily suspended during World War II, during which time early childhood education and care was supported by </w:t>
      </w:r>
      <w:r w:rsidR="008F149C" w:rsidRPr="00FE4D63">
        <w:rPr>
          <w:rFonts w:ascii="Bell MT" w:hAnsi="Bell MT"/>
          <w:sz w:val="24"/>
          <w:szCs w:val="24"/>
        </w:rPr>
        <w:t>both the</w:t>
      </w:r>
      <w:r w:rsidR="00A77939" w:rsidRPr="00FE4D63">
        <w:rPr>
          <w:rFonts w:ascii="Bell MT" w:hAnsi="Bell MT"/>
          <w:sz w:val="24"/>
          <w:szCs w:val="24"/>
        </w:rPr>
        <w:t xml:space="preserve"> public and the government as women’s labour was considered essential to the war effort. Governmental  funding was supplied for education and care centres to be established to “cater for children whose mothers were engaged in work of national importance” </w:t>
      </w:r>
      <w:r w:rsidR="00A77939" w:rsidRPr="00FE4D63">
        <w:rPr>
          <w:rFonts w:ascii="Bell MT" w:hAnsi="Bell MT"/>
          <w:sz w:val="24"/>
          <w:szCs w:val="24"/>
        </w:rPr>
        <w:fldChar w:fldCharType="begin"/>
      </w:r>
      <w:r w:rsidR="00A77939" w:rsidRPr="00FE4D63">
        <w:rPr>
          <w:rFonts w:ascii="Bell MT" w:hAnsi="Bell MT"/>
          <w:sz w:val="24"/>
          <w:szCs w:val="24"/>
        </w:rPr>
        <w:instrText xml:space="preserve"> ADDIN ZOTERO_ITEM CSL_CITATION {"citationID":"8ab16osjc","properties":{"formattedCitation":"(Department of Education, 1946, p. 3)","plainCitation":"(Department of Education, 1946, p. 3)"},"citationItems":[{"id":1762,"uris":["http://zotero.org/users/946376/items/SCSZVG8H"],"uri":["http://zotero.org/users/946376/items/SCSZVG8H"],"itemData":{"id":1762,"type":"report","title":"1946 Session I — E-01 REPORT OF THE MINISTER OF EDUCATION FOR THE YEAR ENDED 31st DECEMBER, 1945","page":"36","URL":"http://atojs.natlib.govt.nz/cgi-bin/atojs?a=d&amp;cl=search&amp;d=AJHR1946-I.2.2.4.1&amp;srpos=12&amp;e=-------10--11-----Education-0kindergarten--","author":[{"literal":"Department of Education"}],"issued":{"date-parts":[["1946"]]},"accessed":{"date-parts":[["2014",2,12]]}},"locator":"3"}],"schema":"https://github.com/citation-style-language/schema/raw/master/csl-citation.json"} </w:instrText>
      </w:r>
      <w:r w:rsidR="00A77939" w:rsidRPr="00FE4D63">
        <w:rPr>
          <w:rFonts w:ascii="Bell MT" w:hAnsi="Bell MT"/>
          <w:sz w:val="24"/>
          <w:szCs w:val="24"/>
        </w:rPr>
        <w:fldChar w:fldCharType="separate"/>
      </w:r>
      <w:r w:rsidR="00A77939" w:rsidRPr="00FE4D63">
        <w:rPr>
          <w:rFonts w:ascii="Bell MT" w:hAnsi="Bell MT"/>
          <w:sz w:val="24"/>
          <w:szCs w:val="24"/>
        </w:rPr>
        <w:t>(Department of Education, 1946, p. 3)</w:t>
      </w:r>
      <w:r w:rsidR="00A77939" w:rsidRPr="00FE4D63">
        <w:rPr>
          <w:rFonts w:ascii="Bell MT" w:hAnsi="Bell MT"/>
          <w:sz w:val="24"/>
          <w:szCs w:val="24"/>
        </w:rPr>
        <w:fldChar w:fldCharType="end"/>
      </w:r>
      <w:r w:rsidR="00A77939" w:rsidRPr="00FE4D63">
        <w:rPr>
          <w:rFonts w:ascii="Bell MT" w:hAnsi="Bell MT"/>
          <w:sz w:val="24"/>
          <w:szCs w:val="24"/>
        </w:rPr>
        <w:t>.</w:t>
      </w:r>
      <w:r w:rsidR="00761696" w:rsidRPr="00FE4D63">
        <w:rPr>
          <w:rFonts w:ascii="Bell MT" w:hAnsi="Bell MT"/>
          <w:sz w:val="24"/>
          <w:szCs w:val="24"/>
        </w:rPr>
        <w:t xml:space="preserve"> </w:t>
      </w:r>
    </w:p>
    <w:p w:rsidR="00761696" w:rsidRPr="00FE4D63" w:rsidRDefault="00761696" w:rsidP="001666AA">
      <w:pPr>
        <w:ind w:firstLine="284"/>
        <w:rPr>
          <w:rFonts w:ascii="Bell MT" w:hAnsi="Bell MT"/>
          <w:sz w:val="24"/>
          <w:szCs w:val="24"/>
        </w:rPr>
      </w:pPr>
      <w:r w:rsidRPr="00FE4D63">
        <w:rPr>
          <w:rFonts w:ascii="Bell MT" w:hAnsi="Bell MT"/>
          <w:sz w:val="24"/>
          <w:szCs w:val="24"/>
        </w:rPr>
        <w:t xml:space="preserve">A question of </w:t>
      </w:r>
      <w:r w:rsidR="008F149C" w:rsidRPr="00FE4D63">
        <w:rPr>
          <w:rFonts w:ascii="Bell MT" w:hAnsi="Bell MT"/>
          <w:sz w:val="24"/>
          <w:szCs w:val="24"/>
        </w:rPr>
        <w:t xml:space="preserve">the level of </w:t>
      </w:r>
      <w:r w:rsidRPr="00FE4D63">
        <w:rPr>
          <w:rFonts w:ascii="Bell MT" w:hAnsi="Bell MT"/>
          <w:sz w:val="24"/>
          <w:szCs w:val="24"/>
        </w:rPr>
        <w:t xml:space="preserve">state involvement in early childhood education and care services was ignited by the state’s provision during the war. In post-World War II society in Aotearoa New Zealand, early childhood models were again scrutinised through </w:t>
      </w:r>
      <w:r w:rsidRPr="00FE4D63">
        <w:rPr>
          <w:rFonts w:ascii="Bell MT" w:hAnsi="Bell MT"/>
          <w:i/>
          <w:sz w:val="24"/>
          <w:szCs w:val="24"/>
        </w:rPr>
        <w:t>The Report of the Consultative Committee on Preschool Educational Services</w:t>
      </w:r>
      <w:r w:rsidRPr="00FE4D63">
        <w:rPr>
          <w:rFonts w:ascii="Bell MT" w:hAnsi="Bell MT"/>
          <w:sz w:val="24"/>
          <w:szCs w:val="24"/>
        </w:rPr>
        <w:t xml:space="preserve">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{"citationID":"2nrefkgorn","properties":{"formattedCitation":"(Bailey et al., 1947)","plainCitation":"(Bailey et al., 1947)"},"citationItems":[{"id":1695,"uris":["http://zotero.org/users/946376/items/KR338GWT"],"uri":["http://zotero.org/users/946376/items/KR338GWT"],"itemData":{"id":1695,"type":"book","title":"Pre-school education: report of the consultative committee on pre-school educational services","publisher":"Rotorua Morning Post Print","publisher-place":"Wellington, N.Z","number-of-pages":"48","source":"ipac.canterbury.ac.nz Library Catalog","event-place":"Wellington, N.Z","call-number":"372.21","shortTitle":"Pre-school education","author":[{"family":"Bailey","given":"C. L."},{"family":"Beeby","given":"B. E."},{"family":"Deem","given":"H."},{"family":"Dyer","given":"W. V."},{"family":"England","given":"M."},{"family":"Gillies","given":"M. P."},{"family":"O'Halloran","given":"G."},{"family":"Robertson","given":"C."},{"family":"Turbott","given":"H. B"},{"family":"Wilkie","given":"R."}],"issued":{"date-parts":[["1947"]]}}}],"schema":"https://github.com/citation-style-language/schema/raw/master/csl-citation.json"}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(Bailey et al., 1947)</w:t>
      </w:r>
      <w:r w:rsidRPr="00FE4D63">
        <w:rPr>
          <w:rFonts w:ascii="Bell MT" w:hAnsi="Bell MT"/>
          <w:sz w:val="24"/>
          <w:szCs w:val="24"/>
        </w:rPr>
        <w:fldChar w:fldCharType="end"/>
      </w:r>
      <w:r w:rsidRPr="00FE4D63">
        <w:rPr>
          <w:rFonts w:ascii="Bell MT" w:hAnsi="Bell MT"/>
          <w:sz w:val="24"/>
          <w:szCs w:val="24"/>
        </w:rPr>
        <w:t xml:space="preserve">, colloquially known as ‘The Bailey report’ to ascertain which forms of early childhood educational provision </w:t>
      </w:r>
      <w:r w:rsidR="00496437" w:rsidRPr="00FE4D63">
        <w:rPr>
          <w:rFonts w:ascii="Bell MT" w:hAnsi="Bell MT"/>
          <w:sz w:val="24"/>
          <w:szCs w:val="24"/>
        </w:rPr>
        <w:t>would be appropriate for the state to be involved in. Kindergarten and Playgroup were deemed to be acceptable, while education and care centres (crèches, full day nursery schools) were not as</w:t>
      </w:r>
      <w:r w:rsidR="00DC6986" w:rsidRPr="00FE4D63">
        <w:rPr>
          <w:rFonts w:ascii="Bell MT" w:hAnsi="Bell MT"/>
          <w:sz w:val="24"/>
          <w:szCs w:val="24"/>
        </w:rPr>
        <w:t>:</w:t>
      </w:r>
    </w:p>
    <w:p w:rsidR="00496437" w:rsidRPr="00FE4D63" w:rsidRDefault="00496437" w:rsidP="00FE4D63">
      <w:pPr>
        <w:pStyle w:val="Quote"/>
        <w:rPr>
          <w:rFonts w:ascii="Bell MT" w:hAnsi="Bell MT"/>
          <w:sz w:val="24"/>
          <w:szCs w:val="24"/>
        </w:rPr>
      </w:pPr>
      <w:r w:rsidRPr="00FE4D63">
        <w:rPr>
          <w:rFonts w:ascii="Bell MT" w:hAnsi="Bell MT"/>
          <w:sz w:val="24"/>
          <w:szCs w:val="24"/>
        </w:rPr>
        <w:t xml:space="preserve">...the whole day long programme is too long, and that young children spending the whole of every day from Monday to Friday in a nursery school are deprived of the vital experiences that only the normal home can provide.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{"citationID":"27vnss37rt","properties":{"formattedCitation":"(Bailey et al., 1947, p. 11)","plainCitation":"(Bailey et al., 1947, p. 11)"},"citationItems":[{"id":1695,"uris":["http://zotero.org/users/946376/items/KR338GWT"],"uri":["http://zotero.org/users/946376/items/KR338GWT"],"itemData":{"id":1695,"type":"book","title":"Pre-school education: report of the consultative committee on pre-school educational services","publisher":"Rotorua Morning Post Print","publisher-place":"Wellington, N.Z","number-of-pages":"48","source":"ipac.canterbury.ac.nz Library Catalog","event-place":"Wellington, N.Z","call-number":"372.21","shortTitle":"Pre-school education","author":[{"family":"Bailey","given":"C. L."},{"family":"Beeby","given":"B. E."},{"family":"Deem","given":"H."},{"family":"Dyer","given":"W. V."},{"family":"England","given":"M."},{"family":"Gillies","given":"M. P."},{"family":"O'Halloran","given":"G."},{"family":"Robertson","given":"C."},{"family":"Turbott","given":"H. B"},{"family":"Wilkie","given":"R."}],"issued":{"date-parts":[["1947"]]}},"locator":"11"}],"schema":"https://github.com/citation-style-language/schema/raw/master/csl-citation.json"}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(Bailey et al., 1947, p. 11)</w:t>
      </w:r>
      <w:r w:rsidRPr="00FE4D63">
        <w:rPr>
          <w:rFonts w:ascii="Bell MT" w:hAnsi="Bell MT"/>
          <w:sz w:val="24"/>
          <w:szCs w:val="24"/>
        </w:rPr>
        <w:fldChar w:fldCharType="end"/>
      </w:r>
      <w:r w:rsidRPr="00FE4D63">
        <w:rPr>
          <w:rFonts w:ascii="Bell MT" w:hAnsi="Bell MT"/>
          <w:sz w:val="24"/>
          <w:szCs w:val="24"/>
        </w:rPr>
        <w:t xml:space="preserve"> </w:t>
      </w:r>
    </w:p>
    <w:p w:rsidR="001666AA" w:rsidRDefault="00496437" w:rsidP="00FE4D63">
      <w:pPr>
        <w:rPr>
          <w:rFonts w:ascii="Bell MT" w:hAnsi="Bell MT"/>
          <w:sz w:val="24"/>
          <w:szCs w:val="24"/>
        </w:rPr>
      </w:pPr>
      <w:r w:rsidRPr="00FE4D63">
        <w:rPr>
          <w:rFonts w:ascii="Bell MT" w:hAnsi="Bell MT"/>
          <w:sz w:val="24"/>
          <w:szCs w:val="24"/>
        </w:rPr>
        <w:t xml:space="preserve">Societal positioning of the mother in the home rendered arguments for education and care services redundant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{"citationID":"1u73gciheb","properties":{"formattedCitation":"(May, 2002)","plainCitation":"(May, 2002)"},"citationItems":[{"id":825,"uris":["http://zotero.org/users/946376/items/C4R92KDM"],"uri":["http://zotero.org/users/946376/items/C4R92KDM"],"itemData":{"id":825,"type":"article-journal","title":"Early childhood care and education in Aotearoa-New Zealand: An overview of history, policy and curriculum","container-title":"McGill Journal of Education","page":"19–36","volume":"37","issue":"1","source":"Google Scholar","shortTitle":"Early childhood care and education in Aotearoa-New Zealand","author":[{"family":"May","given":"Helen"}],"issued":{"date-parts":[["2002"]]}}}],"schema":"https://github.com/citation-style-language/schema/raw/master/csl-citation.json"}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(May, 2002)</w:t>
      </w:r>
      <w:r w:rsidRPr="00FE4D63">
        <w:rPr>
          <w:rFonts w:ascii="Bell MT" w:hAnsi="Bell MT"/>
          <w:sz w:val="24"/>
          <w:szCs w:val="24"/>
        </w:rPr>
        <w:fldChar w:fldCharType="end"/>
      </w:r>
      <w:r w:rsidRPr="00FE4D63">
        <w:rPr>
          <w:rFonts w:ascii="Bell MT" w:hAnsi="Bell MT"/>
          <w:sz w:val="24"/>
          <w:szCs w:val="24"/>
        </w:rPr>
        <w:t xml:space="preserve">. Early childhood education and care which enabled mothers </w:t>
      </w:r>
      <w:r w:rsidRPr="00FE4D63">
        <w:rPr>
          <w:rFonts w:ascii="Bell MT" w:hAnsi="Bell MT"/>
          <w:sz w:val="24"/>
          <w:szCs w:val="24"/>
        </w:rPr>
        <w:lastRenderedPageBreak/>
        <w:t xml:space="preserve">to work was not considered of state concern, and was still positioned as the responsibility of the welfare agencies. </w:t>
      </w:r>
    </w:p>
    <w:p w:rsidR="001666AA" w:rsidRDefault="00496437" w:rsidP="001666AA">
      <w:pPr>
        <w:ind w:firstLine="284"/>
        <w:rPr>
          <w:rFonts w:ascii="Bell MT" w:hAnsi="Bell MT"/>
          <w:sz w:val="24"/>
          <w:szCs w:val="24"/>
        </w:rPr>
      </w:pPr>
      <w:r w:rsidRPr="00FE4D63">
        <w:rPr>
          <w:rFonts w:ascii="Bell MT" w:hAnsi="Bell MT"/>
          <w:sz w:val="24"/>
          <w:szCs w:val="24"/>
        </w:rPr>
        <w:t xml:space="preserve">In the 1960s, the emergent feminist movement became increasingly influential in issues surrounding the empowerment of women, and the right to a woman’s personal determination of self. This served to challenge prevalent discourses and discursive practices limiting women to domestic roles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{"citationID":"s2mv6f680","properties":{"formattedCitation":"(Grimshaw, 1987)","plainCitation":"(Grimshaw, 1987)"},"citationItems":[{"id":1665,"uris":["http://zotero.org/users/946376/items/IRUGGQXS"],"uri":["http://zotero.org/users/946376/items/IRUGGQXS"],"itemData":{"id":1665,"type":"book","title":"Women's suffrage in New Zealand","publisher":"Auckland University Press ; Oxford University Press","publisher-place":"Auckland, N.Z. : [Oxford]","number-of-pages":"156","source":"ipac.canterbury.ac.nz Library Catalog","event-place":"Auckland, N.Z. : [Oxford]","ISBN":"1-86940-026-7","call-number":"JQ5889 .G7 1987","author":[{"family":"Grimshaw","given":"Patricia"}],"issued":{"date-parts":[["1987"]]}}}],"schema":"https://github.com/citation-style-language/schema/raw/master/csl-citation.json"}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(Grimshaw, 1987)</w:t>
      </w:r>
      <w:r w:rsidRPr="00FE4D63">
        <w:rPr>
          <w:rFonts w:ascii="Bell MT" w:hAnsi="Bell MT"/>
          <w:sz w:val="24"/>
          <w:szCs w:val="24"/>
        </w:rPr>
        <w:fldChar w:fldCharType="end"/>
      </w:r>
      <w:r w:rsidRPr="00FE4D63">
        <w:rPr>
          <w:rFonts w:ascii="Bell MT" w:hAnsi="Bell MT"/>
          <w:sz w:val="24"/>
          <w:szCs w:val="24"/>
        </w:rPr>
        <w:t xml:space="preserve">. In addition to the feminist movement, public furore surrounding poor conditions within crèches and nursery schools led to change within the early childhood domain, with direct governmental intervention in the form of regulatory guidelines for education and care centres, introduced in 1960. By 1969 the government initiated tax allowances for families who paid for childcare services </w:t>
      </w:r>
      <w:r w:rsidRPr="00FE4D63">
        <w:rPr>
          <w:rFonts w:ascii="Bell MT" w:hAnsi="Bell MT"/>
          <w:sz w:val="24"/>
          <w:szCs w:val="24"/>
        </w:rPr>
        <w:fldChar w:fldCharType="begin"/>
      </w:r>
      <w:r w:rsidR="00E70E26" w:rsidRPr="00FE4D63">
        <w:rPr>
          <w:rFonts w:ascii="Bell MT" w:hAnsi="Bell MT"/>
          <w:sz w:val="24"/>
          <w:szCs w:val="24"/>
        </w:rPr>
        <w:instrText xml:space="preserve"> ADDIN ZOTERO_ITEM CSL_CITATION {"citationID":"1ishharfa0","properties":{"formattedCitation":"(M. Moss, 1998)","plainCitation":"(M. Moss, 1998)"},"citationItems":[{"id":1848,"uris":["http://zotero.org/users/946376/items/XWHMCHVF"],"uri":["http://zotero.org/users/946376/items/XWHMCHVF"],"itemData":{"id":1848,"type":"chapter","title":"Twenty-five years of childcare subsidy","container-title":"Enhancing children's potential: Minimising risk &amp; maximising resiliency: proceedings of the Children's Issues Centre second Child &amp; Family Policy Conference, 2-4 July, 1997, Dunedin","publisher":"Children's Issues Centre, University of Otago","publisher-place":"Dunedin, N.Z","page":"342-350","source":"ipac.canterbury.ac.nz Library Catalog","event-place":"Dunedin, N.Z","ISBN":"0-9583595-4-7","call-number":"305.231","editor":[{"family":"Taylor","given":"Nicola J."},{"family":"Smith","given":"Anne B."}],"author":[{"family":"Moss","given":"Meg"}],"issued":{"date-parts":[["1998"]]}}}],"schema":"https://github.com/citation-style-language/schema/raw/master/csl-citation.json"} </w:instrText>
      </w:r>
      <w:r w:rsidRPr="00FE4D63">
        <w:rPr>
          <w:rFonts w:ascii="Bell MT" w:hAnsi="Bell MT"/>
          <w:sz w:val="24"/>
          <w:szCs w:val="24"/>
        </w:rPr>
        <w:fldChar w:fldCharType="separate"/>
      </w:r>
      <w:r w:rsidR="00E70E26" w:rsidRPr="00FE4D63">
        <w:rPr>
          <w:rFonts w:ascii="Bell MT" w:hAnsi="Bell MT"/>
          <w:sz w:val="24"/>
          <w:szCs w:val="24"/>
        </w:rPr>
        <w:t>(M. Moss, 1998)</w:t>
      </w:r>
      <w:r w:rsidRPr="00FE4D63">
        <w:rPr>
          <w:rFonts w:ascii="Bell MT" w:hAnsi="Bell MT"/>
          <w:sz w:val="24"/>
          <w:szCs w:val="24"/>
        </w:rPr>
        <w:fldChar w:fldCharType="end"/>
      </w:r>
      <w:r w:rsidRPr="00FE4D63">
        <w:rPr>
          <w:rFonts w:ascii="Bell MT" w:hAnsi="Bell MT"/>
          <w:sz w:val="24"/>
          <w:szCs w:val="24"/>
        </w:rPr>
        <w:t xml:space="preserve">. Consequently, childcare participation increased 164% between 1963 and 1972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{"citationID":"umfbd2lil","properties":{"formattedCitation":"(Pollock, 2012a)","plainCitation":"(Pollock, 2012a)","dontUpdate":true},"citationItems":[{"id":781,"uris":["http://zotero.org/users/946376/items/BFHC6HQZ"],"uri":["http://zotero.org/users/946376/items/BFHC6HQZ"],"itemData":{"id":781,"type":"webpage","title":"Early childhood education and care - Government support, 1940s to 1970s","genre":"Web page","abstract":"War influence During the Second World War some women undertook paid work previously done by men. Others were involved with voluntary and community work related to the war. This highlighted the need for childcare services, though it did not immediately result in many more. The belief ...","URL":"http://www.teara.govt.nz/en/early-childhood-education-and-care/page-2","language":"en","author":[{"family":"Pollock","given":"Kerryn"}],"issued":{"date-parts":[["2012",7,13]]},"accessed":{"date-parts":[["2013",10,6]]}}}],"schema":"https://github.com/citation-style-language/schema/raw/master/csl-citation.json"} </w:instrText>
      </w:r>
      <w:r w:rsidRPr="00FE4D63">
        <w:rPr>
          <w:rFonts w:ascii="Bell MT" w:hAnsi="Bell MT"/>
          <w:sz w:val="24"/>
          <w:szCs w:val="24"/>
        </w:rPr>
        <w:fldChar w:fldCharType="separate"/>
      </w:r>
      <w:r w:rsidR="002D454D">
        <w:rPr>
          <w:rFonts w:ascii="Bell MT" w:hAnsi="Bell MT"/>
          <w:sz w:val="24"/>
          <w:szCs w:val="24"/>
        </w:rPr>
        <w:t>(Pollock, 2012</w:t>
      </w:r>
      <w:r w:rsidRPr="00FE4D63">
        <w:rPr>
          <w:rFonts w:ascii="Bell MT" w:hAnsi="Bell MT"/>
          <w:sz w:val="24"/>
          <w:szCs w:val="24"/>
        </w:rPr>
        <w:t xml:space="preserve"> )</w:t>
      </w:r>
      <w:r w:rsidRPr="00FE4D63">
        <w:rPr>
          <w:rFonts w:ascii="Bell MT" w:hAnsi="Bell MT"/>
          <w:sz w:val="24"/>
          <w:szCs w:val="24"/>
        </w:rPr>
        <w:fldChar w:fldCharType="end"/>
      </w:r>
      <w:r w:rsidRPr="00FE4D63">
        <w:rPr>
          <w:rFonts w:ascii="Bell MT" w:hAnsi="Bell MT"/>
          <w:sz w:val="24"/>
          <w:szCs w:val="24"/>
        </w:rPr>
        <w:t xml:space="preserve">. This was the start of a change in the government’s attitude towards the education and care centre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{"citationID":"1o7aep9rvl","properties":{"formattedCitation":"(Pollock, 2012)","plainCitation":"(Pollock, 2012)"},"citationItems":[{"id":781,"uris":["http://zotero.org/users/946376/items/BFHC6HQZ"],"uri":["http://zotero.org/users/946376/items/BFHC6HQZ"],"itemData":{"id":781,"type":"webpage","title":"Early childhood education and care - Government support, 1940s to 1970s","genre":"Web page","abstract":"War influence During the Second World War some women undertook paid work previously done by men. Others were involved with voluntary and community work related to the war. This highlighted the need for childcare services, though it did not immediately result in many more. The belief ...","URL":"http://www.teara.govt.nz/en/early-childhood-education-and-care/page-2","language":"en","author":[{"family":"Pollock","given":"Kerryn"}],"issued":{"date-parts":[["2012",7,13]]},"accessed":{"date-parts":[["2013",10,6]]}}}],"schema":"https://github.com/citation-style-language/schema/raw/master/csl-citation.json"} </w:instrText>
      </w:r>
      <w:r w:rsidRPr="00FE4D63">
        <w:rPr>
          <w:rFonts w:ascii="Bell MT" w:hAnsi="Bell MT"/>
          <w:sz w:val="24"/>
          <w:szCs w:val="24"/>
        </w:rPr>
        <w:fldChar w:fldCharType="separate"/>
      </w:r>
      <w:r w:rsidR="00635A91" w:rsidRPr="00FE4D63">
        <w:rPr>
          <w:rFonts w:ascii="Bell MT" w:hAnsi="Bell MT"/>
          <w:sz w:val="24"/>
          <w:szCs w:val="24"/>
        </w:rPr>
        <w:t>(Pollock, 2012)</w:t>
      </w:r>
      <w:r w:rsidRPr="00FE4D63">
        <w:rPr>
          <w:rFonts w:ascii="Bell MT" w:hAnsi="Bell MT"/>
          <w:sz w:val="24"/>
          <w:szCs w:val="24"/>
        </w:rPr>
        <w:fldChar w:fldCharType="end"/>
      </w:r>
      <w:r w:rsidRPr="00FE4D63">
        <w:rPr>
          <w:rFonts w:ascii="Bell MT" w:hAnsi="Bell MT"/>
          <w:sz w:val="24"/>
          <w:szCs w:val="24"/>
        </w:rPr>
        <w:t>.</w:t>
      </w:r>
    </w:p>
    <w:p w:rsidR="001666AA" w:rsidRDefault="00496437" w:rsidP="001666AA">
      <w:pPr>
        <w:ind w:firstLine="284"/>
        <w:rPr>
          <w:rFonts w:ascii="Bell MT" w:hAnsi="Bell MT"/>
          <w:sz w:val="24"/>
          <w:szCs w:val="24"/>
        </w:rPr>
      </w:pPr>
      <w:r w:rsidRPr="00FE4D63">
        <w:rPr>
          <w:rFonts w:ascii="Bell MT" w:hAnsi="Bell MT"/>
          <w:sz w:val="24"/>
          <w:szCs w:val="24"/>
        </w:rPr>
        <w:t xml:space="preserve">In 1971 the </w:t>
      </w:r>
      <w:r w:rsidRPr="00FE4D63">
        <w:rPr>
          <w:rFonts w:ascii="Bell MT" w:hAnsi="Bell MT"/>
          <w:i/>
          <w:sz w:val="24"/>
          <w:szCs w:val="24"/>
        </w:rPr>
        <w:t>Report of the Committee of Inquiry into Pre-School Education</w:t>
      </w:r>
      <w:r w:rsidRPr="00FE4D63">
        <w:rPr>
          <w:rFonts w:ascii="Bell MT" w:hAnsi="Bell MT"/>
          <w:sz w:val="24"/>
          <w:szCs w:val="24"/>
        </w:rPr>
        <w:t xml:space="preserve">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{"citationID":"qcn7lcm7q","properties":{"formattedCitation":"(Hill et al., 1971)","plainCitation":"(Hill et al., 1971)"},"citationItems":[{"id":1643,"uris":["http://zotero.org/users/946376/items/GSN8PVWK"],"uri":["http://zotero.org/users/946376/items/GSN8PVWK"],"itemData":{"id":1643,"type":"book","title":"Report of the Committee of Inquiry into Pre-School Education","publisher":"Department of Education","publisher-place":"Wellington","number-of-pages":"141","source":"ipac.canterbury.ac.nz Library Catalog","event-place":"Wellington","call-number":"LB 1140 .N532","author":[{"family":"Hill","given":"Clement G. N."},{"family":"Dalmer","given":"P"},{"family":"Taiwhiwhirangi","given":"I"},{"family":"Cockerill","given":"K. C. M."},{"family":"Harper","given":"G. B."},{"family":"Pinder","given":"B. M."}],"issued":{"date-parts":[["1971"]]}}}],"schema":"https://github.com/citation-style-language/schema/raw/master/csl-citation.json"} </w:instrText>
      </w:r>
      <w:r w:rsidRPr="00FE4D63">
        <w:rPr>
          <w:rFonts w:ascii="Bell MT" w:hAnsi="Bell MT"/>
          <w:sz w:val="24"/>
          <w:szCs w:val="24"/>
        </w:rPr>
        <w:fldChar w:fldCharType="separate"/>
      </w:r>
      <w:r w:rsidR="002D454D">
        <w:rPr>
          <w:rFonts w:ascii="Bell MT" w:hAnsi="Bell MT"/>
          <w:sz w:val="24"/>
          <w:szCs w:val="24"/>
        </w:rPr>
        <w:t>(Hill</w:t>
      </w:r>
      <w:r w:rsidRPr="00FE4D63">
        <w:rPr>
          <w:rFonts w:ascii="Bell MT" w:hAnsi="Bell MT"/>
          <w:sz w:val="24"/>
          <w:szCs w:val="24"/>
        </w:rPr>
        <w:t>,</w:t>
      </w:r>
      <w:r w:rsidR="002D454D">
        <w:rPr>
          <w:rFonts w:ascii="Bell MT" w:hAnsi="Bell MT"/>
          <w:sz w:val="24"/>
          <w:szCs w:val="24"/>
        </w:rPr>
        <w:t xml:space="preserve"> </w:t>
      </w:r>
      <w:proofErr w:type="spellStart"/>
      <w:r w:rsidR="002D454D">
        <w:rPr>
          <w:rFonts w:ascii="Bell MT" w:hAnsi="Bell MT"/>
          <w:sz w:val="24"/>
          <w:szCs w:val="24"/>
        </w:rPr>
        <w:t>Dalmer</w:t>
      </w:r>
      <w:proofErr w:type="spellEnd"/>
      <w:r w:rsidR="002D454D">
        <w:rPr>
          <w:rFonts w:ascii="Bell MT" w:hAnsi="Bell MT"/>
          <w:sz w:val="24"/>
          <w:szCs w:val="24"/>
        </w:rPr>
        <w:t xml:space="preserve">, </w:t>
      </w:r>
      <w:proofErr w:type="spellStart"/>
      <w:r w:rsidR="002D454D">
        <w:rPr>
          <w:rFonts w:ascii="Bell MT" w:hAnsi="Bell MT"/>
          <w:sz w:val="24"/>
          <w:szCs w:val="24"/>
        </w:rPr>
        <w:t>Taiwhiwhirangi</w:t>
      </w:r>
      <w:proofErr w:type="spellEnd"/>
      <w:r w:rsidR="002D454D">
        <w:rPr>
          <w:rFonts w:ascii="Bell MT" w:hAnsi="Bell MT"/>
          <w:sz w:val="24"/>
          <w:szCs w:val="24"/>
        </w:rPr>
        <w:t xml:space="preserve">, Cockerill, Harper, &amp; </w:t>
      </w:r>
      <w:proofErr w:type="spellStart"/>
      <w:r w:rsidR="002D454D">
        <w:rPr>
          <w:rFonts w:ascii="Bell MT" w:hAnsi="Bell MT"/>
          <w:sz w:val="24"/>
          <w:szCs w:val="24"/>
        </w:rPr>
        <w:t>Pinder</w:t>
      </w:r>
      <w:proofErr w:type="spellEnd"/>
      <w:r w:rsidR="002D454D">
        <w:rPr>
          <w:rFonts w:ascii="Bell MT" w:hAnsi="Bell MT"/>
          <w:sz w:val="24"/>
          <w:szCs w:val="24"/>
        </w:rPr>
        <w:t xml:space="preserve">, </w:t>
      </w:r>
      <w:r w:rsidRPr="00FE4D63">
        <w:rPr>
          <w:rFonts w:ascii="Bell MT" w:hAnsi="Bell MT"/>
          <w:sz w:val="24"/>
          <w:szCs w:val="24"/>
        </w:rPr>
        <w:t>1971)</w:t>
      </w:r>
      <w:r w:rsidRPr="00FE4D63">
        <w:rPr>
          <w:rFonts w:ascii="Bell MT" w:hAnsi="Bell MT"/>
          <w:sz w:val="24"/>
          <w:szCs w:val="24"/>
        </w:rPr>
        <w:fldChar w:fldCharType="end"/>
      </w:r>
      <w:r w:rsidRPr="00FE4D63">
        <w:rPr>
          <w:rFonts w:ascii="Bell MT" w:hAnsi="Bell MT"/>
          <w:sz w:val="24"/>
          <w:szCs w:val="24"/>
        </w:rPr>
        <w:t xml:space="preserve">, colloquially known as the ‘Hill report’, addressed the inability for kindergartens or play centres to fit the needs of the working mother. Interestingly, they also addressed that working mothers need not be ‘unfortunates’ but may include “a mother with particular training or skill [who] wishes to use it in the community”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{"citationID":"17elj1dcle","properties":{"formattedCitation":"(Hill et al., 1971, p. 29)","plainCitation":"(Hill et al., 1971, p. 29)"},"citationItems":[{"id":1643,"uris":["http://zotero.org/users/946376/items/GSN8PVWK"],"uri":["http://zotero.org/users/946376/items/GSN8PVWK"],"itemData":{"id":1643,"type":"book","title":"Report of the Committee of Inquiry into Pre-School Education","publisher":"Department of Education","publisher-place":"Wellington","number-of-pages":"141","source":"ipac.canterbury.ac.nz Library Catalog","event-place":"Wellington","call-number":"LB 1140 .N532","author":[{"family":"Hill","given":"Clement G. N."},{"family":"Dalmer","given":"P"},{"family":"Taiwhiwhirangi","given":"I"},{"family":"Cockerill","given":"K. C. M."},{"family":"Harper","given":"G. B."},{"family":"Pinder","given":"B. M."}],"issued":{"date-parts":[["1971"]]}},"locator":"29"}],"schema":"https://github.com/citation-style-language/schema/raw/master/csl-citation.json"}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(Hill et al., 1971, p. 29)</w:t>
      </w:r>
      <w:r w:rsidRPr="00FE4D63">
        <w:rPr>
          <w:rFonts w:ascii="Bell MT" w:hAnsi="Bell MT"/>
          <w:sz w:val="24"/>
          <w:szCs w:val="24"/>
        </w:rPr>
        <w:fldChar w:fldCharType="end"/>
      </w:r>
      <w:r w:rsidRPr="00FE4D63">
        <w:rPr>
          <w:rFonts w:ascii="Bell MT" w:hAnsi="Bell MT"/>
          <w:sz w:val="24"/>
          <w:szCs w:val="24"/>
        </w:rPr>
        <w:t>.</w:t>
      </w:r>
    </w:p>
    <w:p w:rsidR="001666AA" w:rsidRDefault="00496437" w:rsidP="001666AA">
      <w:pPr>
        <w:ind w:firstLine="284"/>
        <w:rPr>
          <w:rFonts w:ascii="Bell MT" w:hAnsi="Bell MT"/>
          <w:sz w:val="24"/>
          <w:szCs w:val="24"/>
        </w:rPr>
      </w:pPr>
      <w:r w:rsidRPr="00FE4D63">
        <w:rPr>
          <w:rFonts w:ascii="Bell MT" w:hAnsi="Bell MT"/>
          <w:sz w:val="24"/>
          <w:szCs w:val="24"/>
        </w:rPr>
        <w:t>Yet a dichotomy between education and care was still prevalent between education and care centres and kindergartens/</w:t>
      </w:r>
      <w:proofErr w:type="spellStart"/>
      <w:r w:rsidRPr="00FE4D63">
        <w:rPr>
          <w:rFonts w:ascii="Bell MT" w:hAnsi="Bell MT"/>
          <w:sz w:val="24"/>
          <w:szCs w:val="24"/>
        </w:rPr>
        <w:t>playcentres</w:t>
      </w:r>
      <w:proofErr w:type="spellEnd"/>
      <w:r w:rsidRPr="00FE4D63">
        <w:rPr>
          <w:rFonts w:ascii="Bell MT" w:hAnsi="Bell MT"/>
          <w:sz w:val="24"/>
          <w:szCs w:val="24"/>
        </w:rPr>
        <w:t xml:space="preserve">. Statistical reports produced by the Department of Education reported on data relevant to education and care centres, yet clearly compartmentalised their role by labelling them as “Centres primarily used as a temporary substitute for parental care” whereas Kindergartens and </w:t>
      </w:r>
      <w:proofErr w:type="spellStart"/>
      <w:r w:rsidRPr="00FE4D63">
        <w:rPr>
          <w:rFonts w:ascii="Bell MT" w:hAnsi="Bell MT"/>
          <w:sz w:val="24"/>
          <w:szCs w:val="24"/>
        </w:rPr>
        <w:t>playcentres</w:t>
      </w:r>
      <w:proofErr w:type="spellEnd"/>
      <w:r w:rsidRPr="00FE4D63">
        <w:rPr>
          <w:rFonts w:ascii="Bell MT" w:hAnsi="Bell MT"/>
          <w:sz w:val="24"/>
          <w:szCs w:val="24"/>
        </w:rPr>
        <w:t xml:space="preserve"> were categorised as “Centres primarily concerned with preschool education”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{"citationID":"10mv6i0nc9","properties":{"formattedCitation":"(Barney, 1975)","plainCitation":"(Barney, 1975)"},"citationItems":[{"id":1707,"uris":["http://zotero.org/users/946376/items/MW9AISWB"],"uri":["http://zotero.org/users/946376/items/MW9AISWB"],"itemData":{"id":1707,"type":"book","title":"Who gets to pre-school?: The availability of pre-school education in New Zealand","collection-title":"Educational research series (Wellington, N.Z.)","collection-number":"no. 55","publisher":"New Zealand Council for Educational Research","publisher-place":"Wellington","number-of-pages":"366","source":"ipac.canterbury.ac.nz Library Catalog","event-place":"Wellington","call-number":"LB1140.2 .B27","shortTitle":"Who gets to pre-school?","author":[{"family":"Barney","given":"David"}],"issued":{"date-parts":[["1975"]]}}}],"schema":"https://github.com/citation-style-language/schema/raw/master/csl-citation.json"} </w:instrText>
      </w:r>
      <w:r w:rsidRPr="00FE4D63">
        <w:rPr>
          <w:rFonts w:ascii="Bell MT" w:hAnsi="Bell MT"/>
          <w:sz w:val="24"/>
          <w:szCs w:val="24"/>
        </w:rPr>
        <w:fldChar w:fldCharType="separate"/>
      </w:r>
      <w:r w:rsidR="00635A91" w:rsidRPr="00FE4D63">
        <w:rPr>
          <w:rFonts w:ascii="Bell MT" w:hAnsi="Bell MT"/>
          <w:sz w:val="24"/>
          <w:szCs w:val="24"/>
        </w:rPr>
        <w:t>(Barney, 1975)</w:t>
      </w:r>
      <w:r w:rsidRPr="00FE4D63">
        <w:rPr>
          <w:rFonts w:ascii="Bell MT" w:hAnsi="Bell MT"/>
          <w:sz w:val="24"/>
          <w:szCs w:val="24"/>
        </w:rPr>
        <w:fldChar w:fldCharType="end"/>
      </w:r>
      <w:r w:rsidRPr="00FE4D63">
        <w:rPr>
          <w:rFonts w:ascii="Bell MT" w:hAnsi="Bell MT"/>
          <w:sz w:val="24"/>
          <w:szCs w:val="24"/>
        </w:rPr>
        <w:t xml:space="preserve">. Governmental discursive language reinforced this care versus education debate, reinforcing historic discourses which promote one setting as more desirable than the other. </w:t>
      </w:r>
    </w:p>
    <w:p w:rsidR="001666AA" w:rsidRDefault="00DC6986" w:rsidP="001666AA">
      <w:pPr>
        <w:ind w:firstLine="284"/>
        <w:rPr>
          <w:rFonts w:ascii="Bell MT" w:hAnsi="Bell MT"/>
          <w:sz w:val="24"/>
          <w:szCs w:val="24"/>
        </w:rPr>
      </w:pPr>
      <w:r w:rsidRPr="00FE4D63">
        <w:rPr>
          <w:rFonts w:ascii="Bell MT" w:hAnsi="Bell MT"/>
          <w:sz w:val="24"/>
          <w:szCs w:val="24"/>
        </w:rPr>
        <w:t xml:space="preserve">Up until the 1980’s, education and care centres were still positioned as the ‘underside’ of early childhood education in </w:t>
      </w:r>
      <w:r w:rsidR="00FC4745" w:rsidRPr="00FE4D63">
        <w:rPr>
          <w:rFonts w:ascii="Bell MT" w:hAnsi="Bell MT"/>
          <w:sz w:val="24"/>
          <w:szCs w:val="24"/>
        </w:rPr>
        <w:t>Aotearoa New Zealand</w:t>
      </w:r>
      <w:r w:rsidRPr="00FE4D63">
        <w:rPr>
          <w:rFonts w:ascii="Bell MT" w:hAnsi="Bell MT"/>
          <w:sz w:val="24"/>
          <w:szCs w:val="24"/>
        </w:rPr>
        <w:t xml:space="preserve">. However, the ideal image of the maternal domestic woman was increasingly challenged through a re-evaluation of the portrayal of the roles women have historically held within the workforce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{"citationID":"1pab6520ul","properties":{"formattedCitation":"(Clark, Cook, &amp; Pearson, 1983)","plainCitation":"(Clark, Cook, &amp; Pearson, 1983)"},"citationItems":[{"id":275,"uris":["http://zotero.org/users/946376/items/8FC9BZSV"],"uri":["http://zotero.org/users/946376/items/8FC9BZSV"],"itemData":{"id":275,"type":"paper-conference","title":"Two models of unionism in early childhood education: The Kindergarten Teachers' Association and the Early Childhood Workers' Union: a paper presented to the Early Childhood Convention, Hamilton, August 1983","publisher-place":"Hamilton, N.Z.","page":"17","event":"Early Childhood Convention","event-place":"Hamilton, N.Z.","shortTitle":"Two models of unionism in early childhood education","author":[{"family":"Clark","given":"Kate"},{"family":"Cook","given":"Helen"},{"family":"Pearson","given":"Jean"}],"issued":{"date-parts":[["1983"]]}}}],"schema":"https://github.com/citation-style-language/schema/raw/master/csl-citation.json"} </w:instrText>
      </w:r>
      <w:r w:rsidRPr="00FE4D63">
        <w:rPr>
          <w:rFonts w:ascii="Bell MT" w:hAnsi="Bell MT"/>
          <w:sz w:val="24"/>
          <w:szCs w:val="24"/>
        </w:rPr>
        <w:fldChar w:fldCharType="separate"/>
      </w:r>
      <w:r w:rsidR="00635A91" w:rsidRPr="00FE4D63">
        <w:rPr>
          <w:rFonts w:ascii="Bell MT" w:hAnsi="Bell MT"/>
          <w:sz w:val="24"/>
          <w:szCs w:val="24"/>
        </w:rPr>
        <w:t>(Clark, Cook, &amp; Pearson, 1983)</w:t>
      </w:r>
      <w:r w:rsidRPr="00FE4D63">
        <w:rPr>
          <w:rFonts w:ascii="Bell MT" w:hAnsi="Bell MT"/>
          <w:sz w:val="24"/>
          <w:szCs w:val="24"/>
        </w:rPr>
        <w:fldChar w:fldCharType="end"/>
      </w:r>
      <w:r w:rsidRPr="00FE4D63">
        <w:rPr>
          <w:rFonts w:ascii="Bell MT" w:hAnsi="Bell MT"/>
          <w:sz w:val="24"/>
          <w:szCs w:val="24"/>
        </w:rPr>
        <w:t>. Contemporary value ascribed to ‘women’s’ professions, including the prestige accorded to early childhood education and care, were also being re-examined. Teachers within educatio</w:t>
      </w:r>
      <w:r w:rsidR="000D4052" w:rsidRPr="00FE4D63">
        <w:rPr>
          <w:rFonts w:ascii="Bell MT" w:hAnsi="Bell MT"/>
          <w:sz w:val="24"/>
          <w:szCs w:val="24"/>
        </w:rPr>
        <w:t>n and care centres in this era we</w:t>
      </w:r>
      <w:r w:rsidRPr="00FE4D63">
        <w:rPr>
          <w:rFonts w:ascii="Bell MT" w:hAnsi="Bell MT"/>
          <w:sz w:val="24"/>
          <w:szCs w:val="24"/>
        </w:rPr>
        <w:t>re amongst the lowest paid workers in Aotearoa New Zealand</w:t>
      </w:r>
      <w:r w:rsidR="00FC4745" w:rsidRPr="00FE4D63">
        <w:rPr>
          <w:rFonts w:ascii="Bell MT" w:hAnsi="Bell MT"/>
          <w:sz w:val="24"/>
          <w:szCs w:val="24"/>
        </w:rPr>
        <w:t>.</w:t>
      </w:r>
    </w:p>
    <w:p w:rsidR="001666AA" w:rsidRDefault="00DC6986" w:rsidP="001666AA">
      <w:pPr>
        <w:ind w:firstLine="284"/>
        <w:rPr>
          <w:rFonts w:ascii="Bell MT" w:hAnsi="Bell MT"/>
          <w:sz w:val="24"/>
          <w:szCs w:val="24"/>
        </w:rPr>
      </w:pPr>
      <w:r w:rsidRPr="00FE4D63">
        <w:rPr>
          <w:rFonts w:ascii="Bell MT" w:hAnsi="Bell MT"/>
          <w:sz w:val="24"/>
          <w:szCs w:val="24"/>
        </w:rPr>
        <w:t xml:space="preserve">The social and political conditions of the 1980s underpinned major governmental changes to early childhood education and care in Aotearoa New Zealand. During this era, areas previously considered to solely concern women (such as childcare and paid parental leave) were openly debated within parliament with a view to promote change, a situation attributed to the increase in the number of female Members of Parliament and their devotion to representing the issues for women in the public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{"citationID":"2fqcmsesjb","properties":{"formattedCitation":"(Grey, 2002)","plainCitation":"(Grey, 2002)"},"citationItems":[{"id":66,"uris":["http://zotero.org/users/946376/items/2W885N4R"],"uri":["http://zotero.org/users/946376/items/2W885N4R"],"itemData":{"id":66,"type":"article-journal","title":"Does size matter? Critical mass and New Zealand's women MPs","container-title":"Parliamentary Affairs","page":"19-29","volume":"55","issue":"1","source":"pa.oxfordjournals.org.ezproxy.canterbury.ac.nz","ISSN":"0031-2290, 1460-2482","shortTitle":"Does Size Matter?","journalAbbreviation":"Parliam Aff","language":"en","author":[{"family":"Grey","given":"Sandra"}],"issued":{"date-parts":[["2002",1,1]]}}}],"schema":"https://github.com/citation-style-language/schema/raw/master/csl-citation.json"}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(Grey, 2002)</w:t>
      </w:r>
      <w:r w:rsidRPr="00FE4D63">
        <w:rPr>
          <w:rFonts w:ascii="Bell MT" w:hAnsi="Bell MT"/>
          <w:sz w:val="24"/>
          <w:szCs w:val="24"/>
        </w:rPr>
        <w:fldChar w:fldCharType="end"/>
      </w:r>
      <w:r w:rsidRPr="00FE4D63">
        <w:rPr>
          <w:rFonts w:ascii="Bell MT" w:hAnsi="Bell MT"/>
          <w:sz w:val="24"/>
          <w:szCs w:val="24"/>
        </w:rPr>
        <w:t>.</w:t>
      </w:r>
    </w:p>
    <w:p w:rsidR="00DC6986" w:rsidRPr="00FE4D63" w:rsidRDefault="00DC6986" w:rsidP="001666AA">
      <w:pPr>
        <w:ind w:firstLine="284"/>
        <w:rPr>
          <w:rFonts w:ascii="Bell MT" w:hAnsi="Bell MT"/>
          <w:sz w:val="24"/>
          <w:szCs w:val="24"/>
        </w:rPr>
      </w:pPr>
      <w:r w:rsidRPr="00FE4D63">
        <w:rPr>
          <w:rFonts w:ascii="Bell MT" w:hAnsi="Bell MT"/>
          <w:sz w:val="24"/>
          <w:szCs w:val="24"/>
        </w:rPr>
        <w:t xml:space="preserve">In contrast to the historical view of early childhood education and care as a community endeavour for social good, neoliberal discursive positioning of early childhood education and </w:t>
      </w:r>
      <w:r w:rsidRPr="00FE4D63">
        <w:rPr>
          <w:rFonts w:ascii="Bell MT" w:hAnsi="Bell MT"/>
          <w:sz w:val="24"/>
          <w:szCs w:val="24"/>
        </w:rPr>
        <w:lastRenderedPageBreak/>
        <w:t xml:space="preserve">care promoted individualised benefits from early education, placing responsibility of this education upon families. The treasury department argued that education “shared the main characteristics of other commodities traded in the marketplace and therefore could not be seen as a public good”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{"citationID":"1du3pcsj5b","properties":{"formattedCitation":"(Farquhar, 2008, p. 50)","plainCitation":"(Farquhar, 2008, p. 50)"},"citationItems":[{"id":3247,"uris":["http://zotero.org/users/946376/items/VWM6PBPF"],"uri":["http://zotero.org/users/946376/items/VWM6PBPF"],"itemData":{"id":3247,"type":"chapter","title":"Early childhood care and education: From advocacy to institution","container-title":"Nga kaupapa here: connections and contradictions in education","publisher":"Cengage Learning","publisher-place":"South Melbourne, Vic","page":"46-56","edition":"1st ed","source":"ipac.canterbury.ac.nz Library Catalog","event-place":"South Melbourne, Vic","ISBN":"978-0-17-013528-3","call-number":"370.71","editor":[{"family":"Carpenter","given":"V."},{"family":"Jesson","given":"Joce"},{"family":"Roberts","given":"Peter"},{"family":"Stephenson","given":"Maxine"}],"author":[{"family":"Farquhar","given":"Sandy"}],"issued":{"date-parts":[["2008"]]}},"locator":"50"}],"schema":"https://github.com/citation-style-language/schema/raw/master/csl-citation.json"} </w:instrText>
      </w:r>
      <w:r w:rsidRPr="00FE4D63">
        <w:rPr>
          <w:rFonts w:ascii="Bell MT" w:hAnsi="Bell MT"/>
          <w:sz w:val="24"/>
          <w:szCs w:val="24"/>
        </w:rPr>
        <w:fldChar w:fldCharType="separate"/>
      </w:r>
      <w:r w:rsidR="00635A91" w:rsidRPr="00FE4D63">
        <w:rPr>
          <w:rFonts w:ascii="Bell MT" w:hAnsi="Bell MT"/>
          <w:sz w:val="24"/>
          <w:szCs w:val="24"/>
        </w:rPr>
        <w:t>(Farquhar, 2008, p. 50)</w:t>
      </w:r>
      <w:r w:rsidRPr="00FE4D63">
        <w:rPr>
          <w:rFonts w:ascii="Bell MT" w:hAnsi="Bell MT"/>
          <w:sz w:val="24"/>
          <w:szCs w:val="24"/>
        </w:rPr>
        <w:fldChar w:fldCharType="end"/>
      </w:r>
      <w:r w:rsidRPr="00FE4D63">
        <w:rPr>
          <w:rFonts w:ascii="Bell MT" w:hAnsi="Bell MT"/>
          <w:sz w:val="24"/>
          <w:szCs w:val="24"/>
        </w:rPr>
        <w:t xml:space="preserve">. In 1988, following the recommendations from </w:t>
      </w:r>
      <w:r w:rsidRPr="00FE4D63">
        <w:rPr>
          <w:rFonts w:ascii="Bell MT" w:hAnsi="Bell MT"/>
          <w:i/>
          <w:sz w:val="24"/>
          <w:szCs w:val="24"/>
        </w:rPr>
        <w:t>Education to be more: report of the Early Childhood Care and Education Working Group</w:t>
      </w:r>
      <w:r w:rsidRPr="00FE4D63">
        <w:rPr>
          <w:rFonts w:ascii="Bell MT" w:hAnsi="Bell MT"/>
          <w:sz w:val="24"/>
          <w:szCs w:val="24"/>
        </w:rPr>
        <w:t xml:space="preserve">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{"citationID":"2frq16e3hs","properties":{"formattedCitation":"(New Zealand Early Childhood Care and Education Working Group, 1988)","plainCitation":"(New Zealand Early Childhood Care and Education Working Group, 1988)"},"citationItems":[{"id":1690,"uris":["http://zotero.org/users/946376/items/KI5NJIKJ"],"uri":["http://zotero.org/users/946376/items/KI5NJIKJ"],"itemData":{"id":1690,"type":"book","title":"Education to be more: Report of the Early Childhood Care and Education Working Group","publisher":"Dept. of Education]","publisher-place":"[Wellington, N.Z","number-of-pages":"96","source":"ipac.canterbury.ac.nz Library Catalog","event-place":"[Wellington, N.Z","ISBN":"0-477-04829-3","call-number":"372.2109931","shortTitle":"Education to be more","author":[{"literal":"New Zealand Early Childhood Care and Education Working Group"}],"editor":[{"family":"Meade","given":"Anne"}],"issued":{"date-parts":[["1988"]]}}}],"schema":"https://github.com/citation-style-language/schema/raw/master/csl-citation.json"}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Early Childhood Care and Education Working Group, 1988)</w:t>
      </w:r>
      <w:r w:rsidRPr="00FE4D63">
        <w:rPr>
          <w:rFonts w:ascii="Bell MT" w:hAnsi="Bell MT"/>
          <w:sz w:val="24"/>
          <w:szCs w:val="24"/>
        </w:rPr>
        <w:fldChar w:fldCharType="end"/>
      </w:r>
      <w:r w:rsidRPr="00FE4D63">
        <w:rPr>
          <w:rFonts w:ascii="Bell MT" w:hAnsi="Bell MT"/>
          <w:sz w:val="24"/>
          <w:szCs w:val="24"/>
        </w:rPr>
        <w:t xml:space="preserve">, </w:t>
      </w:r>
      <w:r w:rsidRPr="00FE4D63">
        <w:rPr>
          <w:rFonts w:ascii="Bell MT" w:hAnsi="Bell MT"/>
          <w:i/>
          <w:sz w:val="24"/>
          <w:szCs w:val="24"/>
        </w:rPr>
        <w:t xml:space="preserve">Before five: early childhood care and education in New Zealand </w:t>
      </w:r>
      <w:r w:rsidRPr="00FE4D63">
        <w:rPr>
          <w:rFonts w:ascii="Bell MT" w:hAnsi="Bell MT"/>
          <w:i/>
          <w:sz w:val="24"/>
          <w:szCs w:val="24"/>
        </w:rPr>
        <w:fldChar w:fldCharType="begin"/>
      </w:r>
      <w:r w:rsidR="00151AEF" w:rsidRPr="00FE4D63">
        <w:rPr>
          <w:rFonts w:ascii="Bell MT" w:hAnsi="Bell MT"/>
          <w:i/>
          <w:sz w:val="24"/>
          <w:szCs w:val="24"/>
        </w:rPr>
        <w:instrText xml:space="preserve"> ADDIN ZOTERO_ITEM CSL_CITATION {"citationID":"4lvd285ak","properties":{"formattedCitation":"(New Zealand Department of Education, 1988)","plainCitation":"(New Zealand Department of Education, 1988)"},"citationItems":[{"id":847,"uris":["http://zotero.org/users/946376/items/C9ZVVC5F"],"uri":["http://zotero.org/users/946376/items/C9ZVVC5F"],"itemData":{"id":847,"type":"book","title":"Before five: early childhood care and education in New Zealand","publisher":"Department of Education","publisher-place":"Wellington, N.Z","number-of-pages":"34","source":"ipac.canterbury.ac.nz Library Catalog","event-place":"Wellington, N.Z","call-number":"372.2109931","shortTitle":"Before five","author":[{"literal":"New Zealand Department of Education"}],"issued":{"date-parts":[["1988"]]}}}],"schema":"https://github.com/citation-style-language/schema/raw/master/csl-citation.json"} </w:instrText>
      </w:r>
      <w:r w:rsidRPr="00FE4D63">
        <w:rPr>
          <w:rFonts w:ascii="Bell MT" w:hAnsi="Bell MT"/>
          <w:i/>
          <w:sz w:val="24"/>
          <w:szCs w:val="24"/>
        </w:rPr>
        <w:fldChar w:fldCharType="separate"/>
      </w:r>
      <w:r w:rsidR="00151AEF" w:rsidRPr="00FE4D63">
        <w:rPr>
          <w:rFonts w:ascii="Bell MT" w:hAnsi="Bell MT"/>
          <w:sz w:val="24"/>
          <w:szCs w:val="24"/>
        </w:rPr>
        <w:t>(New Zealand Department of Education, 1988)</w:t>
      </w:r>
      <w:r w:rsidRPr="00FE4D63">
        <w:rPr>
          <w:rFonts w:ascii="Bell MT" w:hAnsi="Bell MT"/>
          <w:i/>
          <w:sz w:val="24"/>
          <w:szCs w:val="24"/>
        </w:rPr>
        <w:fldChar w:fldCharType="end"/>
      </w:r>
      <w:r w:rsidRPr="00FE4D63">
        <w:rPr>
          <w:rFonts w:ascii="Bell MT" w:hAnsi="Bell MT"/>
          <w:i/>
          <w:sz w:val="24"/>
          <w:szCs w:val="24"/>
        </w:rPr>
        <w:t xml:space="preserve"> </w:t>
      </w:r>
      <w:r w:rsidRPr="00FE4D63">
        <w:rPr>
          <w:rFonts w:ascii="Bell MT" w:hAnsi="Bell MT"/>
          <w:sz w:val="24"/>
          <w:szCs w:val="24"/>
        </w:rPr>
        <w:t xml:space="preserve">was published, establishing a funding system for education and care centres. The government devolved responsibility from fully administering early childhood education and care, but maintained a measure of control through quality assurance instruments. A regulatory framework was instigated for early childhood education. Funding was provided for centres in return for their assent to quality assurance mechanisms set out through this framework. Over the course of the next few years, these legislative changes decreased child-adult ratios, wages for teachers and mandated minimum teacher qualifications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{"citationID":"19uas5v6iv","properties":{"formattedCitation":"(Austin, 1993)","plainCitation":"(Austin, 1993)"},"citationItems":[{"id":201,"uris":["http://zotero.org/users/946376/items/5I4UN925"],"uri":["http://zotero.org/users/946376/items/5I4UN925"],"itemData":{"id":201,"type":"chapter","title":"Opening address","container-title":"What is government's role in early childhood education?: Papers presented at the 1993 NZCER Invitational Seminar","publisher":"New Zealand Council for Educational Research","publisher-place":"Wellington, N.Z","page":"3-9","source":"ipac.canterbury.ac.nz Library Catalog","event-place":"Wellington, N.Z","ISBN":"0-908916-49-3","call-number":"379.12120993","editor":[{"family":"Podmore","given":"Valerie N."}],"author":[{"family":"Austin","given":"Honourable Margaret"}],"issued":{"date-parts":[["1993"]]}}}],"schema":"https://github.com/citation-style-language/schema/raw/master/csl-citation.json"}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(Austin, 1993)</w:t>
      </w:r>
      <w:r w:rsidRPr="00FE4D63">
        <w:rPr>
          <w:rFonts w:ascii="Bell MT" w:hAnsi="Bell MT"/>
          <w:sz w:val="24"/>
          <w:szCs w:val="24"/>
        </w:rPr>
        <w:fldChar w:fldCharType="end"/>
      </w:r>
      <w:r w:rsidRPr="00FE4D63">
        <w:rPr>
          <w:rFonts w:ascii="Bell MT" w:hAnsi="Bell MT"/>
          <w:sz w:val="24"/>
          <w:szCs w:val="24"/>
        </w:rPr>
        <w:t xml:space="preserve">. But it is argued that governmental unification of the early childhood education sector has homogenised the sector, and “discursively drawn [educators] into a national manifestation of the will to measure education”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{"citationID":"16kes85nrq","properties":{"formattedCitation":"(Gibbons, 2013, p. 504)","plainCitation":"(Gibbons, 2013, p. 504)"},"citationItems":[{"id":3235,"uris":["http://zotero.org/users/946376/items/CQV86U7U"],"uri":["http://zotero.org/users/946376/items/CQV86U7U"],"itemData":{"id":3235,"type":"article-journal","title":"In the Pursuit of Unhappiness: The ‘measuring up’ of early childhood education in a seamless system","container-title":"Educational Philosophy and Theory","page":"502-508","volume":"45","issue":"5","source":"Taylor and Francis+NEJM","abstract":"Recent government attention to the coherence between early childhood and compulsory school curricula in Aotearoa/New Zealand has led to debates regarding the educational aims of different education sectors Concerns regarding a ‘push-down’ of compulsory school aims are highlighted in this article, with reference to Nel Noddings’s Happiness and Education and the problem of an increased ‘measuring’ of early childhood education aims and outcomes. It is argued that removal of seams between early childhood and primary education may lead to unhappiness in early childhood education characterised by increasing standardisation and regulation and decreasing engagement with the aims of education—with, in Noddings’s words, ‘aims-talk’.","DOI":"10.1111/j.1469-5812.2012.00855.x","ISSN":"0013-1857","shortTitle":"In the Pursuit of Unhappiness","author":[{"family":"Gibbons","given":"Andrew"}],"issued":{"date-parts":[["2013",5,1]]}},"locator":"504"}],"schema":"https://github.com/citation-style-language/schema/raw/master/csl-citation.json"}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(Gibbons, 2013, p. 504)</w:t>
      </w:r>
      <w:r w:rsidRPr="00FE4D63">
        <w:rPr>
          <w:rFonts w:ascii="Bell MT" w:hAnsi="Bell MT"/>
          <w:sz w:val="24"/>
          <w:szCs w:val="24"/>
        </w:rPr>
        <w:fldChar w:fldCharType="end"/>
      </w:r>
      <w:r w:rsidRPr="00FE4D63">
        <w:rPr>
          <w:rFonts w:ascii="Bell MT" w:hAnsi="Bell MT"/>
          <w:sz w:val="24"/>
          <w:szCs w:val="24"/>
        </w:rPr>
        <w:t xml:space="preserve">. Funding of early childhood education and care was awarded in return for the centres assent to neoliberal forms of measurement which remove “the locus of power away from the knowledge of practising professionals to auditors, policymakers and statisticians, none of whom need to know anything about the  profession in question” </w:t>
      </w:r>
      <w:r w:rsidRPr="00FE4D63">
        <w:rPr>
          <w:rFonts w:ascii="Bell MT" w:hAnsi="Bell MT"/>
          <w:sz w:val="24"/>
          <w:szCs w:val="24"/>
        </w:rPr>
        <w:fldChar w:fldCharType="begin"/>
      </w:r>
      <w:r w:rsidR="00635A91" w:rsidRPr="00FE4D63">
        <w:rPr>
          <w:rFonts w:ascii="Bell MT" w:hAnsi="Bell MT"/>
          <w:sz w:val="24"/>
          <w:szCs w:val="24"/>
        </w:rPr>
        <w:instrText xml:space="preserve"> ADDIN ZOTERO_ITEM CSL_CITATION {"citationID":"QjrPpDO6","properties":{"formattedCitation":"(Davies, Browne, Gannon, Honan, &amp; Somerville, 2005, p. 344)","plainCitation":"(Davies, Browne, Gannon, Honan, &amp; Somerville, 2005, p. 344)"},"citationItems":[{"id":2016,"uris":["http://zotero.org/users/946376/items/XX2WM5JX"],"uri":["http://zotero.org/users/946376/items/XX2WM5JX"],"itemData":{"id":2016,"type":"article-journal","title":"Embodied Women at Work in Neoliberal Times and Places","container-title":"Gender, Work &amp; Organization","page":"343-362","volume":"12","issue":"4","source":"EBSCOhost","abstract":"In this article five women explore (female) embodiment in academic work in current workplaces. In a week-long collective biography workshop they produced written memories of themselves in their various workplaces and memories of themselves as children and as students. These memories then became the texts out of which the analysis was generated. The authors examine the constitutive and seductive effects of neoliberal discourses and practices, and in particular, the assembling of academic bodies as particular kinds of working bodies. They use the concept of chiasma, or crossing over, to trouble some aspects of binary thinking about bodies and about the relations between bodies and discourses. They examine the way that we simultaneously resist and appropriate, and are seduced by and appropriated within, neoliberal discourses and practices.","DOI":"10.1111/j.1468-0432.2005.00277.x","ISSN":"09686673","journalAbbreviation":"Gender, Work &amp; Organization","author":[{"family":"Davies","given":"Bronwyn"},{"family":"Browne","given":"Jenny"},{"family":"Gannon","given":"Susanne"},{"family":"Honan","given":"Eileen"},{"family":"Somerville","given":"Margaret"}],"issued":{"date-parts":[["2005",7]]}},"locator":"344"}],"schema":"https://github.com/citation-style-language/schema/raw/master/csl-citation.json"} </w:instrText>
      </w:r>
      <w:r w:rsidRPr="00FE4D63">
        <w:rPr>
          <w:rFonts w:ascii="Bell MT" w:hAnsi="Bell MT"/>
          <w:sz w:val="24"/>
          <w:szCs w:val="24"/>
        </w:rPr>
        <w:fldChar w:fldCharType="separate"/>
      </w:r>
      <w:r w:rsidR="00635A91" w:rsidRPr="00FE4D63">
        <w:rPr>
          <w:rFonts w:ascii="Bell MT" w:hAnsi="Bell MT"/>
          <w:sz w:val="24"/>
          <w:szCs w:val="24"/>
        </w:rPr>
        <w:t>(Davies, Browne, Gannon, Honan, &amp; Somerville, 2005, p. 344)</w:t>
      </w:r>
      <w:r w:rsidRPr="00FE4D63">
        <w:rPr>
          <w:rFonts w:ascii="Bell MT" w:hAnsi="Bell MT"/>
          <w:sz w:val="24"/>
          <w:szCs w:val="24"/>
        </w:rPr>
        <w:fldChar w:fldCharType="end"/>
      </w:r>
      <w:r w:rsidRPr="00FE4D63">
        <w:rPr>
          <w:rFonts w:ascii="Bell MT" w:hAnsi="Bell MT"/>
          <w:sz w:val="24"/>
          <w:szCs w:val="24"/>
        </w:rPr>
        <w:t xml:space="preserve">. The image of the child as a being of potential future social capital shifted to account for the child’s future economic contribution to society. Within this neoliberal discourse, investment into childhood experience became perceived as ‘quantifiable’ in relation to potential future economic benefits. </w:t>
      </w:r>
    </w:p>
    <w:p w:rsidR="00DC6986" w:rsidRPr="00FE4D63" w:rsidRDefault="00DC6986" w:rsidP="00FE4D63">
      <w:pPr>
        <w:rPr>
          <w:rFonts w:ascii="Bell MT" w:hAnsi="Bell MT"/>
          <w:sz w:val="24"/>
          <w:szCs w:val="24"/>
        </w:rPr>
      </w:pPr>
    </w:p>
    <w:p w:rsidR="00DC6986" w:rsidRPr="00FE4D63" w:rsidRDefault="00442F0E" w:rsidP="00FE4D63">
      <w:pPr>
        <w:pStyle w:val="Heading2"/>
        <w:rPr>
          <w:rFonts w:ascii="Bell MT" w:hAnsi="Bell MT"/>
          <w:sz w:val="24"/>
        </w:rPr>
      </w:pPr>
      <w:r w:rsidRPr="00FE4D63">
        <w:rPr>
          <w:rFonts w:ascii="Bell MT" w:hAnsi="Bell MT"/>
          <w:sz w:val="24"/>
        </w:rPr>
        <w:t>Contemporary governance</w:t>
      </w:r>
    </w:p>
    <w:p w:rsidR="00E70E26" w:rsidRPr="001666AA" w:rsidRDefault="00151AEF" w:rsidP="001666AA">
      <w:pPr>
        <w:pStyle w:val="Heading3"/>
      </w:pPr>
      <w:r w:rsidRPr="001666AA">
        <w:t>Within early childhood education</w:t>
      </w:r>
    </w:p>
    <w:p w:rsidR="00AD5A1A" w:rsidRPr="00FE4D63" w:rsidRDefault="00AD5A1A" w:rsidP="00FE4D63">
      <w:pPr>
        <w:rPr>
          <w:rFonts w:ascii="Bell MT" w:hAnsi="Bell MT"/>
          <w:sz w:val="24"/>
          <w:szCs w:val="24"/>
        </w:rPr>
      </w:pPr>
      <w:r w:rsidRPr="00FE4D63">
        <w:rPr>
          <w:rFonts w:ascii="Bell MT" w:hAnsi="Bell MT"/>
          <w:sz w:val="24"/>
          <w:szCs w:val="24"/>
        </w:rPr>
        <w:t>Foucault asserts that c</w:t>
      </w:r>
      <w:r w:rsidR="000D4052" w:rsidRPr="00FE4D63">
        <w:rPr>
          <w:rFonts w:ascii="Bell MT" w:hAnsi="Bell MT"/>
          <w:sz w:val="24"/>
          <w:szCs w:val="24"/>
        </w:rPr>
        <w:t>ontemporary governance is no longer concerned with legitimacy, rights or freedom but with the question of limitations and involvement of government in the climate of a ‘political economy’</w:t>
      </w:r>
      <w:r w:rsidRPr="00FE4D63">
        <w:rPr>
          <w:rFonts w:ascii="Bell MT" w:hAnsi="Bell MT"/>
          <w:sz w:val="24"/>
          <w:szCs w:val="24"/>
        </w:rPr>
        <w:t xml:space="preserve"> (Foucault, 2008)</w:t>
      </w:r>
      <w:r w:rsidR="000D4052" w:rsidRPr="00FE4D63">
        <w:rPr>
          <w:rFonts w:ascii="Bell MT" w:hAnsi="Bell MT"/>
          <w:sz w:val="24"/>
          <w:szCs w:val="24"/>
        </w:rPr>
        <w:t xml:space="preserve">. Governance within a political economy endeavours to promote competition through “permanent vigilance, activity, and intervention” </w:t>
      </w:r>
      <w:r w:rsidR="000D4052" w:rsidRPr="00FE4D63">
        <w:rPr>
          <w:rFonts w:ascii="Bell MT" w:hAnsi="Bell MT"/>
          <w:sz w:val="24"/>
          <w:szCs w:val="24"/>
        </w:rPr>
        <w:fldChar w:fldCharType="begin"/>
      </w:r>
      <w:r w:rsidR="00151AEF" w:rsidRPr="00FE4D63">
        <w:rPr>
          <w:rFonts w:ascii="Bell MT" w:hAnsi="Bell MT"/>
          <w:sz w:val="24"/>
          <w:szCs w:val="24"/>
        </w:rPr>
        <w:instrText xml:space="preserve"> ADDIN ZOTERO_ITEM CSL_CITATION {"citationID":"NIkm2oNE","properties":{"formattedCitation":"(Foucault, 2008, p. 132)","plainCitation":"(Foucault, 2008, p. 132)"},"citationItems":[{"id":1054,"uris":["http://zotero.org/users/946376/items/C89IFINF"],"uri":["http://zotero.org/users/946376/items/C89IFINF"],"itemData":{"id":1054,"type":"book","title":"The birth of biopolitics: lectures at the Collège de France, 1978-79","publisher":"Palgrave Macmillan","publisher-place":"Basingstoke [England] ; New York","number-of-pages":"346","source":"ipac.canterbury.ac.nz Library Catalog","event-place":"Basingstoke [England] ; New York","ISBN":"978-1-4039-8654-2","call-number":"JC574 .F68 2008","shortTitle":"The birth of biopolitics","author":[{"family":"Foucault","given":"Michel"}],"issued":{"date-parts":[["2008"]]}},"locator":"132"}],"schema":"https://github.com/citation-style-language/schema/raw/master/csl-citation.json"} </w:instrText>
      </w:r>
      <w:r w:rsidR="000D4052" w:rsidRPr="00FE4D63">
        <w:rPr>
          <w:rFonts w:ascii="Bell MT" w:hAnsi="Bell MT"/>
          <w:sz w:val="24"/>
          <w:szCs w:val="24"/>
        </w:rPr>
        <w:fldChar w:fldCharType="separate"/>
      </w:r>
      <w:r w:rsidR="00151AEF" w:rsidRPr="00FE4D63">
        <w:rPr>
          <w:rFonts w:ascii="Bell MT" w:hAnsi="Bell MT"/>
          <w:sz w:val="24"/>
          <w:szCs w:val="24"/>
        </w:rPr>
        <w:t>(Foucault, 2008, p. 132)</w:t>
      </w:r>
      <w:r w:rsidR="000D4052" w:rsidRPr="00FE4D63">
        <w:rPr>
          <w:rFonts w:ascii="Bell MT" w:hAnsi="Bell MT"/>
          <w:sz w:val="24"/>
          <w:szCs w:val="24"/>
        </w:rPr>
        <w:fldChar w:fldCharType="end"/>
      </w:r>
      <w:r w:rsidR="000D4052" w:rsidRPr="00FE4D63">
        <w:rPr>
          <w:rFonts w:ascii="Bell MT" w:hAnsi="Bell MT"/>
          <w:sz w:val="24"/>
          <w:szCs w:val="24"/>
        </w:rPr>
        <w:t xml:space="preserve">, programming actions for individuals. </w:t>
      </w:r>
      <w:r w:rsidRPr="00FE4D63">
        <w:rPr>
          <w:rFonts w:ascii="Bell MT" w:hAnsi="Bell MT"/>
          <w:sz w:val="24"/>
          <w:szCs w:val="24"/>
        </w:rPr>
        <w:t xml:space="preserve">Currently within Aotearoa New Zealand, </w:t>
      </w:r>
      <w:r w:rsidR="0055743F" w:rsidRPr="00FE4D63">
        <w:rPr>
          <w:rFonts w:ascii="Bell MT" w:hAnsi="Bell MT"/>
          <w:sz w:val="24"/>
          <w:szCs w:val="24"/>
        </w:rPr>
        <w:t>the government undertakes actions to programme parental and child i</w:t>
      </w:r>
      <w:r w:rsidRPr="00FE4D63">
        <w:rPr>
          <w:rFonts w:ascii="Bell MT" w:hAnsi="Bell MT"/>
          <w:sz w:val="24"/>
          <w:szCs w:val="24"/>
        </w:rPr>
        <w:t>nvolve</w:t>
      </w:r>
      <w:r w:rsidR="0055743F" w:rsidRPr="00FE4D63">
        <w:rPr>
          <w:rFonts w:ascii="Bell MT" w:hAnsi="Bell MT"/>
          <w:sz w:val="24"/>
          <w:szCs w:val="24"/>
        </w:rPr>
        <w:t>ment</w:t>
      </w:r>
      <w:r w:rsidRPr="00FE4D63">
        <w:rPr>
          <w:rFonts w:ascii="Bell MT" w:hAnsi="Bell MT"/>
          <w:sz w:val="24"/>
          <w:szCs w:val="24"/>
        </w:rPr>
        <w:t xml:space="preserve"> </w:t>
      </w:r>
      <w:r w:rsidR="0055743F" w:rsidRPr="00FE4D63">
        <w:rPr>
          <w:rFonts w:ascii="Bell MT" w:hAnsi="Bell MT"/>
          <w:sz w:val="24"/>
          <w:szCs w:val="24"/>
        </w:rPr>
        <w:t xml:space="preserve">in early childhood education. The current government employs </w:t>
      </w:r>
      <w:r w:rsidRPr="00FE4D63">
        <w:rPr>
          <w:rFonts w:ascii="Bell MT" w:hAnsi="Bell MT"/>
          <w:sz w:val="24"/>
          <w:szCs w:val="24"/>
        </w:rPr>
        <w:t xml:space="preserve">scientific discourses which promote the educational benefits for children and the future individual and social capital that can be obtained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{"citationID":"3qhmd746v","properties":{"formattedCitation":"(National Party of New Zealand, 2014a)","plainCitation":"(National Party of New Zealand, 2014a)"},"citationItems":[{"id":667,"uris":["http://zotero.org/users/946376/items/B5E7UTKQ"],"uri":["http://zotero.org/users/946376/items/B5E7UTKQ"],"itemData":{"id":667,"type":"report","title":"Investment in early childhood education gets results","URL":"http://www.national.org.nz/Article.aspx?ArticleID=43141","author":[{"literal":"National Party of New Zealand"}],"issued":{"date-parts":[["2014",2,20]]},"accessed":{"date-parts":[["2014",3,6]]}}}],"schema":"https://github.com/citation-style-language/schema/raw/master/csl-citation.json"}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(National Party of New Zealand, 2014a)</w:t>
      </w:r>
      <w:r w:rsidRPr="00FE4D63">
        <w:rPr>
          <w:rFonts w:ascii="Bell MT" w:hAnsi="Bell MT"/>
          <w:sz w:val="24"/>
          <w:szCs w:val="24"/>
        </w:rPr>
        <w:fldChar w:fldCharType="end"/>
      </w:r>
      <w:r w:rsidR="0055743F" w:rsidRPr="00FE4D63">
        <w:rPr>
          <w:rFonts w:ascii="Bell MT" w:hAnsi="Bell MT"/>
          <w:sz w:val="24"/>
          <w:szCs w:val="24"/>
        </w:rPr>
        <w:t xml:space="preserve">. </w:t>
      </w:r>
      <w:r w:rsidR="000D4052" w:rsidRPr="00FE4D63">
        <w:rPr>
          <w:rFonts w:ascii="Bell MT" w:hAnsi="Bell MT"/>
          <w:sz w:val="24"/>
          <w:szCs w:val="24"/>
        </w:rPr>
        <w:t xml:space="preserve">Governmental provision of the 20FreeECE scheme and other governmental strategies promote near mandatory levels of involvement in early childhood education and care for children aged three and up </w:t>
      </w:r>
      <w:r w:rsidR="000D4052" w:rsidRPr="00FE4D63">
        <w:rPr>
          <w:rFonts w:ascii="Bell MT" w:hAnsi="Bell MT"/>
          <w:sz w:val="24"/>
          <w:szCs w:val="24"/>
        </w:rPr>
        <w:fldChar w:fldCharType="begin"/>
      </w:r>
      <w:r w:rsidR="000D4052" w:rsidRPr="00FE4D63">
        <w:rPr>
          <w:rFonts w:ascii="Bell MT" w:hAnsi="Bell MT"/>
          <w:sz w:val="24"/>
          <w:szCs w:val="24"/>
        </w:rPr>
        <w:instrText xml:space="preserve"> ADDIN ZOTERO_ITEM CSL_CITATION {"citationID":"2d50i8pjau","properties":{"formattedCitation":"(National Party of New Zealand, 2014b)","plainCitation":"(National Party of New Zealand, 2014b)"},"citationItems":[{"id":3070,"uris":["http://zotero.org/users/946376/items/4UGDZMAP"],"uri":["http://zotero.org/users/946376/items/4UGDZMAP"],"itemData":{"id":3070,"type":"article","title":"Policy 2014 Education: Early childhood education","publisher":"National Party of New Zealand","URL":"https://www.national.org.nz/docs/default-source/PDF/2014/policy/education---early-childhood-education.pdf","author":[{"literal":"National Party of New Zealand"}],"issued":{"date-parts":[["2014"]]},"accessed":{"date-parts":[["2014",11,24]]}}}],"schema":"https://github.com/citation-style-language/schema/raw/master/csl-citation.json"} </w:instrText>
      </w:r>
      <w:r w:rsidR="000D4052" w:rsidRPr="00FE4D63">
        <w:rPr>
          <w:rFonts w:ascii="Bell MT" w:hAnsi="Bell MT"/>
          <w:sz w:val="24"/>
          <w:szCs w:val="24"/>
        </w:rPr>
        <w:fldChar w:fldCharType="separate"/>
      </w:r>
      <w:r w:rsidR="000D4052" w:rsidRPr="00FE4D63">
        <w:rPr>
          <w:rFonts w:ascii="Bell MT" w:hAnsi="Bell MT"/>
          <w:sz w:val="24"/>
          <w:szCs w:val="24"/>
        </w:rPr>
        <w:t>(National Party of New Zealand, 2014b)</w:t>
      </w:r>
      <w:r w:rsidR="000D4052" w:rsidRPr="00FE4D63">
        <w:rPr>
          <w:rFonts w:ascii="Bell MT" w:hAnsi="Bell MT"/>
          <w:sz w:val="24"/>
          <w:szCs w:val="24"/>
        </w:rPr>
        <w:fldChar w:fldCharType="end"/>
      </w:r>
      <w:r w:rsidR="000D4052" w:rsidRPr="00FE4D63">
        <w:rPr>
          <w:rFonts w:ascii="Bell MT" w:hAnsi="Bell MT"/>
          <w:sz w:val="24"/>
          <w:szCs w:val="24"/>
        </w:rPr>
        <w:t>.</w:t>
      </w:r>
      <w:r w:rsidR="0055743F" w:rsidRPr="00FE4D63">
        <w:rPr>
          <w:rFonts w:ascii="Bell MT" w:hAnsi="Bell MT"/>
          <w:sz w:val="24"/>
          <w:szCs w:val="24"/>
        </w:rPr>
        <w:t xml:space="preserve"> However, financial subsidies to involve children in early childhood education and care are only granted for children over the age of three. </w:t>
      </w:r>
      <w:r w:rsidR="000D4052" w:rsidRPr="00FE4D63">
        <w:rPr>
          <w:rFonts w:ascii="Bell MT" w:hAnsi="Bell MT"/>
          <w:sz w:val="24"/>
          <w:szCs w:val="24"/>
        </w:rPr>
        <w:t xml:space="preserve">Responsibility for the care and education of infants and toddlers is </w:t>
      </w:r>
      <w:r w:rsidRPr="00FE4D63">
        <w:rPr>
          <w:rFonts w:ascii="Bell MT" w:hAnsi="Bell MT"/>
          <w:sz w:val="24"/>
          <w:szCs w:val="24"/>
        </w:rPr>
        <w:t xml:space="preserve">still </w:t>
      </w:r>
      <w:r w:rsidR="000D4052" w:rsidRPr="00FE4D63">
        <w:rPr>
          <w:rFonts w:ascii="Bell MT" w:hAnsi="Bell MT"/>
          <w:sz w:val="24"/>
          <w:szCs w:val="24"/>
        </w:rPr>
        <w:t xml:space="preserve">positioned as a parental obligation. </w:t>
      </w:r>
      <w:r w:rsidR="0055743F" w:rsidRPr="00FE4D63">
        <w:rPr>
          <w:rFonts w:ascii="Bell MT" w:hAnsi="Bell MT"/>
          <w:sz w:val="24"/>
          <w:szCs w:val="24"/>
        </w:rPr>
        <w:t xml:space="preserve">Prior to the age of three children are discursively positioned as ‘better off’ with their parents, after the age of three teacher’s involvement is fore fronted. </w:t>
      </w:r>
      <w:r w:rsidR="000D4052" w:rsidRPr="00FE4D63">
        <w:rPr>
          <w:rFonts w:ascii="Bell MT" w:hAnsi="Bell MT"/>
          <w:sz w:val="24"/>
          <w:szCs w:val="24"/>
        </w:rPr>
        <w:t>The historical maternal discourse is inv</w:t>
      </w:r>
      <w:r w:rsidR="00F60478" w:rsidRPr="00FE4D63">
        <w:rPr>
          <w:rFonts w:ascii="Bell MT" w:hAnsi="Bell MT"/>
          <w:sz w:val="24"/>
          <w:szCs w:val="24"/>
        </w:rPr>
        <w:t>oked through these</w:t>
      </w:r>
      <w:r w:rsidR="000D4052" w:rsidRPr="00FE4D63">
        <w:rPr>
          <w:rFonts w:ascii="Bell MT" w:hAnsi="Bell MT"/>
          <w:sz w:val="24"/>
          <w:szCs w:val="24"/>
        </w:rPr>
        <w:t xml:space="preserve"> </w:t>
      </w:r>
      <w:r w:rsidR="000D4052" w:rsidRPr="00FE4D63">
        <w:rPr>
          <w:rFonts w:ascii="Bell MT" w:hAnsi="Bell MT"/>
          <w:sz w:val="24"/>
          <w:szCs w:val="24"/>
        </w:rPr>
        <w:lastRenderedPageBreak/>
        <w:t xml:space="preserve">disparities in provision for infants and toddlers </w:t>
      </w:r>
      <w:r w:rsidR="00F60478" w:rsidRPr="00FE4D63">
        <w:rPr>
          <w:rFonts w:ascii="Bell MT" w:hAnsi="Bell MT"/>
          <w:sz w:val="24"/>
          <w:szCs w:val="24"/>
        </w:rPr>
        <w:t xml:space="preserve">which </w:t>
      </w:r>
      <w:r w:rsidR="000D4052" w:rsidRPr="00FE4D63">
        <w:rPr>
          <w:rFonts w:ascii="Bell MT" w:hAnsi="Bell MT"/>
          <w:sz w:val="24"/>
          <w:szCs w:val="24"/>
        </w:rPr>
        <w:t>position their involvement in early chil</w:t>
      </w:r>
      <w:r w:rsidR="0055743F" w:rsidRPr="00FE4D63">
        <w:rPr>
          <w:rFonts w:ascii="Bell MT" w:hAnsi="Bell MT"/>
          <w:sz w:val="24"/>
          <w:szCs w:val="24"/>
        </w:rPr>
        <w:t>dhood education and</w:t>
      </w:r>
      <w:r w:rsidR="00F60478" w:rsidRPr="00FE4D63">
        <w:rPr>
          <w:rFonts w:ascii="Bell MT" w:hAnsi="Bell MT"/>
          <w:sz w:val="24"/>
          <w:szCs w:val="24"/>
        </w:rPr>
        <w:t xml:space="preserve"> care to be</w:t>
      </w:r>
      <w:r w:rsidR="0055743F" w:rsidRPr="00FE4D63">
        <w:rPr>
          <w:rFonts w:ascii="Bell MT" w:hAnsi="Bell MT"/>
          <w:sz w:val="24"/>
          <w:szCs w:val="24"/>
        </w:rPr>
        <w:t xml:space="preserve"> of </w:t>
      </w:r>
      <w:r w:rsidR="00F60478" w:rsidRPr="00FE4D63">
        <w:rPr>
          <w:rFonts w:ascii="Bell MT" w:hAnsi="Bell MT"/>
          <w:sz w:val="24"/>
          <w:szCs w:val="24"/>
        </w:rPr>
        <w:t>less value</w:t>
      </w:r>
      <w:r w:rsidR="0055743F" w:rsidRPr="00FE4D63">
        <w:rPr>
          <w:rFonts w:ascii="Bell MT" w:hAnsi="Bell MT"/>
          <w:sz w:val="24"/>
          <w:szCs w:val="24"/>
        </w:rPr>
        <w:t xml:space="preserve"> </w:t>
      </w:r>
      <w:r w:rsidR="000D4052" w:rsidRPr="00FE4D63">
        <w:rPr>
          <w:rFonts w:ascii="Bell MT" w:hAnsi="Bell MT"/>
          <w:sz w:val="24"/>
          <w:szCs w:val="24"/>
        </w:rPr>
        <w:t xml:space="preserve">than children aged </w:t>
      </w:r>
      <w:r w:rsidR="0055743F" w:rsidRPr="00FE4D63">
        <w:rPr>
          <w:rFonts w:ascii="Bell MT" w:hAnsi="Bell MT"/>
          <w:sz w:val="24"/>
          <w:szCs w:val="24"/>
        </w:rPr>
        <w:t xml:space="preserve">over three. </w:t>
      </w:r>
    </w:p>
    <w:p w:rsidR="001666AA" w:rsidRDefault="000D4052" w:rsidP="001666AA">
      <w:pPr>
        <w:ind w:firstLine="284"/>
        <w:rPr>
          <w:rFonts w:ascii="Bell MT" w:hAnsi="Bell MT"/>
          <w:sz w:val="24"/>
          <w:szCs w:val="24"/>
          <w:lang w:val="en-NZ"/>
        </w:rPr>
      </w:pPr>
      <w:r w:rsidRPr="00FE4D63">
        <w:rPr>
          <w:rFonts w:ascii="Bell MT" w:hAnsi="Bell MT"/>
          <w:sz w:val="24"/>
          <w:szCs w:val="24"/>
        </w:rPr>
        <w:t xml:space="preserve">Tensions between feminist perspectives and the economic positioning of early childhood education also prevail. In Stover’s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{"citationID":"s4rnlbq3r","properties":{"formattedCitation":"(Stover, 2013)","plainCitation":"(Stover, 2013)"},"citationItems":[{"id":1703,"uris":["http://zotero.org/users/946376/items/MHEEEZBK"],"uri":["http://zotero.org/users/946376/items/MHEEEZBK"],"itemData":{"id":1703,"type":"article-journal","title":"Odd alliances: Working theories on 'unintended consequences' of early childhood education in Aotearoa, New Zealand","container-title":"Australasian Journal of Early Childhood","page":"4","volume":"38","issue":"3","source":"search.informit.com.au.ezproxy.canterbury.ac.nz","abstract":"What hapens to children's free play when learning outcomes are required? What happens when safety is foregrounded over exploration? When does accountability become surveillance? When does visualising children as an investment opportunity make children 'too precious'? Based on the analysis of oral history interviews with historic leaders of Aotearoa, New Zealand's early childhood sector, this paper examines some unintended consequences of the sector's professionalisation. It draws on contemporary, feminist and classical sociological theory (Bunkle, 1995; Foucault, 1970/2001; Merton, 1934; Moss, 2010) to support a discursive model that focuses on how 'odd' alliances can push the sector in unanticipated directions.","shortTitle":"Odd alliances","author":[{"family":"Stover","given":"Sue"}],"issued":{"date-parts":[["2013",9]]}}}],"schema":"https://github.com/citation-style-language/schema/raw/master/csl-citation.json"}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(2013)</w:t>
      </w:r>
      <w:r w:rsidRPr="00FE4D63">
        <w:rPr>
          <w:rFonts w:ascii="Bell MT" w:hAnsi="Bell MT"/>
          <w:sz w:val="24"/>
          <w:szCs w:val="24"/>
        </w:rPr>
        <w:fldChar w:fldCharType="end"/>
      </w:r>
      <w:r w:rsidRPr="00FE4D63">
        <w:rPr>
          <w:rFonts w:ascii="Bell MT" w:hAnsi="Bell MT"/>
          <w:sz w:val="24"/>
          <w:szCs w:val="24"/>
        </w:rPr>
        <w:t xml:space="preserve"> investigation into the perspectives of prominent historical figures within t</w:t>
      </w:r>
      <w:r w:rsidR="00E70E26" w:rsidRPr="00FE4D63">
        <w:rPr>
          <w:rFonts w:ascii="Bell MT" w:hAnsi="Bell MT"/>
          <w:sz w:val="24"/>
          <w:szCs w:val="24"/>
        </w:rPr>
        <w:t xml:space="preserve">he early childhood movement argued there was </w:t>
      </w:r>
      <w:r w:rsidR="00AD5A1A" w:rsidRPr="00FE4D63">
        <w:rPr>
          <w:rFonts w:ascii="Bell MT" w:hAnsi="Bell MT"/>
          <w:sz w:val="24"/>
          <w:szCs w:val="24"/>
        </w:rPr>
        <w:t>an</w:t>
      </w:r>
      <w:r w:rsidRPr="00FE4D63">
        <w:rPr>
          <w:rFonts w:ascii="Bell MT" w:hAnsi="Bell MT"/>
          <w:sz w:val="24"/>
          <w:szCs w:val="24"/>
        </w:rPr>
        <w:t xml:space="preserve"> incongruity between the goals of the feminist </w:t>
      </w:r>
      <w:r w:rsidR="00E70E26" w:rsidRPr="00FE4D63">
        <w:rPr>
          <w:rFonts w:ascii="Bell MT" w:hAnsi="Bell MT"/>
          <w:sz w:val="24"/>
          <w:szCs w:val="24"/>
        </w:rPr>
        <w:t xml:space="preserve">movement and economic arguments, </w:t>
      </w:r>
      <w:r w:rsidR="00AD5A1A" w:rsidRPr="00FE4D63">
        <w:rPr>
          <w:rFonts w:ascii="Bell MT" w:hAnsi="Bell MT"/>
          <w:sz w:val="24"/>
          <w:szCs w:val="24"/>
        </w:rPr>
        <w:t>an</w:t>
      </w:r>
      <w:r w:rsidR="00E70E26" w:rsidRPr="00FE4D63">
        <w:rPr>
          <w:rFonts w:ascii="Bell MT" w:hAnsi="Bell MT"/>
          <w:sz w:val="24"/>
          <w:szCs w:val="24"/>
        </w:rPr>
        <w:t>d asserts that</w:t>
      </w:r>
      <w:r w:rsidRPr="00FE4D63">
        <w:rPr>
          <w:rFonts w:ascii="Bell MT" w:hAnsi="Bell MT"/>
          <w:sz w:val="24"/>
          <w:szCs w:val="24"/>
        </w:rPr>
        <w:t xml:space="preserve"> “feminist goals were co-opted by econ</w:t>
      </w:r>
      <w:r w:rsidR="00AD5A1A" w:rsidRPr="00FE4D63">
        <w:rPr>
          <w:rFonts w:ascii="Bell MT" w:hAnsi="Bell MT"/>
          <w:sz w:val="24"/>
          <w:szCs w:val="24"/>
        </w:rPr>
        <w:t>omic forces” (p. 5)</w:t>
      </w:r>
      <w:r w:rsidR="00E70E26" w:rsidRPr="00FE4D63">
        <w:rPr>
          <w:rFonts w:ascii="Bell MT" w:hAnsi="Bell MT"/>
          <w:sz w:val="24"/>
          <w:szCs w:val="24"/>
        </w:rPr>
        <w:t xml:space="preserve"> through a discourse of ‘choice’. Choice was perceived by feminists as an enabling discourse, which would support mothers’ decisions to pursue their career choices, but in hindsight was also positioned as a means of restructuring the educational system by “</w:t>
      </w:r>
      <w:r w:rsidR="00E70E26" w:rsidRPr="00FE4D63">
        <w:rPr>
          <w:rFonts w:ascii="Bell MT" w:hAnsi="Bell MT"/>
          <w:sz w:val="24"/>
          <w:szCs w:val="24"/>
          <w:lang w:val="en-NZ"/>
        </w:rPr>
        <w:t xml:space="preserve">neoliberal reformers who positioned education as a service to be shaped through consumer choices” </w:t>
      </w:r>
      <w:r w:rsidR="00E70E26" w:rsidRPr="00FE4D63">
        <w:rPr>
          <w:rFonts w:ascii="Bell MT" w:hAnsi="Bell MT"/>
          <w:sz w:val="24"/>
          <w:szCs w:val="24"/>
          <w:lang w:val="en-NZ"/>
        </w:rPr>
        <w:fldChar w:fldCharType="begin"/>
      </w:r>
      <w:r w:rsidR="00E70E26" w:rsidRPr="00FE4D63">
        <w:rPr>
          <w:rFonts w:ascii="Bell MT" w:hAnsi="Bell MT"/>
          <w:sz w:val="24"/>
          <w:szCs w:val="24"/>
          <w:lang w:val="en-NZ"/>
        </w:rPr>
        <w:instrText xml:space="preserve"> ADDIN ZOTERO_ITEM CSL_CITATION {"citationID":"4enbirkk1","properties":{"formattedCitation":"(Stover, 2013, p. 6)","plainCitation":"(Stover, 2013, p. 6)"},"citationItems":[{"id":1703,"uris":["http://zotero.org/users/946376/items/MHEEEZBK"],"uri":["http://zotero.org/users/946376/items/MHEEEZBK"],"itemData":{"id":1703,"type":"article-journal","title":"Odd alliances: Working theories on 'unintended consequences' of early childhood education in Aotearoa, New Zealand","container-title":"Australasian Journal of Early Childhood","page":"4","volume":"38","issue":"3","source":"search.informit.com.au.ezproxy.canterbury.ac.nz","abstract":"What hapens to children's free play when learning outcomes are required? What happens when safety is foregrounded over exploration? When does accountability become surveillance? When does visualising children as an investment opportunity make children 'too precious'? Based on the analysis of oral history interviews with historic leaders of Aotearoa, New Zealand's early childhood sector, this paper examines some unintended consequences of the sector's professionalisation. It draws on contemporary, feminist and classical sociological theory (Bunkle, 1995; Foucault, 1970/2001; Merton, 1934; Moss, 2010) to support a discursive model that focuses on how 'odd' alliances can push the sector in unanticipated directions.","shortTitle":"Odd alliances","author":[{"family":"Stover","given":"Sue"}],"issued":{"date-parts":[["2013",9]]}},"locator":"6"}],"schema":"https://github.com/citation-style-language/schema/raw/master/csl-citation.json"} </w:instrText>
      </w:r>
      <w:r w:rsidR="00E70E26" w:rsidRPr="00FE4D63">
        <w:rPr>
          <w:rFonts w:ascii="Bell MT" w:hAnsi="Bell MT"/>
          <w:sz w:val="24"/>
          <w:szCs w:val="24"/>
          <w:lang w:val="en-NZ"/>
        </w:rPr>
        <w:fldChar w:fldCharType="separate"/>
      </w:r>
      <w:r w:rsidR="00E70E26" w:rsidRPr="00FE4D63">
        <w:rPr>
          <w:rFonts w:ascii="Bell MT" w:hAnsi="Bell MT"/>
          <w:sz w:val="24"/>
          <w:szCs w:val="24"/>
        </w:rPr>
        <w:t>(Stover, 2013, p. 6)</w:t>
      </w:r>
      <w:r w:rsidR="00E70E26" w:rsidRPr="00FE4D63">
        <w:rPr>
          <w:rFonts w:ascii="Bell MT" w:hAnsi="Bell MT"/>
          <w:sz w:val="24"/>
          <w:szCs w:val="24"/>
          <w:lang w:val="en-NZ"/>
        </w:rPr>
        <w:fldChar w:fldCharType="end"/>
      </w:r>
      <w:r w:rsidR="00E70E26" w:rsidRPr="00FE4D63">
        <w:rPr>
          <w:rFonts w:ascii="Bell MT" w:hAnsi="Bell MT"/>
          <w:sz w:val="24"/>
          <w:szCs w:val="24"/>
          <w:lang w:val="en-NZ"/>
        </w:rPr>
        <w:t xml:space="preserve">. </w:t>
      </w:r>
    </w:p>
    <w:p w:rsidR="000D4052" w:rsidRPr="00FE4D63" w:rsidRDefault="00E70E26" w:rsidP="001666AA">
      <w:pPr>
        <w:ind w:firstLine="284"/>
        <w:rPr>
          <w:rFonts w:ascii="Bell MT" w:hAnsi="Bell MT"/>
          <w:sz w:val="24"/>
          <w:szCs w:val="24"/>
        </w:rPr>
      </w:pPr>
      <w:r w:rsidRPr="00FE4D63">
        <w:rPr>
          <w:rFonts w:ascii="Bell MT" w:hAnsi="Bell MT"/>
          <w:sz w:val="24"/>
          <w:szCs w:val="24"/>
          <w:lang w:val="en-NZ"/>
        </w:rPr>
        <w:t xml:space="preserve">Contemporary </w:t>
      </w:r>
      <w:r w:rsidR="000D4052" w:rsidRPr="00FE4D63">
        <w:rPr>
          <w:rFonts w:ascii="Bell MT" w:hAnsi="Bell MT"/>
          <w:sz w:val="24"/>
          <w:szCs w:val="24"/>
        </w:rPr>
        <w:t xml:space="preserve">governance of early childhood education and care also regulates provision according to market viability; only centres which can remain financially viable can operate. However these centres are not those which provide the best educational outcomes for children. Within Aotearoa New Zealand a privatised early childhood system has led to a market dominated by corporate providers. The </w:t>
      </w:r>
      <w:proofErr w:type="spellStart"/>
      <w:r w:rsidR="000D4052" w:rsidRPr="00FE4D63">
        <w:rPr>
          <w:rFonts w:ascii="Bell MT" w:hAnsi="Bell MT"/>
          <w:sz w:val="24"/>
          <w:szCs w:val="24"/>
        </w:rPr>
        <w:t>marketisation</w:t>
      </w:r>
      <w:proofErr w:type="spellEnd"/>
      <w:r w:rsidR="000D4052" w:rsidRPr="00FE4D63">
        <w:rPr>
          <w:rFonts w:ascii="Bell MT" w:hAnsi="Bell MT"/>
          <w:sz w:val="24"/>
          <w:szCs w:val="24"/>
        </w:rPr>
        <w:t xml:space="preserve"> of early childhood provision is detrimental to families and society at large </w:t>
      </w:r>
      <w:r w:rsidR="000D4052" w:rsidRPr="00FE4D63">
        <w:rPr>
          <w:rFonts w:ascii="Bell MT" w:hAnsi="Bell MT"/>
          <w:sz w:val="24"/>
          <w:szCs w:val="24"/>
        </w:rPr>
        <w:fldChar w:fldCharType="begin"/>
      </w:r>
      <w:r w:rsidR="000D4052" w:rsidRPr="00FE4D63">
        <w:rPr>
          <w:rFonts w:ascii="Bell MT" w:hAnsi="Bell MT"/>
          <w:sz w:val="24"/>
          <w:szCs w:val="24"/>
        </w:rPr>
        <w:instrText xml:space="preserve"> ADDIN ZOTERO_ITEM CSL_CITATION {"citationID":"YXpXdKYm","properties":{"formattedCitation":"(Carr &amp; Mitchell, 2009; Meade, 1993; P. Moss, 2009; White &amp; Friendly, 2012)","plainCitation":"(Carr &amp; Mitchell, 2009; Meade, 1993; P. Moss, 2009; White &amp; Friendly, 2012)"},"citationItems":[{"id":1836,"uris":["http://zotero.org/users/946376/items/XAQUIP3C"],"uri":["http://zotero.org/users/946376/items/XAQUIP3C"],"itemData":{"id":1836,"type":"webpage","title":"Qualified teachers in early childhood centres: Do we need them?","URL":"http://issues.co.nz/greatstart100/Qualified+teachers+in+early+childhood+centres%3A+do+we+need+them%3F","author":[{"family":"Carr","given":"Margaret"},{"family":"Mitchell","given":"Linda"}],"issued":{"date-parts":[["2009"]]},"accessed":{"date-parts":[["2013",10,6]]}}},{"id":1635,"uris":["http://zotero.org/users/946376/items/G3JUU2RF"],"uri":["http://zotero.org/users/946376/items/G3JUU2RF"],"itemData":{"id":1635,"type":"article-journal","title":"Market ideology and accountability: Case studies in the early childhood and special education sectors in New Zealand","container-title":"International Studies in Sociology of Education","page":"255-270","volume":"3","issue":"2","source":"EBSCOhost","abstract":"This article focuses on the education reforms in New Zealand. The New Zealand education reforms concentrated on the administration system and were designed to fit within a wide-ranging reform of the state sector at large. In 1989, at the time the radical changes to the education system were implemented, the State Sector Act (1988) was beginning to make its presence felt and the Public Finance Act (1989) was filtering into the consciousness of those in administrative positions in the education system. In themselves, these two pieces of legislation would have made a big impact on the management of education institutions. At the same time, the Education Act (1989) removed a whole administrative layer and schools were made self-managing. Overall, the administrative changes were all pervasive and radical. It is not surprising, therefore, that many of the conservative features have been introduced via administrative measures. Curriculum and assessment policies were not changed in the 1989 reforms and so far been less prominent in New Zealand as vehicles for a conservative backlash.","ISSN":"09620214","call-number":"15216067","shortTitle":"Market Ideology and Accountability","journalAbbreviation":"International Studies in Sociology of Education","author":[{"family":"Meade","given":"Anne"}],"issued":{"date-parts":[["1993",6]]}}},{"id":519,"uris":["http://zotero.org/users/946376/items/AJTXD5TF"],"uri":["http://zotero.org/users/946376/items/AJTXD5TF"],"itemData":{"id":519,"type":"book","title":"There are alternatives! Markets and democratic experimentalism in early childhood education and care.","collection-number":"Working Paper No. 53","publisher":"Bernard van Leer Foundation and Bertelsmann Stiftung","publisher-place":"The Hague, The Netherlands","source":"Google Scholar","event-place":"The Hague, The Netherlands","URL":"http://files.eric.ed.gov/fulltext/ED522533.pdf","author":[{"family":"Moss","given":"Peter"}],"issued":{"date-parts":[["2009"]]},"accessed":{"date-parts":[["2014",3,8]]}}},{"id":981,"uris":["http://zotero.org/users/946376/items/D4NI2IIK"],"uri":["http://zotero.org/users/946376/items/D4NI2IIK"],"itemData":{"id":981,"type":"article-journal","title":"Public funding, private delivery: States, markets, and early childhood education and care in liberal welfare states – A comparison of Australia, the UK, Quebec, and New Zealand","container-title":"Journal of Comparative Policy Analysis: Research and Practice","page":"292-310","volume":"14","issue":"4","source":"Taylor and Francis+NEJM","abstract":"Abstract Early childhood education and care (ECEC) spending and enrollment levels have increased in a number of liberal welfare states over the past two decades as part of a social investment strategy aimed at delivering long term economic and human capital benefits. Comparative evidence from social investment experiences in Australia, the UK, Quebec, and New Zealand suggests, however, that governments have made choices about financing and delivery of services that do not match these human capital development goals. Generally high quality ECEC services that would yield those expected human capital benefits have not developed because of the kinds of investments that are being made </w:instrText>
      </w:r>
      <w:r w:rsidR="000D4052" w:rsidRPr="00FE4D63">
        <w:rPr>
          <w:rFonts w:ascii="Cambria Math" w:hAnsi="Cambria Math" w:cs="Cambria Math"/>
          <w:sz w:val="24"/>
          <w:szCs w:val="24"/>
        </w:rPr>
        <w:instrText>‐</w:instrText>
      </w:r>
      <w:r w:rsidR="000D4052" w:rsidRPr="00FE4D63">
        <w:rPr>
          <w:rFonts w:ascii="Bell MT" w:hAnsi="Bell MT"/>
          <w:sz w:val="24"/>
          <w:szCs w:val="24"/>
        </w:rPr>
        <w:instrText xml:space="preserve"> particularly government reliance on private providers without strong regulatory regimes capable of ensuring high quality services. The article demonstrates that public investment in ECEC programs requires much greater consideration of the relationship between public finance, public regulation or “governance”, and program delivery mechanisms.","ISSN":"1387-6988","shortTitle":"Public Funding, Private Delivery","author":[{"family":"White","given":"Linda A."},{"family":"Friendly","given":"Martha"}],"issued":{"date-parts":[["2012"]]}}}],"schema":"https://github.com/citation-style-language/schema/raw/master/csl-citation.json"} </w:instrText>
      </w:r>
      <w:r w:rsidR="000D4052" w:rsidRPr="00FE4D63">
        <w:rPr>
          <w:rFonts w:ascii="Bell MT" w:hAnsi="Bell MT"/>
          <w:sz w:val="24"/>
          <w:szCs w:val="24"/>
        </w:rPr>
        <w:fldChar w:fldCharType="separate"/>
      </w:r>
      <w:r w:rsidR="000D4052" w:rsidRPr="00FE4D63">
        <w:rPr>
          <w:rFonts w:ascii="Bell MT" w:hAnsi="Bell MT"/>
          <w:sz w:val="24"/>
          <w:szCs w:val="24"/>
        </w:rPr>
        <w:t>(Carr &amp; Mitchell, 2009; Meade, 1993; P. Moss, 2009; White &amp; Friendly, 2012)</w:t>
      </w:r>
      <w:r w:rsidR="000D4052" w:rsidRPr="00FE4D63">
        <w:rPr>
          <w:rFonts w:ascii="Bell MT" w:hAnsi="Bell MT"/>
          <w:sz w:val="24"/>
          <w:szCs w:val="24"/>
        </w:rPr>
        <w:fldChar w:fldCharType="end"/>
      </w:r>
      <w:r w:rsidR="000D4052" w:rsidRPr="00FE4D63">
        <w:rPr>
          <w:rFonts w:ascii="Bell MT" w:hAnsi="Bell MT"/>
          <w:sz w:val="24"/>
          <w:szCs w:val="24"/>
        </w:rPr>
        <w:t>. As g</w:t>
      </w:r>
      <w:r w:rsidRPr="00FE4D63">
        <w:rPr>
          <w:rFonts w:ascii="Bell MT" w:hAnsi="Bell MT"/>
          <w:sz w:val="24"/>
          <w:szCs w:val="24"/>
        </w:rPr>
        <w:t>overnmental regulations</w:t>
      </w:r>
      <w:r w:rsidR="000D4052" w:rsidRPr="00FE4D63">
        <w:rPr>
          <w:rFonts w:ascii="Bell MT" w:hAnsi="Bell MT"/>
          <w:sz w:val="24"/>
          <w:szCs w:val="24"/>
        </w:rPr>
        <w:t xml:space="preserve"> requires only 50% total qualified staff within an early childhood setting, despite recent findings of the positive correlation between higher rates of qualified staff conducted in Aotearoa New Zealand </w:t>
      </w:r>
      <w:r w:rsidR="000D4052" w:rsidRPr="00FE4D63">
        <w:rPr>
          <w:rFonts w:ascii="Bell MT" w:hAnsi="Bell MT"/>
          <w:sz w:val="24"/>
          <w:szCs w:val="24"/>
        </w:rPr>
        <w:fldChar w:fldCharType="begin"/>
      </w:r>
      <w:r w:rsidR="000D4052" w:rsidRPr="00FE4D63">
        <w:rPr>
          <w:rFonts w:ascii="Bell MT" w:hAnsi="Bell MT"/>
          <w:sz w:val="24"/>
          <w:szCs w:val="24"/>
        </w:rPr>
        <w:instrText xml:space="preserve"> ADDIN ZOTERO_ITEM CSL_CITATION {"citationID":"3be1hutes","properties":{"formattedCitation":"(Meade, Robinson, Smorti, Stuart, &amp; Williamson, 2012)","plainCitation":"(Meade, Robinson, Smorti, Stuart, &amp; Williamson, 2012)"},"citationItems":[{"id":978,"uris":["http://zotero.org/users/946376/items/D48TEMA3"],"uri":["http://zotero.org/users/946376/items/D48TEMA3"],"itemData":{"id":978,"type":"book","title":"Early childhood teachers' work in education and care centres: Profiles, patterns and purposes: Te mahi a ng</w:instrText>
      </w:r>
      <w:r w:rsidR="000D4052" w:rsidRPr="00FE4D63">
        <w:rPr>
          <w:rFonts w:ascii="Times New Roman" w:hAnsi="Times New Roman"/>
          <w:sz w:val="24"/>
          <w:szCs w:val="24"/>
        </w:rPr>
        <w:instrText>ā</w:instrText>
      </w:r>
      <w:r w:rsidR="000D4052" w:rsidRPr="00FE4D63">
        <w:rPr>
          <w:rFonts w:ascii="Bell MT" w:hAnsi="Bell MT"/>
          <w:sz w:val="24"/>
          <w:szCs w:val="24"/>
        </w:rPr>
        <w:instrText xml:space="preserve"> kaiako k</w:instrText>
      </w:r>
      <w:r w:rsidR="000D4052" w:rsidRPr="00FE4D63">
        <w:rPr>
          <w:rFonts w:ascii="Times New Roman" w:hAnsi="Times New Roman"/>
          <w:sz w:val="24"/>
          <w:szCs w:val="24"/>
        </w:rPr>
        <w:instrText>ō</w:instrText>
      </w:r>
      <w:r w:rsidR="000D4052" w:rsidRPr="00FE4D63">
        <w:rPr>
          <w:rFonts w:ascii="Bell MT" w:hAnsi="Bell MT"/>
          <w:sz w:val="24"/>
          <w:szCs w:val="24"/>
        </w:rPr>
        <w:instrText>hungahunga i ng</w:instrText>
      </w:r>
      <w:r w:rsidR="000D4052" w:rsidRPr="00FE4D63">
        <w:rPr>
          <w:rFonts w:ascii="Times New Roman" w:hAnsi="Times New Roman"/>
          <w:sz w:val="24"/>
          <w:szCs w:val="24"/>
        </w:rPr>
        <w:instrText>ā</w:instrText>
      </w:r>
      <w:r w:rsidR="000D4052" w:rsidRPr="00FE4D63">
        <w:rPr>
          <w:rFonts w:ascii="Bell MT" w:hAnsi="Bell MT"/>
          <w:sz w:val="24"/>
          <w:szCs w:val="24"/>
        </w:rPr>
        <w:instrText xml:space="preserve"> pokap</w:instrText>
      </w:r>
      <w:r w:rsidR="000D4052" w:rsidRPr="00FE4D63">
        <w:rPr>
          <w:rFonts w:ascii="Times New Roman" w:hAnsi="Times New Roman"/>
          <w:sz w:val="24"/>
          <w:szCs w:val="24"/>
        </w:rPr>
        <w:instrText>ū</w:instrText>
      </w:r>
      <w:r w:rsidR="000D4052" w:rsidRPr="00FE4D63">
        <w:rPr>
          <w:rFonts w:ascii="Bell MT" w:hAnsi="Bell MT"/>
          <w:sz w:val="24"/>
          <w:szCs w:val="24"/>
        </w:rPr>
        <w:instrText xml:space="preserve"> m</w:instrText>
      </w:r>
      <w:r w:rsidR="000D4052" w:rsidRPr="00FE4D63">
        <w:rPr>
          <w:rFonts w:ascii="Times New Roman" w:hAnsi="Times New Roman"/>
          <w:sz w:val="24"/>
          <w:szCs w:val="24"/>
        </w:rPr>
        <w:instrText>ā</w:instrText>
      </w:r>
      <w:r w:rsidR="000D4052" w:rsidRPr="00FE4D63">
        <w:rPr>
          <w:rFonts w:ascii="Bell MT" w:hAnsi="Bell MT"/>
          <w:sz w:val="24"/>
          <w:szCs w:val="24"/>
        </w:rPr>
        <w:instrText>tauranga, manaaki hoki: ng</w:instrText>
      </w:r>
      <w:r w:rsidR="000D4052" w:rsidRPr="00FE4D63">
        <w:rPr>
          <w:rFonts w:ascii="Times New Roman" w:hAnsi="Times New Roman"/>
          <w:sz w:val="24"/>
          <w:szCs w:val="24"/>
        </w:rPr>
        <w:instrText>ā</w:instrText>
      </w:r>
      <w:r w:rsidR="000D4052" w:rsidRPr="00FE4D63">
        <w:rPr>
          <w:rFonts w:ascii="Bell MT" w:hAnsi="Bell MT"/>
          <w:sz w:val="24"/>
          <w:szCs w:val="24"/>
        </w:rPr>
        <w:instrText xml:space="preserve"> k</w:instrText>
      </w:r>
      <w:r w:rsidR="000D4052" w:rsidRPr="00FE4D63">
        <w:rPr>
          <w:rFonts w:ascii="Times New Roman" w:hAnsi="Times New Roman"/>
          <w:sz w:val="24"/>
          <w:szCs w:val="24"/>
        </w:rPr>
        <w:instrText>ō</w:instrText>
      </w:r>
      <w:r w:rsidR="000D4052" w:rsidRPr="00FE4D63">
        <w:rPr>
          <w:rFonts w:ascii="Bell MT" w:hAnsi="Bell MT"/>
          <w:sz w:val="24"/>
          <w:szCs w:val="24"/>
        </w:rPr>
        <w:instrText>taha, ng</w:instrText>
      </w:r>
      <w:r w:rsidR="000D4052" w:rsidRPr="00FE4D63">
        <w:rPr>
          <w:rFonts w:ascii="Times New Roman" w:hAnsi="Times New Roman"/>
          <w:sz w:val="24"/>
          <w:szCs w:val="24"/>
        </w:rPr>
        <w:instrText>ā</w:instrText>
      </w:r>
      <w:r w:rsidR="000D4052" w:rsidRPr="00FE4D63">
        <w:rPr>
          <w:rFonts w:ascii="Bell MT" w:hAnsi="Bell MT"/>
          <w:sz w:val="24"/>
          <w:szCs w:val="24"/>
        </w:rPr>
        <w:instrText xml:space="preserve"> tauira me ng</w:instrText>
      </w:r>
      <w:r w:rsidR="000D4052" w:rsidRPr="00FE4D63">
        <w:rPr>
          <w:rFonts w:ascii="Times New Roman" w:hAnsi="Times New Roman"/>
          <w:sz w:val="24"/>
          <w:szCs w:val="24"/>
        </w:rPr>
        <w:instrText>ā</w:instrText>
      </w:r>
      <w:r w:rsidR="000D4052" w:rsidRPr="00FE4D63">
        <w:rPr>
          <w:rFonts w:ascii="Bell MT" w:hAnsi="Bell MT"/>
          <w:sz w:val="24"/>
          <w:szCs w:val="24"/>
        </w:rPr>
        <w:instrText xml:space="preserve"> p</w:instrText>
      </w:r>
      <w:r w:rsidR="000D4052" w:rsidRPr="00FE4D63">
        <w:rPr>
          <w:rFonts w:ascii="Times New Roman" w:hAnsi="Times New Roman"/>
          <w:sz w:val="24"/>
          <w:szCs w:val="24"/>
        </w:rPr>
        <w:instrText>ū</w:instrText>
      </w:r>
      <w:r w:rsidR="000D4052" w:rsidRPr="00FE4D63">
        <w:rPr>
          <w:rFonts w:ascii="Bell MT" w:hAnsi="Bell MT"/>
          <w:sz w:val="24"/>
          <w:szCs w:val="24"/>
        </w:rPr>
        <w:instrText xml:space="preserve">take","publisher":"Te Tari Puna Ora o Aotearoa / NZ Childcare Association","publisher-place":"Wellington [N.Z.]","number-of-pages":"114","source":"ipac.canterbury.ac.nz Library Catalog","event-place":"Wellington [N.Z.]","ISBN":"978-0-473-21764-8","call-number":"372.210993","shortTitle":"Early childhood teachers' work in education and care centres","author":[{"family":"Meade","given":"Anne"},{"family":"Robinson","given":"Lesley"},{"family":"Smorti","given":"Sue"},{"family":"Stuart","given":"Margaret"},{"family":"Williamson","given":"Joanna"}],"issued":{"date-parts":[["2012"]]}}}],"schema":"https://github.com/citation-style-language/schema/raw/master/csl-citation.json"} </w:instrText>
      </w:r>
      <w:r w:rsidR="000D4052" w:rsidRPr="00FE4D63">
        <w:rPr>
          <w:rFonts w:ascii="Bell MT" w:hAnsi="Bell MT"/>
          <w:sz w:val="24"/>
          <w:szCs w:val="24"/>
        </w:rPr>
        <w:fldChar w:fldCharType="separate"/>
      </w:r>
      <w:r w:rsidR="000D4052" w:rsidRPr="00FE4D63">
        <w:rPr>
          <w:rFonts w:ascii="Bell MT" w:hAnsi="Bell MT"/>
          <w:sz w:val="24"/>
          <w:szCs w:val="24"/>
        </w:rPr>
        <w:t>(Meade, Robinson, Smorti, Stuart, &amp; Williamson, 2012)</w:t>
      </w:r>
      <w:r w:rsidR="000D4052" w:rsidRPr="00FE4D63">
        <w:rPr>
          <w:rFonts w:ascii="Bell MT" w:hAnsi="Bell MT"/>
          <w:sz w:val="24"/>
          <w:szCs w:val="24"/>
        </w:rPr>
        <w:fldChar w:fldCharType="end"/>
      </w:r>
      <w:r w:rsidRPr="00FE4D63">
        <w:rPr>
          <w:rFonts w:ascii="Bell MT" w:hAnsi="Bell MT"/>
          <w:sz w:val="24"/>
          <w:szCs w:val="24"/>
        </w:rPr>
        <w:t>,</w:t>
      </w:r>
      <w:r w:rsidR="000D4052" w:rsidRPr="00FE4D63">
        <w:rPr>
          <w:rFonts w:ascii="Bell MT" w:hAnsi="Bell MT"/>
          <w:sz w:val="24"/>
          <w:szCs w:val="24"/>
        </w:rPr>
        <w:t xml:space="preserve"> </w:t>
      </w:r>
      <w:r w:rsidRPr="00FE4D63">
        <w:rPr>
          <w:rFonts w:ascii="Bell MT" w:hAnsi="Bell MT"/>
          <w:sz w:val="24"/>
          <w:szCs w:val="24"/>
        </w:rPr>
        <w:t>corporate providers are empowered to maximise a</w:t>
      </w:r>
      <w:r w:rsidR="000D4052" w:rsidRPr="00FE4D63">
        <w:rPr>
          <w:rFonts w:ascii="Bell MT" w:hAnsi="Bell MT"/>
          <w:sz w:val="24"/>
          <w:szCs w:val="24"/>
        </w:rPr>
        <w:t xml:space="preserve"> </w:t>
      </w:r>
      <w:r w:rsidRPr="00FE4D63">
        <w:rPr>
          <w:rFonts w:ascii="Bell MT" w:hAnsi="Bell MT"/>
          <w:sz w:val="24"/>
          <w:szCs w:val="24"/>
        </w:rPr>
        <w:t>profit from the education of children</w:t>
      </w:r>
      <w:r w:rsidR="000D4052" w:rsidRPr="00FE4D63">
        <w:rPr>
          <w:rFonts w:ascii="Bell MT" w:hAnsi="Bell MT"/>
          <w:sz w:val="24"/>
          <w:szCs w:val="24"/>
        </w:rPr>
        <w:t>.</w:t>
      </w:r>
    </w:p>
    <w:p w:rsidR="00E70E26" w:rsidRPr="00FE4D63" w:rsidRDefault="00E70E26" w:rsidP="00FE4D63">
      <w:pPr>
        <w:pStyle w:val="BodyText"/>
        <w:rPr>
          <w:rFonts w:ascii="Bell MT" w:hAnsi="Bell MT"/>
          <w:sz w:val="24"/>
          <w:szCs w:val="24"/>
        </w:rPr>
      </w:pPr>
    </w:p>
    <w:p w:rsidR="00E70E26" w:rsidRPr="00FE4D63" w:rsidRDefault="00151AEF" w:rsidP="001666AA">
      <w:pPr>
        <w:pStyle w:val="Heading3"/>
      </w:pPr>
      <w:r w:rsidRPr="00FE4D63">
        <w:t xml:space="preserve">Within Gifted education </w:t>
      </w:r>
    </w:p>
    <w:p w:rsidR="000D4052" w:rsidRPr="00FE4D63" w:rsidRDefault="000D4052" w:rsidP="00FE4D63">
      <w:pPr>
        <w:pStyle w:val="BodyText"/>
        <w:rPr>
          <w:rFonts w:ascii="Bell MT" w:hAnsi="Bell MT"/>
          <w:sz w:val="24"/>
          <w:szCs w:val="24"/>
        </w:rPr>
      </w:pPr>
      <w:r w:rsidRPr="00FE4D63">
        <w:rPr>
          <w:rFonts w:ascii="Bell MT" w:hAnsi="Bell MT"/>
          <w:sz w:val="24"/>
          <w:szCs w:val="24"/>
        </w:rPr>
        <w:t xml:space="preserve">Within current practice, primary and secondary school sectors are afforded clear definitions and provision for strategies for gifted education, whereas policies and strategies for giftedness in early childhood are minimal. There is no document developed by the </w:t>
      </w:r>
      <w:proofErr w:type="spellStart"/>
      <w:r w:rsidRPr="00FE4D63">
        <w:rPr>
          <w:rFonts w:ascii="Bell MT" w:hAnsi="Bell MT"/>
          <w:sz w:val="24"/>
          <w:szCs w:val="24"/>
        </w:rPr>
        <w:t>NZMoE</w:t>
      </w:r>
      <w:proofErr w:type="spellEnd"/>
      <w:r w:rsidRPr="00FE4D63">
        <w:rPr>
          <w:rFonts w:ascii="Bell MT" w:hAnsi="Bell MT"/>
          <w:sz w:val="24"/>
          <w:szCs w:val="24"/>
        </w:rPr>
        <w:t xml:space="preserve"> specifically for early childhood teachers to refer to. Early childhood teachers who wish to further understand the </w:t>
      </w:r>
      <w:proofErr w:type="spellStart"/>
      <w:r w:rsidRPr="00FE4D63">
        <w:rPr>
          <w:rFonts w:ascii="Bell MT" w:hAnsi="Bell MT"/>
          <w:sz w:val="24"/>
          <w:szCs w:val="24"/>
        </w:rPr>
        <w:t>NZMoE’s</w:t>
      </w:r>
      <w:proofErr w:type="spellEnd"/>
      <w:r w:rsidRPr="00FE4D63">
        <w:rPr>
          <w:rFonts w:ascii="Bell MT" w:hAnsi="Bell MT"/>
          <w:sz w:val="24"/>
          <w:szCs w:val="24"/>
        </w:rPr>
        <w:t xml:space="preserve"> perceptions on the education of gifted children are limited to a single publication which encompasses early childhood through to secondary school </w:t>
      </w:r>
      <w:r w:rsidRPr="00FE4D63">
        <w:rPr>
          <w:rFonts w:ascii="Bell MT" w:hAnsi="Bell MT"/>
          <w:sz w:val="24"/>
          <w:szCs w:val="24"/>
        </w:rPr>
        <w:fldChar w:fldCharType="begin"/>
      </w:r>
      <w:r w:rsidR="00151AEF" w:rsidRPr="00FE4D63">
        <w:rPr>
          <w:rFonts w:ascii="Bell MT" w:hAnsi="Bell MT"/>
          <w:sz w:val="24"/>
          <w:szCs w:val="24"/>
        </w:rPr>
        <w:instrText xml:space="preserve"> ADDIN ZOTERO_ITEM CSL_CITATION {"citationID":"nRVUtrr3","properties":{"formattedCitation":"(New Zealand Ministry of Education, Bevan-Brown, &amp; Taylor, 2008)","plainCitation":"(New Zealand Ministry of Education, Bevan-Brown, &amp; Taylor, 2008)"},"citationItems":[{"id":305,"uris":["http://zotero.org/users/946376/items/9EJCG7XG"],"uri":["http://zotero.org/users/946376/items/9EJCG7XG"],"itemData":{"id":305,"type":"book","title":"Nurturing gifted and talented children: a parent-teacher partnership","publisher":"Learning Media","publisher-place":"Wellington, N.Z","number-of-pages":"168","source":"ipac.canterbury.ac.nz Library Catalog","event-place":"Wellington, N.Z","ISBN":"978-0-7903-1279-8","call-number":"371.950993","shortTitle":"Nurturing gifted and talented children","author":[{"literal":"New Zealand Ministry of Education"},{"family":"Bevan-Brown","given":"Jill"},{"family":"Taylor","given":"Shirley"}],"issued":{"date-parts":[["2008"]]}}}],"schema":"https://github.com/citation-style-language/schema/raw/master/csl-citation.json"} </w:instrText>
      </w:r>
      <w:r w:rsidRPr="00FE4D63">
        <w:rPr>
          <w:rFonts w:ascii="Bell MT" w:hAnsi="Bell MT"/>
          <w:sz w:val="24"/>
          <w:szCs w:val="24"/>
        </w:rPr>
        <w:fldChar w:fldCharType="separate"/>
      </w:r>
      <w:r w:rsidR="00151AEF" w:rsidRPr="00FE4D63">
        <w:rPr>
          <w:rFonts w:ascii="Bell MT" w:hAnsi="Bell MT"/>
          <w:sz w:val="24"/>
          <w:szCs w:val="24"/>
        </w:rPr>
        <w:t>(New Zealand Ministry of Education, Bevan-Brown, &amp; Taylor, 2008)</w:t>
      </w:r>
      <w:r w:rsidRPr="00FE4D63">
        <w:rPr>
          <w:rFonts w:ascii="Bell MT" w:hAnsi="Bell MT"/>
          <w:sz w:val="24"/>
          <w:szCs w:val="24"/>
        </w:rPr>
        <w:fldChar w:fldCharType="end"/>
      </w:r>
      <w:r w:rsidRPr="00FE4D63">
        <w:rPr>
          <w:rFonts w:ascii="Bell MT" w:hAnsi="Bell MT"/>
          <w:sz w:val="24"/>
          <w:szCs w:val="24"/>
        </w:rPr>
        <w:t xml:space="preserve">. Conversely, there are high levels of governmental support for gifted education goals for primary and secondary school children. Teachers are supported with grants for furthering their education in gifted education </w:t>
      </w:r>
      <w:r w:rsidRPr="00FE4D63">
        <w:rPr>
          <w:rFonts w:ascii="Bell MT" w:hAnsi="Bell MT"/>
          <w:sz w:val="24"/>
          <w:szCs w:val="24"/>
        </w:rPr>
        <w:fldChar w:fldCharType="begin"/>
      </w:r>
      <w:r w:rsidR="00E70E26" w:rsidRPr="00FE4D63">
        <w:rPr>
          <w:rFonts w:ascii="Bell MT" w:hAnsi="Bell MT"/>
          <w:sz w:val="24"/>
          <w:szCs w:val="24"/>
        </w:rPr>
        <w:instrText xml:space="preserve"> ADDIN ZOTERO_ITEM CSL_CITATION {"citationID":"2pjelkdasd","properties":{"formattedCitation":"(New Zealand Ministry of Education, 2014d)","plainCitation":"(New Zealand Ministry of Education, 2014d)"},"citationItems":[{"id":1837,"uris":["http://zotero.org/users/946376/items/XB9NWZGI"],"uri":["http://zotero.org/users/946376/items/XB9NWZGI"],"itemData":{"id":1837,"type":"webpage","title":"MoE funded GATE PLD / Professional learning &amp; support / For schools and teachers / Home - Gifted and Talented","URL":"http://gifted.tki.org.nz/For-schools-and-teachers/Professional-learning-support/MoE-funded-GATE-PLD","author":[{"literal":"New Zealand Ministry of Education"}],"issued":{"date-parts":[["2014"]]},"accessed":{"date-parts":[["2014",3,8]]}}}],"schema":"https://github.com/citation-style-language/schema/raw/master/csl-citation.json"} </w:instrText>
      </w:r>
      <w:r w:rsidRPr="00FE4D63">
        <w:rPr>
          <w:rFonts w:ascii="Bell MT" w:hAnsi="Bell MT"/>
          <w:sz w:val="24"/>
          <w:szCs w:val="24"/>
        </w:rPr>
        <w:fldChar w:fldCharType="separate"/>
      </w:r>
      <w:r w:rsidR="00E70E26" w:rsidRPr="00FE4D63">
        <w:rPr>
          <w:rFonts w:ascii="Bell MT" w:hAnsi="Bell MT"/>
          <w:sz w:val="24"/>
          <w:szCs w:val="24"/>
        </w:rPr>
        <w:t>(New Zealand Ministry of Education, 2014d)</w:t>
      </w:r>
      <w:r w:rsidRPr="00FE4D63">
        <w:rPr>
          <w:rFonts w:ascii="Bell MT" w:hAnsi="Bell MT"/>
          <w:sz w:val="24"/>
          <w:szCs w:val="24"/>
        </w:rPr>
        <w:fldChar w:fldCharType="end"/>
      </w:r>
      <w:r w:rsidRPr="00FE4D63">
        <w:rPr>
          <w:rFonts w:ascii="Bell MT" w:hAnsi="Bell MT"/>
          <w:sz w:val="24"/>
          <w:szCs w:val="24"/>
        </w:rPr>
        <w:t xml:space="preserve"> a specialised web resource </w:t>
      </w:r>
      <w:r w:rsidRPr="00FE4D63">
        <w:rPr>
          <w:rFonts w:ascii="Bell MT" w:hAnsi="Bell MT"/>
          <w:sz w:val="24"/>
          <w:szCs w:val="24"/>
        </w:rPr>
        <w:fldChar w:fldCharType="begin"/>
      </w:r>
      <w:r w:rsidR="00E70E26" w:rsidRPr="00FE4D63">
        <w:rPr>
          <w:rFonts w:ascii="Bell MT" w:hAnsi="Bell MT"/>
          <w:sz w:val="24"/>
          <w:szCs w:val="24"/>
        </w:rPr>
        <w:instrText xml:space="preserve"> ADDIN ZOTERO_ITEM CSL_CITATION {"citationID":"I65PmkFL","properties":{"formattedCitation":"(New Zealand Ministry of Education, 2014c)","plainCitation":"(New Zealand Ministry of Education, 2014c)"},"citationItems":[{"id":1074,"uris":["http://zotero.org/users/946376/items/DGSMV5DR"],"uri":["http://zotero.org/users/946376/items/DGSMV5DR"],"itemData":{"id":1074,"type":"webpage","title":"Home - Gifted and Talented","URL":"http://gifted.tki.org.nz/","author":[{"literal":"New Zealand Ministry of Education"}],"issued":{"date-parts":[["2014"]]},"accessed":{"date-parts":[["2014",3,7]]}}}],"schema":"https://github.com/citation-style-language/schema/raw/master/csl-citation.json"} </w:instrText>
      </w:r>
      <w:r w:rsidRPr="00FE4D63">
        <w:rPr>
          <w:rFonts w:ascii="Bell MT" w:hAnsi="Bell MT"/>
          <w:sz w:val="24"/>
          <w:szCs w:val="24"/>
        </w:rPr>
        <w:fldChar w:fldCharType="separate"/>
      </w:r>
      <w:r w:rsidR="00E70E26" w:rsidRPr="00FE4D63">
        <w:rPr>
          <w:rFonts w:ascii="Bell MT" w:hAnsi="Bell MT"/>
          <w:sz w:val="24"/>
          <w:szCs w:val="24"/>
        </w:rPr>
        <w:t>(New Zealand Ministry of Education, 2014c)</w:t>
      </w:r>
      <w:r w:rsidRPr="00FE4D63">
        <w:rPr>
          <w:rFonts w:ascii="Bell MT" w:hAnsi="Bell MT"/>
          <w:sz w:val="24"/>
          <w:szCs w:val="24"/>
        </w:rPr>
        <w:fldChar w:fldCharType="end"/>
      </w:r>
      <w:r w:rsidRPr="00FE4D63">
        <w:rPr>
          <w:rFonts w:ascii="Bell MT" w:hAnsi="Bell MT"/>
          <w:sz w:val="24"/>
          <w:szCs w:val="24"/>
        </w:rPr>
        <w:t xml:space="preserve"> and extensive information on curriculum delivery for gifted learners in the </w:t>
      </w:r>
      <w:proofErr w:type="spellStart"/>
      <w:r w:rsidRPr="00FE4D63">
        <w:rPr>
          <w:rFonts w:ascii="Bell MT" w:hAnsi="Bell MT"/>
          <w:sz w:val="24"/>
          <w:szCs w:val="24"/>
        </w:rPr>
        <w:t>NZMoE</w:t>
      </w:r>
      <w:proofErr w:type="spellEnd"/>
      <w:r w:rsidRPr="00FE4D63">
        <w:rPr>
          <w:rFonts w:ascii="Bell MT" w:hAnsi="Bell MT"/>
          <w:sz w:val="24"/>
          <w:szCs w:val="24"/>
        </w:rPr>
        <w:t xml:space="preserve"> publication </w:t>
      </w:r>
      <w:r w:rsidRPr="00FE4D63">
        <w:rPr>
          <w:rFonts w:ascii="Bell MT" w:hAnsi="Bell MT"/>
          <w:i/>
          <w:sz w:val="24"/>
          <w:szCs w:val="24"/>
        </w:rPr>
        <w:t>Gifted and talented students: meeting their needs in New Zealand schools</w:t>
      </w:r>
      <w:r w:rsidRPr="00FE4D63">
        <w:rPr>
          <w:rFonts w:ascii="Bell MT" w:hAnsi="Bell MT"/>
          <w:sz w:val="24"/>
          <w:szCs w:val="24"/>
        </w:rPr>
        <w:t xml:space="preserve"> </w:t>
      </w:r>
      <w:r w:rsidRPr="00FE4D63">
        <w:rPr>
          <w:rFonts w:ascii="Bell MT" w:hAnsi="Bell MT"/>
          <w:sz w:val="24"/>
          <w:szCs w:val="24"/>
        </w:rPr>
        <w:fldChar w:fldCharType="begin"/>
      </w:r>
      <w:r w:rsidR="00E70E26" w:rsidRPr="00FE4D63">
        <w:rPr>
          <w:rFonts w:ascii="Bell MT" w:hAnsi="Bell MT"/>
          <w:sz w:val="24"/>
          <w:szCs w:val="24"/>
        </w:rPr>
        <w:instrText xml:space="preserve"> ADDIN ZOTERO_ITEM CSL_CITATION {"citationID":"7qMHMMeX","properties":{"formattedCitation":"(New Zealand Ministry of Education, 2012a)","plainCitation":"(New Zealand Ministry of Education, 2012a)"},"citationItems":[{"id":988,"uris":["http://zotero.org/users/946376/items/94ZIPIRS"],"uri":["http://zotero.org/users/946376/items/94ZIPIRS"],"itemData":{"id":988,"type":"book","title":"Gifted and talented students: Meeting their needs in New Zealand schools","publisher":"Learning Media [for the Ministry of Education]","publisher-place":"Wellington, N.Z","number-of-pages":"120","source":"ipac.canterbury.ac.nz Library Catalog","event-place":"Wellington, N.Z","URL":"http://gifted.tki.org.nz/For-schools-and-teachers","ISBN":"0-478-23872-X","call-number":"371.950993","shortTitle":"Gifted and talented students","author":[{"literal":"New Zealand Ministry of Education"}],"issued":{"date-parts":[["2012"]]},"accessed":{"date-parts":[["2015",10,5]]}}}],"schema":"https://github.com/citation-style-language/schema/raw/master/csl-citation.json"}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Ministry of Education, 2012a)</w:t>
      </w:r>
      <w:r w:rsidRPr="00FE4D63">
        <w:rPr>
          <w:rFonts w:ascii="Bell MT" w:hAnsi="Bell MT"/>
          <w:sz w:val="24"/>
          <w:szCs w:val="24"/>
        </w:rPr>
        <w:fldChar w:fldCharType="end"/>
      </w:r>
      <w:r w:rsidRPr="00FE4D63">
        <w:rPr>
          <w:rFonts w:ascii="Bell MT" w:hAnsi="Bell MT"/>
          <w:sz w:val="24"/>
          <w:szCs w:val="24"/>
        </w:rPr>
        <w:t xml:space="preserve">. There is disparity in the equity of provision for giftedness between the early childhood and state schooling sectors through governmental legislation and practices. This could be attributed to the dramatic cut in funding for gifted education by the government. The 2009 National budget cut funding to gifted education initiatives in half from $2.82mil, then reduced this even further in the 2010 budget to $1.27mil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{"citationID":"de1ilsk5s","properties":{"formattedCitation":"(McGillray, 2010)","plainCitation":"(McGillray, 2010)"},"citationItems":[{"id":786,"uris":["http://zotero.org/users/946376/items/BGH7NHID"],"uri":["http://zotero.org/users/946376/items/BGH7NHID"],"itemData":{"id":786,"type":"article-newspaper","title":"Funds cut for gifted","container-title":"Stuff.co.nz","section":"East &amp; Bays Courier","source":"Stuff.co.nz","abstract":"AN EXTRA challenge is exactly what gifted students need but government funding cuts are making it difficult to provide.","URL":"http://www.stuff.co.nz/auckland/local-news/east-bays-courier/3813216/Funds-cut-for-gifted","language":"English","author":[{"family":"McGillray","given":"Amy"}],"issued":{"date-parts":[["2010",6,16]]},"accessed":{"date-parts":[["2014",3,8]]}}}],"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(McGillray, 2010)</w:t>
      </w:r>
      <w:r w:rsidRPr="00FE4D63">
        <w:rPr>
          <w:rFonts w:ascii="Bell MT" w:hAnsi="Bell MT"/>
          <w:sz w:val="24"/>
          <w:szCs w:val="24"/>
        </w:rPr>
        <w:fldChar w:fldCharType="end"/>
      </w:r>
      <w:r w:rsidRPr="00FE4D63">
        <w:rPr>
          <w:rFonts w:ascii="Bell MT" w:hAnsi="Bell MT"/>
          <w:sz w:val="24"/>
          <w:szCs w:val="24"/>
        </w:rPr>
        <w:t xml:space="preserve">. The 2013 budget outlined funding initiatives for gifted education, but only for the school sector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{"citationID":"e5v878sdl","properties":{"formattedCitation":"(New Zealand Treasury, 2013)","plainCitation":"(New Zealand Treasury, 2013)"},"citationItems":[{"id":1657,"uris":["http://zotero.org/users/946376/items/I6PC528J"],"uri":["http://zotero.org/users/946376/items/I6PC528J"],"itemData":{"id":1657,"type":"report","title":"Vote education: Performance information for appropriations 2013/14","URL":"http://www.treasury.govt.nz/budget/2013/ise/v2/ise13-v2-pia-educ.pdf","author":[{"literal":"New Zealand Treasury"}],"issued":{"date-parts":[["2013"]]},"accessed":{"date-parts":[["2014",3,9]]}}}],"schema":"https://github.com/citation-style-language/schema/raw/master/csl-citation.json"}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Treasury, 2013)</w:t>
      </w:r>
      <w:r w:rsidRPr="00FE4D63">
        <w:rPr>
          <w:rFonts w:ascii="Bell MT" w:hAnsi="Bell MT"/>
          <w:sz w:val="24"/>
          <w:szCs w:val="24"/>
        </w:rPr>
        <w:fldChar w:fldCharType="end"/>
      </w:r>
      <w:r w:rsidRPr="00FE4D63">
        <w:rPr>
          <w:rFonts w:ascii="Bell MT" w:hAnsi="Bell MT"/>
          <w:sz w:val="24"/>
          <w:szCs w:val="24"/>
        </w:rPr>
        <w:t xml:space="preserve">. This disparity is the responsibility of the government to remedy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{"citationID":"2aaphmfs39","properties":{"formattedCitation":"(Quennerstedt, 2009)","plainCitation":"(Quennerstedt, 2009)"},"citationItems":[{"id":1637,"uris":["http://zotero.org/users/946376/items/G5XST8JB"],"uri":["http://zotero.org/users/946376/items/G5XST8JB"],"itemData":{"id":1637,"type":"article-journal","title":"Children's rights in education - Transforming universal claims into New Zealand policy","container-title":"New Zealand Journal of Educational Studies","page":"63","volume":"44","issue":"2","source":"search.informit.com.au.ezproxy.canterbury.ac.nz","abstract":"This article presents a study of how children's rights' issues regarding education are constructed in New Zealand policy. Using a conceptual framework of human rights theory - civil, political and social rights - children's rights in education are analysed and discussed. By means of text analysis of 14 policy documents the study identified three major and five minor issues in education as being constructed as matters relating to rights of the child. The findings also indicate that the relation between education and children's rights is mainly constructed as involving social rights of the child, and that issues that emphasise the child's civil and political rights in education are few and given little attention in policy.","author":[{"family":"Quennerstedt","given":"Ann"}],"issued":{"date-parts":[["2009"]]}}}],"schema":"https://github.com/citation-style-language/schema/raw/master/csl-citation.json"}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(Quennerstedt, 2009)</w:t>
      </w:r>
      <w:r w:rsidRPr="00FE4D63">
        <w:rPr>
          <w:rFonts w:ascii="Bell MT" w:hAnsi="Bell MT"/>
          <w:sz w:val="24"/>
          <w:szCs w:val="24"/>
        </w:rPr>
        <w:fldChar w:fldCharType="end"/>
      </w:r>
      <w:r w:rsidRPr="00FE4D63">
        <w:rPr>
          <w:rFonts w:ascii="Bell MT" w:hAnsi="Bell MT"/>
          <w:sz w:val="24"/>
          <w:szCs w:val="24"/>
        </w:rPr>
        <w:t xml:space="preserve">. </w:t>
      </w:r>
    </w:p>
    <w:p w:rsidR="00151AEF" w:rsidRPr="00FE4D63" w:rsidRDefault="00151AEF" w:rsidP="001666AA">
      <w:pPr>
        <w:ind w:firstLine="284"/>
        <w:rPr>
          <w:rFonts w:ascii="Bell MT" w:hAnsi="Bell MT"/>
          <w:sz w:val="24"/>
          <w:szCs w:val="24"/>
        </w:rPr>
      </w:pPr>
      <w:r w:rsidRPr="00FE4D63">
        <w:rPr>
          <w:rFonts w:ascii="Bell MT" w:hAnsi="Bell MT"/>
          <w:sz w:val="24"/>
          <w:szCs w:val="24"/>
        </w:rPr>
        <w:lastRenderedPageBreak/>
        <w:t xml:space="preserve">The Working Party on Gifted Education considered the needs for early childhood educational strategy within their report in 2001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{"citationID":"22hjjoak2t","properties":{"formattedCitation":"(Working Party on Gifted Education, 2001)","plainCitation":"(Working Party on Gifted Education, 2001)"},"citationItems":[{"id":91,"uris":["http://zotero.org/users/946376/items/4EZGT2U7"],"uri":["http://zotero.org/users/946376/items/4EZGT2U7"],"itemData":{"id":91,"type":"report","title":"Working party on gifted education: Report to the Minister of Education","URL":"http://web.archive.org/web/20020214042330/http://www.executive.govt.nz/minister/mallard/gifted_education/index.html","author":[{"literal":"Working Party on Gifted Education"}],"issued":{"date-parts":[["2001"]]},"accessed":{"date-parts":[["2013",3,9]]}}}],"schema":"https://github.com/citation-style-language/schema/raw/master/csl-citation.json"}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(Working Party on Gifted Education, 2001)</w:t>
      </w:r>
      <w:r w:rsidRPr="00FE4D63">
        <w:rPr>
          <w:rFonts w:ascii="Bell MT" w:hAnsi="Bell MT"/>
          <w:sz w:val="24"/>
          <w:szCs w:val="24"/>
        </w:rPr>
        <w:fldChar w:fldCharType="end"/>
      </w:r>
      <w:r w:rsidRPr="00FE4D63">
        <w:rPr>
          <w:rFonts w:ascii="Bell MT" w:hAnsi="Bell MT"/>
          <w:sz w:val="24"/>
          <w:szCs w:val="24"/>
        </w:rPr>
        <w:t xml:space="preserve">, recommending that identification of gifted children occur as young as possible. Early childhood teachers were considered vital within this process. However, while the vision and core principles for gifted education endorse early childhood settings as essential, the key recommendations to instigate change for gifted learners within early childhood settings were not implemented, and no explanation for why this has not occurred has been made public. Additionally, the Working Party was disbanded without the recommendations being addressed. The lack of strategies for early childhood centres further marginalises the importance of gifted early childhood education by the government. Yet, the current government’s recommendations to parents of young gifted children is to consult the teachers within their early childhood service for advice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{"citationID":"JBXlVNFH","properties":{"formattedCitation":"(New Zealand Ministry of Education, 2012b)","plainCitation":"(New Zealand Ministry of Education, 2012b)"},"citationItems":[{"id":984,"uris":["http://zotero.org/users/946376/items/3CGBJMTG"],"uri":["http://zotero.org/users/946376/items/3CGBJMTG"],"itemData":{"id":984,"type":"webpage","title":"Support for gifted and talented children - Ministry of Education","URL":"http://www.minedu.govt.nz/Parents/YourChild/SupportForYourChild/GiftedAndTalented.aspx","author":[{"family":"New Zealand Ministry of Education","given":""}],"issued":{"date-parts":[["2012"]]},"accessed":{"date-parts":[["2012",12,16]]}}}],"schema":"https://github.com/citation-style-language/schema/raw/master/csl-citation.json"}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Ministry of Education, 2012b)</w:t>
      </w:r>
      <w:r w:rsidRPr="00FE4D63">
        <w:rPr>
          <w:rFonts w:ascii="Bell MT" w:hAnsi="Bell MT"/>
          <w:sz w:val="24"/>
          <w:szCs w:val="24"/>
        </w:rPr>
        <w:fldChar w:fldCharType="end"/>
      </w:r>
      <w:r w:rsidRPr="00FE4D63">
        <w:rPr>
          <w:rFonts w:ascii="Bell MT" w:hAnsi="Bell MT"/>
          <w:sz w:val="24"/>
          <w:szCs w:val="24"/>
        </w:rPr>
        <w:t>, stating</w:t>
      </w:r>
    </w:p>
    <w:p w:rsidR="00151AEF" w:rsidRPr="00FE4D63" w:rsidRDefault="00151AEF" w:rsidP="00FE4D63">
      <w:pPr>
        <w:pStyle w:val="Quote"/>
        <w:rPr>
          <w:rFonts w:ascii="Bell MT" w:hAnsi="Bell MT"/>
          <w:sz w:val="24"/>
          <w:szCs w:val="24"/>
          <w:lang w:val="en-NZ"/>
        </w:rPr>
      </w:pPr>
      <w:r w:rsidRPr="00FE4D63">
        <w:rPr>
          <w:rFonts w:ascii="Bell MT" w:hAnsi="Bell MT"/>
          <w:sz w:val="24"/>
          <w:szCs w:val="24"/>
          <w:lang w:val="en-NZ"/>
        </w:rPr>
        <w:t xml:space="preserve">If your child is attending an early childhood service or </w:t>
      </w:r>
      <w:proofErr w:type="spellStart"/>
      <w:r w:rsidRPr="00FE4D63">
        <w:rPr>
          <w:rFonts w:ascii="Bell MT" w:hAnsi="Bell MT"/>
          <w:sz w:val="24"/>
          <w:szCs w:val="24"/>
          <w:lang w:val="en-NZ"/>
        </w:rPr>
        <w:t>K</w:t>
      </w:r>
      <w:r w:rsidRPr="00FE4D63">
        <w:rPr>
          <w:rFonts w:ascii="Times New Roman" w:hAnsi="Times New Roman"/>
          <w:sz w:val="24"/>
          <w:szCs w:val="24"/>
          <w:lang w:val="en-NZ"/>
        </w:rPr>
        <w:t>ō</w:t>
      </w:r>
      <w:r w:rsidRPr="00FE4D63">
        <w:rPr>
          <w:rFonts w:ascii="Bell MT" w:hAnsi="Bell MT"/>
          <w:sz w:val="24"/>
          <w:szCs w:val="24"/>
          <w:lang w:val="en-NZ"/>
        </w:rPr>
        <w:t>hanga</w:t>
      </w:r>
      <w:proofErr w:type="spellEnd"/>
      <w:r w:rsidRPr="00FE4D63">
        <w:rPr>
          <w:rFonts w:ascii="Bell MT" w:hAnsi="Bell MT"/>
          <w:sz w:val="24"/>
          <w:szCs w:val="24"/>
          <w:lang w:val="en-NZ"/>
        </w:rPr>
        <w:t xml:space="preserve"> </w:t>
      </w:r>
      <w:proofErr w:type="spellStart"/>
      <w:r w:rsidRPr="00FE4D63">
        <w:rPr>
          <w:rFonts w:ascii="Bell MT" w:hAnsi="Bell MT"/>
          <w:sz w:val="24"/>
          <w:szCs w:val="24"/>
          <w:lang w:val="en-NZ"/>
        </w:rPr>
        <w:t>Reo</w:t>
      </w:r>
      <w:proofErr w:type="gramStart"/>
      <w:r w:rsidRPr="00FE4D63">
        <w:rPr>
          <w:rFonts w:ascii="Bell MT" w:hAnsi="Bell MT"/>
          <w:sz w:val="24"/>
          <w:szCs w:val="24"/>
          <w:lang w:val="en-NZ"/>
        </w:rPr>
        <w:t>,talk</w:t>
      </w:r>
      <w:proofErr w:type="spellEnd"/>
      <w:proofErr w:type="gramEnd"/>
      <w:r w:rsidRPr="00FE4D63">
        <w:rPr>
          <w:rFonts w:ascii="Bell MT" w:hAnsi="Bell MT"/>
          <w:sz w:val="24"/>
          <w:szCs w:val="24"/>
          <w:lang w:val="en-NZ"/>
        </w:rPr>
        <w:t xml:space="preserve"> to their educators. They will be interested in knowing all about your child's interests and abilities so that they can support them well. They can also advise you about what to do next and provide contact details of those who can help if more support or information is needed </w:t>
      </w:r>
      <w:r w:rsidRPr="00FE4D63">
        <w:rPr>
          <w:rFonts w:ascii="Bell MT" w:hAnsi="Bell MT"/>
          <w:sz w:val="24"/>
          <w:szCs w:val="24"/>
          <w:lang w:val="en-NZ"/>
        </w:rPr>
        <w:fldChar w:fldCharType="begin"/>
      </w:r>
      <w:r w:rsidRPr="00FE4D63">
        <w:rPr>
          <w:rFonts w:ascii="Bell MT" w:hAnsi="Bell MT"/>
          <w:sz w:val="24"/>
          <w:szCs w:val="24"/>
          <w:lang w:val="en-NZ"/>
        </w:rPr>
        <w:instrText xml:space="preserve"> ADDIN ZOTERO_ITEM CSL_CITATION {"citationID":"d9ofpeilr","properties":{"formattedCitation":"(New Zealand Ministry of Education, 2015)","plainCitation":"(New Zealand Ministry of Education, 2015)"},"citationItems":[{"id":3160,"uris":["http://zotero.org/users/946376/items/27ERJEZC"],"uri":["http://zotero.org/users/946376/items/27ERJEZC"],"itemData":{"id":3160,"type":"webpage","title":"Gifted and talented very young children","container-title":"for Parents - Practical information about education for parents and carers - Education in New Zealand","URL":"http://parents.education.govt.nz/early-learning/learning-at-an-ece-service/gifted-and-talented-very-young-children/","author":[{"literal":"New Zealand Ministry of Education"}],"issued":{"date-parts":[["2015"]]},"accessed":{"date-parts":[["2015",1,26]]}}}],"schema":"https://github.com/citation-style-language/schema/raw/master/csl-citation.json"} </w:instrText>
      </w:r>
      <w:r w:rsidRPr="00FE4D63">
        <w:rPr>
          <w:rFonts w:ascii="Bell MT" w:hAnsi="Bell MT"/>
          <w:sz w:val="24"/>
          <w:szCs w:val="24"/>
          <w:lang w:val="en-NZ"/>
        </w:rPr>
        <w:fldChar w:fldCharType="separate"/>
      </w:r>
      <w:r w:rsidRPr="00FE4D63">
        <w:rPr>
          <w:rFonts w:ascii="Bell MT" w:hAnsi="Bell MT"/>
          <w:sz w:val="24"/>
          <w:szCs w:val="24"/>
          <w:lang w:val="en-NZ"/>
        </w:rPr>
        <w:t>(New Zealand Ministry of Education, 2015)</w:t>
      </w:r>
      <w:r w:rsidRPr="00FE4D63">
        <w:rPr>
          <w:rFonts w:ascii="Bell MT" w:hAnsi="Bell MT"/>
          <w:sz w:val="24"/>
          <w:szCs w:val="24"/>
        </w:rPr>
        <w:fldChar w:fldCharType="end"/>
      </w:r>
      <w:r w:rsidRPr="00FE4D63">
        <w:rPr>
          <w:rFonts w:ascii="Bell MT" w:hAnsi="Bell MT"/>
          <w:sz w:val="24"/>
          <w:szCs w:val="24"/>
          <w:lang w:val="en-NZ"/>
        </w:rPr>
        <w:t>.</w:t>
      </w:r>
    </w:p>
    <w:p w:rsidR="00151AEF" w:rsidRPr="00FE4D63" w:rsidRDefault="00151AEF" w:rsidP="00FE4D63">
      <w:pPr>
        <w:rPr>
          <w:rFonts w:ascii="Bell MT" w:hAnsi="Bell MT"/>
          <w:sz w:val="24"/>
          <w:szCs w:val="24"/>
        </w:rPr>
      </w:pPr>
      <w:r w:rsidRPr="00FE4D63">
        <w:rPr>
          <w:rFonts w:ascii="Bell MT" w:hAnsi="Bell MT"/>
          <w:sz w:val="24"/>
          <w:szCs w:val="24"/>
        </w:rPr>
        <w:t xml:space="preserve">However, according to research into teachers’ understandings of giftedness, many early childhood teachers within Aotearoa New Zealand are unable or uncomfortable articulating the definitions of giftedness, some refuting giftedness exists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{"citationID":"pdzMIMDW","properties":{"formattedCitation":"(Keen, 2005)","plainCitation":"(Keen, 2005)"},"citationItems":[{"id":584,"uris":["http://zotero.org/users/946376/items/QD5D4HTD"],"uri":["http://zotero.org/users/946376/items/QD5D4HTD"],"itemData":{"id":584,"type":"article-journal","title":"\"Talent in the new millennium\": A two-year research study of gifted education","container-title":"International Education Journal","page":"206-217","volume":"6","issue":"2","source":"EBSCOhost","abstract":"\"Talent in the New Millennium\" was a research study into gifted education, conducted over a two-year period in 68 centres and schools in three disparate regions of New Zealand. Using questionnaires, oral interviews and sample case studies, the study drew input from educators of the gifted, from children and students identified as gifted, and from the parents and caregivers of children thus identified. Through this input, the study sought information on how giftedness popularly is defined; the demographic profile of those identified as gifted; the range of strategies used to address the needs of those identified as gifted. From the identified gifted and their parents/caregivers, the study sought evaluative comment about these strategies. The study's findings highlight areas of strength, potential and deficit in gifted education in New Zealand. (Contains 4 tables and 1 figure.)","ISSN":"1443-1475","shortTitle":"Talent in the New Millennium","author":[{"family":"Keen","given":"David"}],"issued":{"date-parts":[["2005",5,1]]}}}],"schema":"https://github.com/citation-style-language/schema/raw/master/csl-citation.json"}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(Keen, 2005)</w:t>
      </w:r>
      <w:r w:rsidRPr="00FE4D63">
        <w:rPr>
          <w:rFonts w:ascii="Bell MT" w:hAnsi="Bell MT"/>
          <w:sz w:val="24"/>
          <w:szCs w:val="24"/>
        </w:rPr>
        <w:fldChar w:fldCharType="end"/>
      </w:r>
      <w:r w:rsidRPr="00FE4D63">
        <w:rPr>
          <w:rFonts w:ascii="Bell MT" w:hAnsi="Bell MT"/>
          <w:sz w:val="24"/>
          <w:szCs w:val="24"/>
        </w:rPr>
        <w:t xml:space="preserve">.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{"citationID":"j219f4dhv","properties":{"formattedCitation":"(Wong &amp; Hansen, 2012)","plainCitation":"(Wong &amp; Hansen, 2012)","dontUpdate":true},"citationItems":[{"id":355,"uris":["http://zotero.org/users/946376/items/XTNFTFR5"],"uri":["http://zotero.org/users/946376/items/XTNFTFR5"],"itemData":{"id":355,"type":"article-magazine","title":"A practice chasm in early childhood education","container-title":"Tall poppies: magazine of the New Zealand Associations for Gifted Children Inc","page":"8-9","volume":"12","source":"ipac.canterbury.ac.nz Library Catalog","call-number":"371.95099305","shortTitle":"Tall poppies","author":[{"family":"Wong","given":"Melanie"},{"family":"Hansen","given":"Jens J."}],"issued":{"date-parts":[["2012",3]]}}}],"schema":"https://github.com/citation-style-language/schema/raw/master/csl-citation.json"}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Wong and Hansen (2012)</w:t>
      </w:r>
      <w:r w:rsidRPr="00FE4D63">
        <w:rPr>
          <w:rFonts w:ascii="Bell MT" w:hAnsi="Bell MT"/>
          <w:sz w:val="24"/>
          <w:szCs w:val="24"/>
        </w:rPr>
        <w:fldChar w:fldCharType="end"/>
      </w:r>
      <w:r w:rsidRPr="00FE4D63">
        <w:rPr>
          <w:rFonts w:ascii="Bell MT" w:hAnsi="Bell MT"/>
          <w:sz w:val="24"/>
          <w:szCs w:val="24"/>
        </w:rPr>
        <w:t xml:space="preserve"> assert that most early childhood teachers would agree with the intentions of gifted education, but insist that the lack of leadership by the </w:t>
      </w:r>
      <w:proofErr w:type="spellStart"/>
      <w:r w:rsidRPr="00FE4D63">
        <w:rPr>
          <w:rFonts w:ascii="Bell MT" w:hAnsi="Bell MT"/>
          <w:sz w:val="24"/>
          <w:szCs w:val="24"/>
        </w:rPr>
        <w:t>NZMoE</w:t>
      </w:r>
      <w:proofErr w:type="spellEnd"/>
      <w:r w:rsidRPr="00FE4D63">
        <w:rPr>
          <w:rFonts w:ascii="Bell MT" w:hAnsi="Bell MT"/>
          <w:sz w:val="24"/>
          <w:szCs w:val="24"/>
        </w:rPr>
        <w:t xml:space="preserve"> towards a common conception of giftedness results in a pedagogical paralysis. Wong and Hansen (2012) argue that the “Ministry of Education still does not have any clearly discernible gifted education policies which apply to children in early childhood settings”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{"citationID":"vcqp6rprs","properties":{"formattedCitation":"(Wong &amp; Hansen, 2012, p. 9)","plainCitation":"(Wong &amp; Hansen, 2012, p. 9)","dontUpdate":true},"citationItems":[{"id":355,"uris":["http://zotero.org/users/946376/items/XTNFTFR5"],"uri":["http://zotero.org/users/946376/items/XTNFTFR5"],"itemData":{"id":355,"type":"article-magazine","title":"A practice chasm in early childhood education","container-title":"Tall poppies: magazine of the New Zealand Associations for Gifted Children Inc","page":"8-9","volume":"12","source":"ipac.canterbury.ac.nz Library Catalog","call-number":"371.95099305","shortTitle":"Tall poppies","author":[{"family":"Wong","given":"Melanie"},{"family":"Hansen","given":"Jens J."}],"issued":{"date-parts":[["2012",3]]}},"locator":"9"}],"schema":"https://github.com/citation-style-language/schema/raw/master/csl-citation.json"}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(p. 9)</w:t>
      </w:r>
      <w:r w:rsidRPr="00FE4D63">
        <w:rPr>
          <w:rFonts w:ascii="Bell MT" w:hAnsi="Bell MT"/>
          <w:sz w:val="24"/>
          <w:szCs w:val="24"/>
        </w:rPr>
        <w:fldChar w:fldCharType="end"/>
      </w:r>
      <w:r w:rsidRPr="00FE4D63">
        <w:rPr>
          <w:rFonts w:ascii="Bell MT" w:hAnsi="Bell MT"/>
          <w:sz w:val="24"/>
          <w:szCs w:val="24"/>
        </w:rPr>
        <w:t xml:space="preserve">. </w:t>
      </w:r>
    </w:p>
    <w:p w:rsidR="00656933" w:rsidRPr="00FE4D63" w:rsidRDefault="00151AEF" w:rsidP="001666AA">
      <w:pPr>
        <w:pStyle w:val="BodyText"/>
        <w:ind w:firstLine="284"/>
        <w:rPr>
          <w:rFonts w:ascii="Bell MT" w:hAnsi="Bell MT"/>
          <w:sz w:val="24"/>
          <w:szCs w:val="24"/>
        </w:rPr>
      </w:pPr>
      <w:proofErr w:type="spellStart"/>
      <w:r w:rsidRPr="00FE4D63">
        <w:rPr>
          <w:rFonts w:ascii="Bell MT" w:hAnsi="Bell MT"/>
          <w:i/>
          <w:sz w:val="24"/>
          <w:szCs w:val="24"/>
        </w:rPr>
        <w:t>Te</w:t>
      </w:r>
      <w:proofErr w:type="spellEnd"/>
      <w:r w:rsidRPr="00FE4D63">
        <w:rPr>
          <w:rFonts w:ascii="Bell MT" w:hAnsi="Bell MT"/>
          <w:i/>
          <w:sz w:val="24"/>
          <w:szCs w:val="24"/>
        </w:rPr>
        <w:t xml:space="preserve"> </w:t>
      </w:r>
      <w:proofErr w:type="spellStart"/>
      <w:r w:rsidRPr="00FE4D63">
        <w:rPr>
          <w:rFonts w:ascii="Bell MT" w:hAnsi="Bell MT"/>
          <w:i/>
          <w:sz w:val="24"/>
          <w:szCs w:val="24"/>
        </w:rPr>
        <w:t>Wh</w:t>
      </w:r>
      <w:r w:rsidRPr="00FE4D63">
        <w:rPr>
          <w:rFonts w:ascii="Times New Roman" w:hAnsi="Times New Roman"/>
          <w:i/>
          <w:sz w:val="24"/>
          <w:szCs w:val="24"/>
        </w:rPr>
        <w:t>ā</w:t>
      </w:r>
      <w:r w:rsidRPr="00FE4D63">
        <w:rPr>
          <w:rFonts w:ascii="Bell MT" w:hAnsi="Bell MT"/>
          <w:i/>
          <w:sz w:val="24"/>
          <w:szCs w:val="24"/>
        </w:rPr>
        <w:t>riki</w:t>
      </w:r>
      <w:proofErr w:type="spellEnd"/>
      <w:r w:rsidRPr="00FE4D63">
        <w:rPr>
          <w:rFonts w:ascii="Bell MT" w:hAnsi="Bell MT"/>
          <w:i/>
          <w:sz w:val="24"/>
          <w:szCs w:val="24"/>
        </w:rPr>
        <w:t xml:space="preserve"> </w:t>
      </w:r>
      <w:r w:rsidRPr="00FE4D63">
        <w:rPr>
          <w:rFonts w:ascii="Bell MT" w:hAnsi="Bell MT"/>
          <w:i/>
          <w:sz w:val="24"/>
          <w:szCs w:val="24"/>
        </w:rPr>
        <w:fldChar w:fldCharType="begin"/>
      </w:r>
      <w:r w:rsidRPr="00FE4D63">
        <w:rPr>
          <w:rFonts w:ascii="Bell MT" w:hAnsi="Bell MT"/>
          <w:i/>
          <w:sz w:val="24"/>
          <w:szCs w:val="24"/>
        </w:rPr>
        <w:instrText xml:space="preserve"> ADDIN ZOTERO_ITEM CSL_CITATION {"citationID":"29nfdm399n","properties":{"formattedCitation":"(New Zealand Ministry of Education, 1996)","plainCitation":"(New Zealand Ministry of Education, 1996)"},"citationItems":[{"id":444,"uris":["http://zotero.org/users/946376/items/VKR6TXK3"],"uri":["http://zotero.org/users/946376/items/VKR6TXK3"],"itemData":{"id":444,"type":"book","title":"Te Wh</w:instrText>
      </w:r>
      <w:r w:rsidRPr="00FE4D63">
        <w:rPr>
          <w:rFonts w:ascii="Times New Roman" w:hAnsi="Times New Roman"/>
          <w:i/>
          <w:sz w:val="24"/>
          <w:szCs w:val="24"/>
        </w:rPr>
        <w:instrText>ā</w:instrText>
      </w:r>
      <w:r w:rsidRPr="00FE4D63">
        <w:rPr>
          <w:rFonts w:ascii="Bell MT" w:hAnsi="Bell MT"/>
          <w:i/>
          <w:sz w:val="24"/>
          <w:szCs w:val="24"/>
        </w:rPr>
        <w:instrText>riki: He wh</w:instrText>
      </w:r>
      <w:r w:rsidRPr="00FE4D63">
        <w:rPr>
          <w:rFonts w:ascii="Times New Roman" w:hAnsi="Times New Roman"/>
          <w:i/>
          <w:sz w:val="24"/>
          <w:szCs w:val="24"/>
        </w:rPr>
        <w:instrText>ā</w:instrText>
      </w:r>
      <w:r w:rsidRPr="00FE4D63">
        <w:rPr>
          <w:rFonts w:ascii="Bell MT" w:hAnsi="Bell MT"/>
          <w:i/>
          <w:sz w:val="24"/>
          <w:szCs w:val="24"/>
        </w:rPr>
        <w:instrText>riki m</w:instrText>
      </w:r>
      <w:r w:rsidRPr="00FE4D63">
        <w:rPr>
          <w:rFonts w:ascii="Times New Roman" w:hAnsi="Times New Roman"/>
          <w:i/>
          <w:sz w:val="24"/>
          <w:szCs w:val="24"/>
        </w:rPr>
        <w:instrText>ā</w:instrText>
      </w:r>
      <w:r w:rsidRPr="00FE4D63">
        <w:rPr>
          <w:rFonts w:ascii="Bell MT" w:hAnsi="Bell MT"/>
          <w:i/>
          <w:sz w:val="24"/>
          <w:szCs w:val="24"/>
        </w:rPr>
        <w:instrText>tauranga m</w:instrText>
      </w:r>
      <w:r w:rsidRPr="00FE4D63">
        <w:rPr>
          <w:rFonts w:ascii="Times New Roman" w:hAnsi="Times New Roman"/>
          <w:i/>
          <w:sz w:val="24"/>
          <w:szCs w:val="24"/>
        </w:rPr>
        <w:instrText>ō</w:instrText>
      </w:r>
      <w:r w:rsidRPr="00FE4D63">
        <w:rPr>
          <w:rFonts w:ascii="Bell MT" w:hAnsi="Bell MT"/>
          <w:i/>
          <w:sz w:val="24"/>
          <w:szCs w:val="24"/>
        </w:rPr>
        <w:instrText xml:space="preserve"> ng</w:instrText>
      </w:r>
      <w:r w:rsidRPr="00FE4D63">
        <w:rPr>
          <w:rFonts w:ascii="Times New Roman" w:hAnsi="Times New Roman"/>
          <w:i/>
          <w:sz w:val="24"/>
          <w:szCs w:val="24"/>
        </w:rPr>
        <w:instrText>ā</w:instrText>
      </w:r>
      <w:r w:rsidRPr="00FE4D63">
        <w:rPr>
          <w:rFonts w:ascii="Bell MT" w:hAnsi="Bell MT"/>
          <w:i/>
          <w:sz w:val="24"/>
          <w:szCs w:val="24"/>
        </w:rPr>
        <w:instrText xml:space="preserve"> mokopuna o Aotearoa: Early childhood curriculum","collection-title":"What's new?","publisher":"Ministry of Education","publisher-place":"Wellington, N.Z.","number-of-pages":"1","source":"ipac.canterbury.ac.nz Library Catalog","event-place":"Wellington, N.Z.","call-number":"372.190993","shortTitle":"Te Whariki","author":[{"literal":"New Zealand Ministry of Education"}],"issued":{"date-parts":[["1996"]]}}}],"schema":"https://github.com/citation-style-language/schema/raw/master/csl-citation.json"} </w:instrText>
      </w:r>
      <w:r w:rsidRPr="00FE4D63">
        <w:rPr>
          <w:rFonts w:ascii="Bell MT" w:hAnsi="Bell MT"/>
          <w:i/>
          <w:sz w:val="24"/>
          <w:szCs w:val="24"/>
        </w:rPr>
        <w:fldChar w:fldCharType="separate"/>
      </w:r>
      <w:r w:rsidRPr="00FE4D63">
        <w:rPr>
          <w:rFonts w:ascii="Bell MT" w:hAnsi="Bell MT"/>
          <w:sz w:val="24"/>
          <w:szCs w:val="24"/>
        </w:rPr>
        <w:t>(New Zealand Ministry of Education, 1996)</w:t>
      </w:r>
      <w:r w:rsidRPr="00FE4D63">
        <w:rPr>
          <w:rFonts w:ascii="Bell MT" w:hAnsi="Bell MT"/>
          <w:i/>
          <w:sz w:val="24"/>
          <w:szCs w:val="24"/>
        </w:rPr>
        <w:fldChar w:fldCharType="end"/>
      </w:r>
      <w:r w:rsidRPr="00FE4D63">
        <w:rPr>
          <w:rFonts w:ascii="Bell MT" w:hAnsi="Bell MT"/>
          <w:sz w:val="24"/>
          <w:szCs w:val="24"/>
        </w:rPr>
        <w:t xml:space="preserve"> does not specifically address giftedness within young children. Within the early childhood curriculum of Aotearoa New Zealand, giftedness</w:t>
      </w:r>
      <w:r w:rsidR="00656933" w:rsidRPr="00FE4D63">
        <w:rPr>
          <w:rFonts w:ascii="Bell MT" w:hAnsi="Bell MT"/>
          <w:sz w:val="24"/>
          <w:szCs w:val="24"/>
        </w:rPr>
        <w:t xml:space="preserve"> is either invisible, or positi</w:t>
      </w:r>
      <w:r w:rsidRPr="00FE4D63">
        <w:rPr>
          <w:rFonts w:ascii="Bell MT" w:hAnsi="Bell MT"/>
          <w:sz w:val="24"/>
          <w:szCs w:val="24"/>
        </w:rPr>
        <w:t xml:space="preserve">oned as a ‘special need’. </w:t>
      </w:r>
      <w:r w:rsidR="00FC4745" w:rsidRPr="00FE4D63">
        <w:rPr>
          <w:rFonts w:ascii="Bell MT" w:hAnsi="Bell MT"/>
          <w:sz w:val="24"/>
          <w:szCs w:val="24"/>
        </w:rPr>
        <w:t>Foucault asserts that d</w:t>
      </w:r>
      <w:r w:rsidR="00656933" w:rsidRPr="00FE4D63">
        <w:rPr>
          <w:rFonts w:ascii="Bell MT" w:hAnsi="Bell MT"/>
          <w:sz w:val="24"/>
          <w:szCs w:val="24"/>
        </w:rPr>
        <w:t xml:space="preserve">iscourse is “really no more than the repressive presence of what it does not say; and this ‘not-said’ is a hollow that undermines from within all that is said” </w:t>
      </w:r>
      <w:r w:rsidR="00656933" w:rsidRPr="00FE4D63">
        <w:rPr>
          <w:rFonts w:ascii="Bell MT" w:hAnsi="Bell MT"/>
          <w:sz w:val="24"/>
          <w:szCs w:val="24"/>
        </w:rPr>
        <w:fldChar w:fldCharType="begin"/>
      </w:r>
      <w:r w:rsidR="00656933" w:rsidRPr="00FE4D63">
        <w:rPr>
          <w:rFonts w:ascii="Bell MT" w:hAnsi="Bell MT"/>
          <w:sz w:val="24"/>
          <w:szCs w:val="24"/>
        </w:rPr>
        <w:instrText xml:space="preserve"> ADDIN ZOTERO_ITEM CSL_CITATION {"citationID":"116p8kpuq","properties":{"formattedCitation":"(Foucault, 2002, p. 28)","plainCitation":"(Foucault, 2002, p. 28)"},"citationItems":[{"id":1594,"uris":["http://zotero.org/users/946376/items/CCZZ4Q26"],"uri":["http://zotero.org/users/946376/items/CCZZ4Q26"],"itemData":{"id":1594,"type":"book","title":"The archaeology of knowledge","publisher":"Routledge","publisher-place":"New York, N.Y.","number-of-pages":"264","event-place":"New York, N.Y.","abstract":"In France, a country that awards its intellectuals the status other countries give their rock stars, Michel Foucault was part of a glittering generation of thinkers, one which also included Sartre, de Beauvoir and Deleuze. One of the great intellectual heroes of the twentieth century, Foucault was a man whose passion and reason were at the service of nearly every progressive cause of his time. From law and order, to mental health, to power and knowledge, he spearheaded public awareness of the dynamics that hold us all in thrall to a few powerful ideologies and interests. Arguably his finest work, Archaeology of Knowledge is a challenging but fantastically rewarding introduction to his ideas.","ISBN":"978-0-415-28752-4","language":"en","author":[{"family":"Foucault","given":"Michel"}],"issued":{"date-parts":[["2002"]]}},"locator":"28"}],"schema":"https://github.com/citation-style-language/schema/raw/master/csl-citation.json"} </w:instrText>
      </w:r>
      <w:r w:rsidR="00656933" w:rsidRPr="00FE4D63">
        <w:rPr>
          <w:rFonts w:ascii="Bell MT" w:hAnsi="Bell MT"/>
          <w:sz w:val="24"/>
          <w:szCs w:val="24"/>
        </w:rPr>
        <w:fldChar w:fldCharType="separate"/>
      </w:r>
      <w:r w:rsidR="00656933" w:rsidRPr="00FE4D63">
        <w:rPr>
          <w:rFonts w:ascii="Bell MT" w:hAnsi="Bell MT"/>
          <w:sz w:val="24"/>
          <w:szCs w:val="24"/>
        </w:rPr>
        <w:t>(Foucault, 2002, p. 28)</w:t>
      </w:r>
      <w:r w:rsidR="00656933" w:rsidRPr="00FE4D63">
        <w:rPr>
          <w:rFonts w:ascii="Bell MT" w:hAnsi="Bell MT"/>
          <w:sz w:val="24"/>
          <w:szCs w:val="24"/>
        </w:rPr>
        <w:fldChar w:fldCharType="end"/>
      </w:r>
      <w:r w:rsidR="00656933" w:rsidRPr="00FE4D63">
        <w:rPr>
          <w:rFonts w:ascii="Bell MT" w:hAnsi="Bell MT"/>
          <w:sz w:val="24"/>
          <w:szCs w:val="24"/>
        </w:rPr>
        <w:t xml:space="preserve">. Gifted children are either rendered invisible in their exclusion from </w:t>
      </w:r>
      <w:proofErr w:type="spellStart"/>
      <w:r w:rsidR="00656933" w:rsidRPr="00FE4D63">
        <w:rPr>
          <w:rFonts w:ascii="Bell MT" w:hAnsi="Bell MT"/>
          <w:i/>
          <w:sz w:val="24"/>
          <w:szCs w:val="24"/>
        </w:rPr>
        <w:t>Te</w:t>
      </w:r>
      <w:proofErr w:type="spellEnd"/>
      <w:r w:rsidR="00656933" w:rsidRPr="00FE4D63">
        <w:rPr>
          <w:rFonts w:ascii="Bell MT" w:hAnsi="Bell MT"/>
          <w:i/>
          <w:sz w:val="24"/>
          <w:szCs w:val="24"/>
        </w:rPr>
        <w:t xml:space="preserve"> </w:t>
      </w:r>
      <w:proofErr w:type="spellStart"/>
      <w:r w:rsidR="00656933" w:rsidRPr="00FE4D63">
        <w:rPr>
          <w:rFonts w:ascii="Bell MT" w:hAnsi="Bell MT"/>
          <w:i/>
          <w:sz w:val="24"/>
          <w:szCs w:val="24"/>
        </w:rPr>
        <w:t>Wh</w:t>
      </w:r>
      <w:r w:rsidR="00656933" w:rsidRPr="00FE4D63">
        <w:rPr>
          <w:rFonts w:ascii="Times New Roman" w:hAnsi="Times New Roman"/>
          <w:i/>
          <w:sz w:val="24"/>
          <w:szCs w:val="24"/>
        </w:rPr>
        <w:t>ā</w:t>
      </w:r>
      <w:r w:rsidR="00656933" w:rsidRPr="00FE4D63">
        <w:rPr>
          <w:rFonts w:ascii="Bell MT" w:hAnsi="Bell MT"/>
          <w:i/>
          <w:sz w:val="24"/>
          <w:szCs w:val="24"/>
        </w:rPr>
        <w:t>riki</w:t>
      </w:r>
      <w:proofErr w:type="spellEnd"/>
      <w:r w:rsidR="00656933" w:rsidRPr="00FE4D63">
        <w:rPr>
          <w:rFonts w:ascii="Bell MT" w:hAnsi="Bell MT"/>
          <w:i/>
          <w:sz w:val="24"/>
          <w:szCs w:val="24"/>
        </w:rPr>
        <w:t xml:space="preserve"> </w:t>
      </w:r>
      <w:r w:rsidR="00656933" w:rsidRPr="00FE4D63">
        <w:rPr>
          <w:rFonts w:ascii="Bell MT" w:hAnsi="Bell MT"/>
          <w:i/>
          <w:sz w:val="24"/>
          <w:szCs w:val="24"/>
        </w:rPr>
        <w:fldChar w:fldCharType="begin"/>
      </w:r>
      <w:r w:rsidR="00656933" w:rsidRPr="00FE4D63">
        <w:rPr>
          <w:rFonts w:ascii="Bell MT" w:hAnsi="Bell MT"/>
          <w:i/>
          <w:sz w:val="24"/>
          <w:szCs w:val="24"/>
        </w:rPr>
        <w:instrText xml:space="preserve"> ADDIN ZOTERO_ITEM CSL_CITATION {"citationID":"1cj2vrd82i","properties":{"formattedCitation":"(New Zealand Ministry of Education, 1996)","plainCitation":"(New Zealand Ministry of Education, 1996)"},"citationItems":[{"id":444,"uris":["http://zotero.org/users/946376/items/VKR6TXK3"],"uri":["http://zotero.org/users/946376/items/VKR6TXK3"],"itemData":{"id":444,"type":"book","title":"Te Wh</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riki: He wh</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riki m</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tauranga m</w:instrText>
      </w:r>
      <w:r w:rsidR="00656933" w:rsidRPr="00FE4D63">
        <w:rPr>
          <w:rFonts w:ascii="Times New Roman" w:hAnsi="Times New Roman"/>
          <w:i/>
          <w:sz w:val="24"/>
          <w:szCs w:val="24"/>
        </w:rPr>
        <w:instrText>ō</w:instrText>
      </w:r>
      <w:r w:rsidR="00656933" w:rsidRPr="00FE4D63">
        <w:rPr>
          <w:rFonts w:ascii="Bell MT" w:hAnsi="Bell MT"/>
          <w:i/>
          <w:sz w:val="24"/>
          <w:szCs w:val="24"/>
        </w:rPr>
        <w:instrText xml:space="preserve"> ng</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 xml:space="preserve"> mokopuna o Aotearoa: Early childhood curriculum","collection-title":"What's new?","publisher":"Ministry of Education","publisher-place":"Wellington, N.Z.","number-of-pages":"1","source":"ipac.canterbury.ac.nz Library Catalog","event-place":"Wellington, N.Z.","call-number":"372.190993","shortTitle":"Te Whariki","author":[{"literal":"New Zealand Ministry of Education"}],"issued":{"date-parts":[["1996"]]}}}],"schema":"https://github.com/citation-style-language/schema/raw/master/csl-citation.json"} </w:instrText>
      </w:r>
      <w:r w:rsidR="00656933" w:rsidRPr="00FE4D63">
        <w:rPr>
          <w:rFonts w:ascii="Bell MT" w:hAnsi="Bell MT"/>
          <w:i/>
          <w:sz w:val="24"/>
          <w:szCs w:val="24"/>
        </w:rPr>
        <w:fldChar w:fldCharType="separate"/>
      </w:r>
      <w:r w:rsidR="00656933" w:rsidRPr="00FE4D63">
        <w:rPr>
          <w:rFonts w:ascii="Bell MT" w:hAnsi="Bell MT"/>
          <w:sz w:val="24"/>
          <w:szCs w:val="24"/>
        </w:rPr>
        <w:t>(New Zealand Ministry of Education, 1996)</w:t>
      </w:r>
      <w:r w:rsidR="00656933" w:rsidRPr="00FE4D63">
        <w:rPr>
          <w:rFonts w:ascii="Bell MT" w:hAnsi="Bell MT"/>
          <w:i/>
          <w:sz w:val="24"/>
          <w:szCs w:val="24"/>
        </w:rPr>
        <w:fldChar w:fldCharType="end"/>
      </w:r>
      <w:r w:rsidR="00656933" w:rsidRPr="00FE4D63">
        <w:rPr>
          <w:rFonts w:ascii="Bell MT" w:hAnsi="Bell MT"/>
          <w:i/>
          <w:sz w:val="24"/>
          <w:szCs w:val="24"/>
        </w:rPr>
        <w:t xml:space="preserve"> </w:t>
      </w:r>
      <w:r w:rsidR="00656933" w:rsidRPr="00FE4D63">
        <w:rPr>
          <w:rFonts w:ascii="Bell MT" w:hAnsi="Bell MT"/>
          <w:sz w:val="24"/>
          <w:szCs w:val="24"/>
        </w:rPr>
        <w:t>or within the undermining repressive hollow of what is not said about giftedness within the curriculum</w:t>
      </w:r>
      <w:r w:rsidR="00656933" w:rsidRPr="00FE4D63">
        <w:rPr>
          <w:rFonts w:ascii="Bell MT" w:hAnsi="Bell MT"/>
          <w:i/>
          <w:sz w:val="24"/>
          <w:szCs w:val="24"/>
        </w:rPr>
        <w:t>.</w:t>
      </w:r>
      <w:r w:rsidR="00656933" w:rsidRPr="00FE4D63">
        <w:rPr>
          <w:rFonts w:ascii="Bell MT" w:hAnsi="Bell MT"/>
          <w:sz w:val="24"/>
          <w:szCs w:val="24"/>
        </w:rPr>
        <w:t xml:space="preserve"> By being identified as ‘children with special needs’ within </w:t>
      </w:r>
      <w:proofErr w:type="spellStart"/>
      <w:r w:rsidR="00656933" w:rsidRPr="00FE4D63">
        <w:rPr>
          <w:rFonts w:ascii="Bell MT" w:hAnsi="Bell MT"/>
          <w:i/>
          <w:sz w:val="24"/>
          <w:szCs w:val="24"/>
        </w:rPr>
        <w:t>Te</w:t>
      </w:r>
      <w:proofErr w:type="spellEnd"/>
      <w:r w:rsidR="00656933" w:rsidRPr="00FE4D63">
        <w:rPr>
          <w:rFonts w:ascii="Bell MT" w:hAnsi="Bell MT"/>
          <w:i/>
          <w:sz w:val="24"/>
          <w:szCs w:val="24"/>
        </w:rPr>
        <w:t xml:space="preserve"> </w:t>
      </w:r>
      <w:proofErr w:type="spellStart"/>
      <w:r w:rsidR="00656933" w:rsidRPr="00FE4D63">
        <w:rPr>
          <w:rFonts w:ascii="Bell MT" w:hAnsi="Bell MT"/>
          <w:i/>
          <w:sz w:val="24"/>
          <w:szCs w:val="24"/>
        </w:rPr>
        <w:t>Wh</w:t>
      </w:r>
      <w:r w:rsidR="00656933" w:rsidRPr="00FE4D63">
        <w:rPr>
          <w:rFonts w:ascii="Times New Roman" w:hAnsi="Times New Roman"/>
          <w:i/>
          <w:sz w:val="24"/>
          <w:szCs w:val="24"/>
        </w:rPr>
        <w:t>ā</w:t>
      </w:r>
      <w:r w:rsidR="00656933" w:rsidRPr="00FE4D63">
        <w:rPr>
          <w:rFonts w:ascii="Bell MT" w:hAnsi="Bell MT"/>
          <w:i/>
          <w:sz w:val="24"/>
          <w:szCs w:val="24"/>
        </w:rPr>
        <w:t>riki</w:t>
      </w:r>
      <w:proofErr w:type="spellEnd"/>
      <w:r w:rsidR="00656933" w:rsidRPr="00FE4D63">
        <w:rPr>
          <w:rFonts w:ascii="Bell MT" w:hAnsi="Bell MT"/>
          <w:i/>
          <w:sz w:val="24"/>
          <w:szCs w:val="24"/>
        </w:rPr>
        <w:t xml:space="preserve"> </w:t>
      </w:r>
      <w:r w:rsidR="00656933" w:rsidRPr="00FE4D63">
        <w:rPr>
          <w:rFonts w:ascii="Bell MT" w:hAnsi="Bell MT"/>
          <w:i/>
          <w:sz w:val="24"/>
          <w:szCs w:val="24"/>
        </w:rPr>
        <w:fldChar w:fldCharType="begin"/>
      </w:r>
      <w:r w:rsidR="00656933" w:rsidRPr="00FE4D63">
        <w:rPr>
          <w:rFonts w:ascii="Bell MT" w:hAnsi="Bell MT"/>
          <w:i/>
          <w:sz w:val="24"/>
          <w:szCs w:val="24"/>
        </w:rPr>
        <w:instrText xml:space="preserve"> ADDIN ZOTERO_ITEM CSL_CITATION {"citationID":"1cn8sicpq8","properties":{"formattedCitation":"(New Zealand Ministry of Education, 1996)","plainCitation":"(New Zealand Ministry of Education, 1996)"},"citationItems":[{"id":444,"uris":["http://zotero.org/users/946376/items/VKR6TXK3"],"uri":["http://zotero.org/users/946376/items/VKR6TXK3"],"itemData":{"id":444,"type":"book","title":"Te Wh</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riki: He wh</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riki m</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tauranga m</w:instrText>
      </w:r>
      <w:r w:rsidR="00656933" w:rsidRPr="00FE4D63">
        <w:rPr>
          <w:rFonts w:ascii="Times New Roman" w:hAnsi="Times New Roman"/>
          <w:i/>
          <w:sz w:val="24"/>
          <w:szCs w:val="24"/>
        </w:rPr>
        <w:instrText>ō</w:instrText>
      </w:r>
      <w:r w:rsidR="00656933" w:rsidRPr="00FE4D63">
        <w:rPr>
          <w:rFonts w:ascii="Bell MT" w:hAnsi="Bell MT"/>
          <w:i/>
          <w:sz w:val="24"/>
          <w:szCs w:val="24"/>
        </w:rPr>
        <w:instrText xml:space="preserve"> ng</w:instrText>
      </w:r>
      <w:r w:rsidR="00656933" w:rsidRPr="00FE4D63">
        <w:rPr>
          <w:rFonts w:ascii="Times New Roman" w:hAnsi="Times New Roman"/>
          <w:i/>
          <w:sz w:val="24"/>
          <w:szCs w:val="24"/>
        </w:rPr>
        <w:instrText>ā</w:instrText>
      </w:r>
      <w:r w:rsidR="00656933" w:rsidRPr="00FE4D63">
        <w:rPr>
          <w:rFonts w:ascii="Bell MT" w:hAnsi="Bell MT"/>
          <w:i/>
          <w:sz w:val="24"/>
          <w:szCs w:val="24"/>
        </w:rPr>
        <w:instrText xml:space="preserve"> mokopuna o Aotearoa: Early childhood curriculum","collection-title":"What's new?","publisher":"Ministry of Education","publisher-place":"Wellington, N.Z.","number-of-pages":"1","source":"ipac.canterbury.ac.nz Library Catalog","event-place":"Wellington, N.Z.","call-number":"372.190993","shortTitle":"Te Whariki","author":[{"literal":"New Zealand Ministry of Education"}],"issued":{"date-parts":[["1996"]]}}}],"schema":"https://github.com/citation-style-language/schema/raw/master/csl-citation.json"} </w:instrText>
      </w:r>
      <w:r w:rsidR="00656933" w:rsidRPr="00FE4D63">
        <w:rPr>
          <w:rFonts w:ascii="Bell MT" w:hAnsi="Bell MT"/>
          <w:i/>
          <w:sz w:val="24"/>
          <w:szCs w:val="24"/>
        </w:rPr>
        <w:fldChar w:fldCharType="separate"/>
      </w:r>
      <w:r w:rsidR="00656933" w:rsidRPr="00FE4D63">
        <w:rPr>
          <w:rFonts w:ascii="Bell MT" w:hAnsi="Bell MT"/>
          <w:sz w:val="24"/>
          <w:szCs w:val="24"/>
        </w:rPr>
        <w:t>(New Zealand Ministry of Education, 1996)</w:t>
      </w:r>
      <w:r w:rsidR="00656933" w:rsidRPr="00FE4D63">
        <w:rPr>
          <w:rFonts w:ascii="Bell MT" w:hAnsi="Bell MT"/>
          <w:i/>
          <w:sz w:val="24"/>
          <w:szCs w:val="24"/>
        </w:rPr>
        <w:fldChar w:fldCharType="end"/>
      </w:r>
      <w:r w:rsidR="00656933" w:rsidRPr="00FE4D63">
        <w:rPr>
          <w:rFonts w:ascii="Bell MT" w:hAnsi="Bell MT"/>
          <w:sz w:val="24"/>
          <w:szCs w:val="24"/>
        </w:rPr>
        <w:t xml:space="preserve"> gifted children are discursively positioned. </w:t>
      </w:r>
    </w:p>
    <w:p w:rsidR="001666AA" w:rsidRDefault="00656933" w:rsidP="001666AA">
      <w:pPr>
        <w:ind w:firstLine="284"/>
        <w:rPr>
          <w:rFonts w:ascii="Bell MT" w:hAnsi="Bell MT"/>
          <w:sz w:val="24"/>
          <w:szCs w:val="24"/>
        </w:rPr>
      </w:pPr>
      <w:r w:rsidRPr="00FE4D63">
        <w:rPr>
          <w:rFonts w:ascii="Bell MT" w:hAnsi="Bell MT"/>
          <w:sz w:val="24"/>
          <w:szCs w:val="24"/>
        </w:rPr>
        <w:t>However, the term ‘children with special needs’ is commonly perceived to be a replacement for the term ‘handicapped children’</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{"citationID":"qsd8s6rqq","properties":{"formattedCitation":"(Runswick-Cole &amp; Hodge, 2009)","plainCitation":"(Runswick-Cole &amp; Hodge, 2009)"},"citationItems":[{"id":2257,"uris":["http://zotero.org/users/946376/items/UHIKT7VT"],"uri":["http://zotero.org/users/946376/items/UHIKT7VT"],"itemData":{"id":2257,"type":"article-journal","title":"Needs or rights? A challenge to the discourse of special education","container-title":"British Journal of Special Education","page":"198-203","volume":"36","issue":"4","source":"Wiley Online Library","abstract":"It is nearly 30 years since Mary Warnock's Report of the Committee of Enquiry into the Education of Handicapped Children and Young People introduced the phrase ‘special educational needs’ into the UK education system. In this article, Katherine Runswick-Cole, Research Associate at Manchester Metropolitan University, and Nick Hodge, Principal Lecturer in Research Development at Sheffield Hallam University, argue for the abandonment of the ‘special needs’ discourse, claiming that it has, in fact, led to exclusionary practices within education. Building on the work of early years educators in Reggio Emilia schools in Northern Italy, the authors advocate for the adoption of the phrase ‘educational rights’ and suggest that the positive impact of such a linguistic turn would be significant for the lives of young people currently described as having ‘special educational needs’ and for children's rights.","DOI":"10.1111/j.1467-8578.2009.00438.x","ISSN":"1467-8578","shortTitle":"Needs or rights?","language":"en","author":[{"family":"Runswick-Cole","given":"Katherine"},{"family":"Hodge","given":"Nick"}],"issued":{"date-parts":[["2009"]]}}}],"schema":"https://github.com/citation-style-language/schema/raw/master/csl-citation.json"}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(Runswick-Cole &amp; Hodge, 2009)</w:t>
      </w:r>
      <w:r w:rsidRPr="00FE4D63">
        <w:rPr>
          <w:rFonts w:ascii="Bell MT" w:hAnsi="Bell MT"/>
          <w:sz w:val="24"/>
          <w:szCs w:val="24"/>
        </w:rPr>
        <w:fldChar w:fldCharType="end"/>
      </w:r>
      <w:r w:rsidRPr="00FE4D63">
        <w:rPr>
          <w:rFonts w:ascii="Bell MT" w:hAnsi="Bell MT"/>
          <w:sz w:val="24"/>
          <w:szCs w:val="24"/>
        </w:rPr>
        <w:t xml:space="preserve">. </w:t>
      </w:r>
      <w:r w:rsidR="006577AF" w:rsidRPr="00FE4D63">
        <w:rPr>
          <w:rFonts w:ascii="Bell MT" w:hAnsi="Bell MT"/>
          <w:sz w:val="24"/>
          <w:szCs w:val="24"/>
        </w:rPr>
        <w:t xml:space="preserve">Discursive language surrounding early childhood special needs within Aotearoa New Zealand construct the image of a child with a special need as a child with a ‘disability’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{"citationID":"1u7pkledvu","properties":{"formattedCitation":"(Alliston &amp; Research New Zealand, 2007; New Zealand Education Review Office, 2012; New Zealand Ministry of Education, 2014b; TeachNZ, 2014)","plainCitation":"(Alliston &amp; Research New Zealand, 2007; New Zealand Education Review Office, 2012; New Zealand Ministry of Education, 2014b; TeachNZ, 2014)"},"citationItems":[{"id":73,"uris":["http://zotero.org/users/946376/items/36RVING5"],"uri":["http://zotero.org/users/946376/items/36RVING5"],"itemData":{"id":73,"type":"book","title":"Principles and practices in early intervention","publisher":"Research New Zealand","publisher-place":"Wellington, New Zealand","event-place":"Wellington, New Zealand","ISBN":"0-478-13786-9","author":[{"family":"Alliston","given":"Louise"},{"literal":"Research New Zealand"}],"issued":{"date-parts":[["2007",1,1]]}}},{"id":1734,"uris":["http://zotero.org/users/946376/items/QC8FKWPD"],"uri":["http://zotero.org/users/946376/items/QC8FKWPD"],"itemData":{"id":1734,"type":"report","title":"Inclusion of children with special needs in early childhood services","page":"37","URL":"http://www.ero.govt.nz/National-Reports/Inclusion-of-Children-with-Special-Needs-in-Early-Childhood-Services-December-2012/Introduction/Inclusive-education-in-early-childhood-education","author":[{"literal":"New Zealand Education Review Office"}],"issued":{"date-parts":[["2012",12]]},"accessed":{"date-parts":[["2014",3,23]]}}},{"id":165,"uris":["http://zotero.org/users/946376/items/5FFSDIWR"],"uri":["http://zotero.org/users/946376/items/5FFSDIWR"],"itemData":{"id":165,"type":"webpage","title":"Early Intervention service - Ministry of Education","URL":"http://www.minedu.govt.nz/NZEducation/EducationPolicies/SpecialEducation/ServicesAndSupport/EarlyIntervention.aspx","author":[{"literal":"New Zealand Ministry of Education"}],"issued":{"date-parts":[["2014"]]},"accessed":{"date-parts":[["2014",3,22]]}}},{"id":195,"uris":["http://zotero.org/users/946376/items/5I2G5UEQ"],"uri":["http://zotero.org/users/946376/items/5I2G5UEQ"],"itemData":{"id":195,"type":"webpage","title":"Special Education » Teach NZ","container-title":"Thinking of Teaching?","URL":"https://www.teachnz.govt.nz/thinking-of-teaching/sector-overview/special-education/","author":[{"literal":"TeachNZ"}],"issued":{"date-parts":[["2014"]]},"accessed":{"date-parts":[["2014",3,22]]}}}],"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(Alliston &amp; Research New Zealand, 2007; New Zealand Education Review Office, 2012; New Zealand Ministry of Education, 2014b; TeachNZ, 2014)</w:t>
      </w:r>
      <w:r w:rsidR="006577AF" w:rsidRPr="00FE4D63">
        <w:rPr>
          <w:rFonts w:ascii="Bell MT" w:hAnsi="Bell MT"/>
          <w:sz w:val="24"/>
          <w:szCs w:val="24"/>
        </w:rPr>
        <w:fldChar w:fldCharType="end"/>
      </w:r>
      <w:r w:rsidR="006577AF" w:rsidRPr="00FE4D63">
        <w:rPr>
          <w:rFonts w:ascii="Bell MT" w:hAnsi="Bell MT"/>
          <w:sz w:val="24"/>
          <w:szCs w:val="24"/>
        </w:rPr>
        <w:t xml:space="preserve">. The term ‘special needs’ is also influenced by historical notions of disability, as disability discourse has arguably been supplanted by ‘special needs’ discourse, and is commonly used in a synonymic fashion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{"citationID":"INo2wFo1","properties":{"formattedCitation":"(Kearney &amp; Kane, 2006; Macartney &amp; Morton, 2009)","plainCitation":"(Kearney &amp; Kane, 2006; Macartney &amp; Morton, 2009)"},"citationItems":[{"id":2333,"uris":["http://zotero.org/users/946376/items/DH3B4AQ3"],"uri":["http://zotero.org/users/946376/items/DH3B4AQ3"],"itemData":{"id":2333,"type":"article-journal","title":"Inclusive education policy in New Zealand: Reality or ruse?","container-title":"International Journal of Inclusive Education","page":"201-219","volume":"10","issue":"2-3","source":"Taylor and Francis+NEJM","abstract":"New Zealand, like many countries, is beginning the journey towards a more inclusive education system. This paper examines inclusive education in New Zealand, and in particular policy related to inclusive education. New Zealand has the chance to make inclusion a reality, but as Skrtic (1991) points out this will require a different way of thinking based on a different knowledge base than that of traditional special education paradigms. It is argued that this change must be based on recognition of exclusionary forces within schools and societies and the purposes these are serving.","DOI":"10.1080/13603110500256145","ISSN":"1360-3116","shortTitle":"Inclusive education policy in New Zealand","author":[{"family":"Kearney","given":"Alison"},{"family":"Kane","given":"Ruth"}],"issued":{"date-parts":[["2006",3,1]]}}},{"id":80,"uris":["http://zotero.org/users/946376/items/3JIG8R4S"],"uri":["http://zotero.org/users/946376/items/3JIG8R4S"],"itemData":{"id":80,"type":"article-journal","title":"Kinds of participation: Teacher and special education perceptions and practices of 'inclusion' in early childhood and primary school settings","source":"ir.canterbury.ac.nz","abstract":"This paper shares and interprets family narratives involving the exclusion of\ntwo disabled children within their early childhood and primary school settings.\nInterpretations of particular ‘kinds of participation’ that appear to be accepted as\ninclusive are explored. We argue that these interpretations have disabling effects on the\nchildren’s learning and participation. We critique participation’ as: ‘presence’, ‘fitting in’\nand ‘irrelevant or unimportant’. A ‘Pedagogy of Listening’, based on a critical, ethical\nand political approach to learning and teaching is presented as an alternative to deficit\napproaches to learning and participation (Dahlberg &amp; Moss, 2005; Rinaldi, 2006). New\nZealand curriculum documents (MOE, 1996; MOE, 2007) are briefly considered in\nregards to their socio-cultural views of learning, teaching and participation and their\npositioning of disabled learners. A ‘Pedagogy of Listening’ and narrative approaches to\nassessment are considered in relation to their implications for inclusive New Zealand\npedagogy.","URL":"http://ir.canterbury.ac.nz/handle/10092/3955","shortTitle":"Kinds of participation","language":"en","author":[{"family":"Macartney","given":"B."},{"family":"Morton","given":"M."}],"issued":{"date-parts":[["2009"]]},"accessed":{"date-parts":[["2014",3,16]]}}}],"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 xml:space="preserve">(Kearney &amp; Kane, </w:t>
      </w:r>
      <w:r w:rsidR="006577AF" w:rsidRPr="00FE4D63">
        <w:rPr>
          <w:rFonts w:ascii="Bell MT" w:hAnsi="Bell MT"/>
          <w:sz w:val="24"/>
          <w:szCs w:val="24"/>
        </w:rPr>
        <w:lastRenderedPageBreak/>
        <w:t>2006; Macartney &amp; Morton, 2009)</w:t>
      </w:r>
      <w:r w:rsidR="006577AF" w:rsidRPr="00FE4D63">
        <w:rPr>
          <w:rFonts w:ascii="Bell MT" w:hAnsi="Bell MT"/>
          <w:sz w:val="24"/>
          <w:szCs w:val="24"/>
        </w:rPr>
        <w:fldChar w:fldCharType="end"/>
      </w:r>
      <w:r w:rsidR="006577AF" w:rsidRPr="00FE4D63">
        <w:rPr>
          <w:rFonts w:ascii="Bell MT" w:hAnsi="Bell MT"/>
          <w:sz w:val="24"/>
          <w:szCs w:val="24"/>
        </w:rPr>
        <w:t xml:space="preserve">. The discursive image of the ‘special needs’ individual as ‘disabled’ is informed when ability and disability are conceptualised within a didactic relationship, normalising ability and positioning disability as the ‘other’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{"citationID":"1uqrff45t4","properties":{"formattedCitation":"(Lyons, 2012)","plainCitation":"(Lyons, 2012)"},"citationItems":[{"id":1995,"uris":["http://zotero.org/users/946376/items/MERDE82H"],"uri":["http://zotero.org/users/946376/items/MERDE82H"],"itemData":{"id":1995,"type":"article-journal","title":"\"Same, same but different\": The dangers of binary definitions of dis/ability in the neoliberal marketplace of early childhood education and care","container-title":"Curriculum Matters","page":"33-47","volume":"8","abstract":"In Aotearoa/New Zealand the Government-mandated requirement to include children with disabilities into regular,","shortTitle":"Curriculum Matters - \"Same, same but different\"","author":[{"family":"Lyons","given":"Lesley"}],"issued":{"date-parts":[["2012"]]}}}],"schema":"https://github.com/citation-style-language/schema/raw/master/csl-citation.json"}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(Lyons, 2012)</w:t>
      </w:r>
      <w:r w:rsidR="006577AF" w:rsidRPr="00FE4D63">
        <w:rPr>
          <w:rFonts w:ascii="Bell MT" w:hAnsi="Bell MT"/>
          <w:sz w:val="24"/>
          <w:szCs w:val="24"/>
        </w:rPr>
        <w:fldChar w:fldCharType="end"/>
      </w:r>
      <w:r w:rsidR="006577AF" w:rsidRPr="00FE4D63">
        <w:rPr>
          <w:rFonts w:ascii="Bell MT" w:hAnsi="Bell MT"/>
          <w:sz w:val="24"/>
          <w:szCs w:val="24"/>
        </w:rPr>
        <w:t xml:space="preserve">. </w:t>
      </w:r>
      <w:r w:rsidRPr="00FE4D63">
        <w:rPr>
          <w:rFonts w:ascii="Bell MT" w:hAnsi="Bell MT"/>
          <w:sz w:val="24"/>
          <w:szCs w:val="24"/>
        </w:rPr>
        <w:t xml:space="preserve">Within the domain of early childhood education, special needs is considered to be concerning “children with disabilities”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{"citationID":"1to1amlvpp","properties":{"formattedCitation":"(Dunn, 2000, p. 74)","plainCitation":"(Dunn, 2000, p. 74)"},"citationItems":[{"id":2293,"uris":["http://zotero.org/users/946376/items/4PZIZ7XX"],"uri":["http://zotero.org/users/946376/items/4PZIZ7XX"],"itemData":{"id":2293,"type":"article-journal","title":"Using \"learning stories\" to assess and design programs for young children with special needs in New Zealand","container-title":"Infants &amp; Young Children: An Interdisciplinary Journal of Special Care Practices","page":"73-82","volume":"13","issue":"2","source":"EBSCOhost","abstract":"In New Zealand, a major intended outcome of the early childhood curriculum is the enhancement of children's \"learning dispositions.\" Assessment of learning dispositions is made via a new assessment model known as \"learning stories.\" Children with special needs in New Zealand attend early childhood centers with their typically developing peers, but assessment and programming continue to focus exclusively on the acquisition of skills for children with special needs. By ignoring the development of learning dispositions in children with special needs, early interventionists risk excluding those children from a fundamental aspect of the early childhood curriculum. This article proposes that the learning stories model can be used effectively for children with special needs. Copyright © 2000 by W.B. Saunders Company","ISSN":"0896-3746","journalAbbreviation":"Infants &amp; Young Children: An Interdisciplinary Journal of Special Care Practices","author":[{"family":"Dunn","given":"Lm"}],"issued":{"date-parts":[["2000",10]]}},"locator":"74"}],"schema":"https://github.com/citation-style-language/schema/raw/master/csl-citation.json"}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(Dunn, 2000, p. 74)</w:t>
      </w:r>
      <w:r w:rsidRPr="00FE4D63">
        <w:rPr>
          <w:rFonts w:ascii="Bell MT" w:hAnsi="Bell MT"/>
          <w:sz w:val="24"/>
          <w:szCs w:val="24"/>
        </w:rPr>
        <w:fldChar w:fldCharType="end"/>
      </w:r>
      <w:r w:rsidRPr="00FE4D63">
        <w:rPr>
          <w:rFonts w:ascii="Bell MT" w:hAnsi="Bell MT"/>
          <w:sz w:val="24"/>
          <w:szCs w:val="24"/>
        </w:rPr>
        <w:t xml:space="preserve">. </w:t>
      </w:r>
      <w:r w:rsidR="006577AF" w:rsidRPr="00FE4D63">
        <w:rPr>
          <w:rFonts w:ascii="Bell MT" w:hAnsi="Bell MT"/>
          <w:sz w:val="24"/>
          <w:szCs w:val="24"/>
        </w:rPr>
        <w:t xml:space="preserve">This is reinforced where ERO outlines the Ministry of Education’s definition of ‘special needs’ as “a physical disability, a sensory impairment, a learning or communication delay, a social, emotional or behavioural difficulty, or a combination of these”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{"citationID":"1kqverddmf","properties":{"formattedCitation":"(New Zealand Education Review Office, 2012)","plainCitation":"(New Zealand Education Review Office, 2012)"},"citationItems":[{"id":1734,"uris":["http://zotero.org/users/946376/items/QC8FKWPD"],"uri":["http://zotero.org/users/946376/items/QC8FKWPD"],"itemData":{"id":1734,"type":"report","title":"Inclusion of children with special needs in early childhood services","page":"37","URL":"http://www.ero.govt.nz/National-Reports/Inclusion-of-Children-with-Special-Needs-in-Early-Childhood-Services-December-2012/Introduction/Inclusive-education-in-early-childhood-education","author":[{"literal":"New Zealand Education Review Office"}],"issued":{"date-parts":[["2012",12]]},"accessed":{"date-parts":[["2014",3,23]]}}}],"schema":"https://github.com/citation-style-language/schema/raw/master/csl-citation.json"}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(New Zealand Education Review Office, 2012)</w:t>
      </w:r>
      <w:r w:rsidR="006577AF" w:rsidRPr="00FE4D63">
        <w:rPr>
          <w:rFonts w:ascii="Bell MT" w:hAnsi="Bell MT"/>
          <w:sz w:val="24"/>
          <w:szCs w:val="24"/>
        </w:rPr>
        <w:fldChar w:fldCharType="end"/>
      </w:r>
      <w:r w:rsidR="006577AF" w:rsidRPr="00FE4D63">
        <w:rPr>
          <w:rFonts w:ascii="Bell MT" w:hAnsi="Bell MT"/>
          <w:sz w:val="24"/>
          <w:szCs w:val="24"/>
        </w:rPr>
        <w:t xml:space="preserve">. When constructed in this way, gifted children are not considered as children with ‘special needs’, and their inclusion within </w:t>
      </w:r>
      <w:proofErr w:type="spellStart"/>
      <w:r w:rsidR="006577AF" w:rsidRPr="00FE4D63">
        <w:rPr>
          <w:rFonts w:ascii="Bell MT" w:hAnsi="Bell MT"/>
          <w:i/>
          <w:sz w:val="24"/>
          <w:szCs w:val="24"/>
        </w:rPr>
        <w:t>Te</w:t>
      </w:r>
      <w:proofErr w:type="spellEnd"/>
      <w:r w:rsidR="006577AF" w:rsidRPr="00FE4D63">
        <w:rPr>
          <w:rFonts w:ascii="Bell MT" w:hAnsi="Bell MT"/>
          <w:i/>
          <w:sz w:val="24"/>
          <w:szCs w:val="24"/>
        </w:rPr>
        <w:t xml:space="preserve"> </w:t>
      </w:r>
      <w:proofErr w:type="spellStart"/>
      <w:r w:rsidR="006577AF" w:rsidRPr="00FE4D63">
        <w:rPr>
          <w:rFonts w:ascii="Bell MT" w:hAnsi="Bell MT"/>
          <w:i/>
          <w:sz w:val="24"/>
          <w:szCs w:val="24"/>
        </w:rPr>
        <w:t>Wh</w:t>
      </w:r>
      <w:r w:rsidR="006577AF" w:rsidRPr="00FE4D63">
        <w:rPr>
          <w:rFonts w:ascii="Times New Roman" w:hAnsi="Times New Roman"/>
          <w:i/>
          <w:sz w:val="24"/>
          <w:szCs w:val="24"/>
        </w:rPr>
        <w:t>ā</w:t>
      </w:r>
      <w:r w:rsidR="006577AF" w:rsidRPr="00FE4D63">
        <w:rPr>
          <w:rFonts w:ascii="Bell MT" w:hAnsi="Bell MT"/>
          <w:i/>
          <w:sz w:val="24"/>
          <w:szCs w:val="24"/>
        </w:rPr>
        <w:t>riki</w:t>
      </w:r>
      <w:proofErr w:type="spellEnd"/>
      <w:r w:rsidR="006577AF" w:rsidRPr="00FE4D63">
        <w:rPr>
          <w:rFonts w:ascii="Bell MT" w:hAnsi="Bell MT"/>
          <w:i/>
          <w:sz w:val="24"/>
          <w:szCs w:val="24"/>
        </w:rPr>
        <w:t xml:space="preserve"> </w:t>
      </w:r>
      <w:r w:rsidR="006577AF" w:rsidRPr="00FE4D63">
        <w:rPr>
          <w:rFonts w:ascii="Bell MT" w:hAnsi="Bell MT"/>
          <w:sz w:val="24"/>
          <w:szCs w:val="24"/>
        </w:rPr>
        <w:t>as a group of special learners is challenged.</w:t>
      </w:r>
    </w:p>
    <w:p w:rsidR="001666AA" w:rsidRDefault="00656933" w:rsidP="001666AA">
      <w:pPr>
        <w:ind w:firstLine="284"/>
        <w:rPr>
          <w:rFonts w:ascii="Bell MT" w:hAnsi="Bell MT"/>
          <w:sz w:val="24"/>
          <w:szCs w:val="24"/>
        </w:rPr>
      </w:pPr>
      <w:proofErr w:type="gramStart"/>
      <w:r w:rsidRPr="00FE4D63">
        <w:rPr>
          <w:rFonts w:ascii="Bell MT" w:hAnsi="Bell MT"/>
          <w:sz w:val="24"/>
          <w:szCs w:val="24"/>
        </w:rPr>
        <w:t xml:space="preserve">The </w:t>
      </w:r>
      <w:r w:rsidR="006577AF" w:rsidRPr="00FE4D63">
        <w:rPr>
          <w:rFonts w:ascii="Bell MT" w:hAnsi="Bell MT"/>
          <w:sz w:val="24"/>
          <w:szCs w:val="24"/>
        </w:rPr>
        <w:t xml:space="preserve">image of a gifted </w:t>
      </w:r>
      <w:r w:rsidRPr="00FE4D63">
        <w:rPr>
          <w:rFonts w:ascii="Bell MT" w:hAnsi="Bell MT"/>
          <w:sz w:val="24"/>
          <w:szCs w:val="24"/>
        </w:rPr>
        <w:t>child with ‘special needs’ is contested by elitist discursive images of gifted individuals.</w:t>
      </w:r>
      <w:proofErr w:type="gramEnd"/>
      <w:r w:rsidRPr="00FE4D63">
        <w:rPr>
          <w:rFonts w:ascii="Bell MT" w:hAnsi="Bell MT"/>
          <w:sz w:val="24"/>
          <w:szCs w:val="24"/>
        </w:rPr>
        <w:t xml:space="preserve"> This elitist image, endows gifted individuals with an advantaged position within society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{"citationID":"1hcq3hf8eq","properties":{"formattedCitation":"(Sternberg, 1996)","plainCitation":"(Sternberg, 1996)"},"citationItems":[{"id":2602,"uris":["http://zotero.org/users/946376/items/ZN43DDS9"],"uri":["http://zotero.org/users/946376/items/ZN43DDS9"],"itemData":{"id":2602,"type":"article-journal","title":"Neither elitism nor egalitarianism: Gifted education as a third force in American education","container-title":"Roeper Review","page":"261","volume":"18","issue":"4","source":"EBSCOhost","abstract":"Argues that gifted education would be best served if it were allied with the Jeffersonian tradition, the third force in American political and educational thinking.  Sociopolitical traditions that have filtered down in American education; Sociopolitical assumptions that underlie `The Bell Curve,' by Richard J. Herrnstein and Charles Murray; Jacksonian and Hamiltonian traditions.","ISSN":"02783193","shortTitle":"Neither elitism nor egalitarianism","journalAbbreviation":"Roeper Review","author":[{"family":"Sternberg","given":"Robert J."}],"issued":{"date-parts":[["1996",6]]}}}],"schema":"https://github.com/citation-style-language/schema/raw/master/csl-citation.json"}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(Sternberg, 1996)</w:t>
      </w:r>
      <w:r w:rsidRPr="00FE4D63">
        <w:rPr>
          <w:rFonts w:ascii="Bell MT" w:hAnsi="Bell MT"/>
          <w:sz w:val="24"/>
          <w:szCs w:val="24"/>
        </w:rPr>
        <w:fldChar w:fldCharType="end"/>
      </w:r>
      <w:r w:rsidRPr="00FE4D63">
        <w:rPr>
          <w:rFonts w:ascii="Bell MT" w:hAnsi="Bell MT"/>
          <w:sz w:val="24"/>
          <w:szCs w:val="24"/>
        </w:rPr>
        <w:t xml:space="preserve">. </w:t>
      </w:r>
      <w:r w:rsidR="006577AF" w:rsidRPr="00FE4D63">
        <w:rPr>
          <w:rFonts w:ascii="Bell MT" w:hAnsi="Bell MT"/>
          <w:sz w:val="24"/>
          <w:szCs w:val="24"/>
        </w:rPr>
        <w:t xml:space="preserve">Dominant egalitarian views within Aotearoa New Zealand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{"citationID":"1k3j71ri41","properties":{"formattedCitation":"(Moltzen, 2004)","plainCitation":"(Moltzen, 2004)"},"citationItems":[{"id":1680,"uris":["http://zotero.org/users/946376/items/K78ZT4AS"],"uri":["http://zotero.org/users/946376/items/K78ZT4AS"],"itemData":{"id":1680,"type":"article-journal","title":"Gifted education in New Zealand","container-title":"Gifted Education International","page":"139-152","volume":"18","issue":"2","source":"gei.sagepub.com.ezproxy.canterbury.ac.nz","abstract":"New Zealand has enjoyed a system of free and compulsory schooling for 126 years. During this period many aspects of the New Zealand education system have been recognised internationally as innovative and forward-thinking. Unfortunately, support for gifted and talented learners has not been one of these, and as a nation we have a somewhat unenviable record in this area. However, almost overnight this situation changed, and a series of new initiatives over the past six years have transformed the educational environment for the gifted and talented. The nature of these developments is interesting, as they reflect some of the unique features of the country and its education system; but what is also fascinating, is to reflect on why, after 120 years of ‘official’ neglect, it has been acceptable to target this area for special development.","DOI":"10.1177/026142940301800204","ISSN":"0261-4294, 2047-9077","journalAbbreviation":"Gifted Education International","language":"en","author":[{"family":"Moltzen","given":"Roger"}],"issued":{"date-parts":[["2004",1,1]]}}}],"schema":"https://github.com/citation-style-language/schema/raw/master/csl-citation.json"}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(Moltzen, 2004)</w:t>
      </w:r>
      <w:r w:rsidR="006577AF" w:rsidRPr="00FE4D63">
        <w:rPr>
          <w:rFonts w:ascii="Bell MT" w:hAnsi="Bell MT"/>
          <w:sz w:val="24"/>
          <w:szCs w:val="24"/>
        </w:rPr>
        <w:fldChar w:fldCharType="end"/>
      </w:r>
      <w:r w:rsidR="006577AF" w:rsidRPr="00FE4D63">
        <w:rPr>
          <w:rFonts w:ascii="Bell MT" w:hAnsi="Bell MT"/>
          <w:sz w:val="24"/>
          <w:szCs w:val="24"/>
        </w:rPr>
        <w:t xml:space="preserve"> which interpret giftedness as an ‘advantage’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{"citationID":"jchtjtbcg","properties":{"formattedCitation":"(Working Party on Gifted Education, 2001)","plainCitation":"(Working Party on Gifted Education, 2001)"},"citationItems":[{"id":91,"uris":["http://zotero.org/users/946376/items/4EZGT2U7"],"uri":["http://zotero.org/users/946376/items/4EZGT2U7"],"itemData":{"id":91,"type":"report","title":"Working party on gifted education: Report to the Minister of Education","URL":"http://web.archive.org/web/20020214042330/http://www.executive.govt.nz/minister/mallard/gifted_education/index.html","author":[{"literal":"Working Party on Gifted Education"}],"issued":{"date-parts":[["2001"]]},"accessed":{"date-parts":[["2013",3,9]]}}}],"schema":"https://github.com/citation-style-language/schema/raw/master/csl-citation.json"}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(Working Party on Gifted Education, 2001)</w:t>
      </w:r>
      <w:r w:rsidR="006577AF" w:rsidRPr="00FE4D63">
        <w:rPr>
          <w:rFonts w:ascii="Bell MT" w:hAnsi="Bell MT"/>
          <w:sz w:val="24"/>
          <w:szCs w:val="24"/>
        </w:rPr>
        <w:fldChar w:fldCharType="end"/>
      </w:r>
      <w:r w:rsidR="006577AF" w:rsidRPr="00FE4D63">
        <w:rPr>
          <w:rFonts w:ascii="Bell MT" w:hAnsi="Bell MT"/>
          <w:sz w:val="24"/>
          <w:szCs w:val="24"/>
        </w:rPr>
        <w:t xml:space="preserve"> equally position individuals with special needs as ‘disadvantaged’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{"citationID":"fp2qegv9r","properties":{"formattedCitation":"(Kearney &amp; Kane, 2006)","plainCitation":"(Kearney &amp; Kane, 2006)"},"citationItems":[{"id":2333,"uris":["http://zotero.org/users/946376/items/DH3B4AQ3"],"uri":["http://zotero.org/users/946376/items/DH3B4AQ3"],"itemData":{"id":2333,"type":"article-journal","title":"Inclusive education policy in New Zealand: Reality or ruse?","container-title":"International Journal of Inclusive Education","page":"201-219","volume":"10","issue":"2-3","source":"Taylor and Francis+NEJM","abstract":"New Zealand, like many countries, is beginning the journey towards a more inclusive education system. This paper examines inclusive education in New Zealand, and in particular policy related to inclusive education. New Zealand has the chance to make inclusion a reality, but as Skrtic (1991) points out this will require a different way of thinking based on a different knowledge base than that of traditional special education paradigms. It is argued that this change must be based on recognition of exclusionary forces within schools and societies and the purposes these are serving.","DOI":"10.1080/13603110500256145","ISSN":"1360-3116","shortTitle":"Inclusive education policy in New Zealand","author":[{"family":"Kearney","given":"Alison"},{"family":"Kane","given":"Ruth"}],"issued":{"date-parts":[["2006",3,1]]}}}],"schema":"https://github.com/citation-style-language/schema/raw/master/csl-citation.json"}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(Kearney &amp; Kane, 2006)</w:t>
      </w:r>
      <w:r w:rsidR="006577AF" w:rsidRPr="00FE4D63">
        <w:rPr>
          <w:rFonts w:ascii="Bell MT" w:hAnsi="Bell MT"/>
          <w:sz w:val="24"/>
          <w:szCs w:val="24"/>
        </w:rPr>
        <w:fldChar w:fldCharType="end"/>
      </w:r>
      <w:r w:rsidR="006577AF" w:rsidRPr="00FE4D63">
        <w:rPr>
          <w:rFonts w:ascii="Bell MT" w:hAnsi="Bell MT"/>
          <w:sz w:val="24"/>
          <w:szCs w:val="24"/>
        </w:rPr>
        <w:t xml:space="preserve">. </w:t>
      </w:r>
      <w:proofErr w:type="gramStart"/>
      <w:r w:rsidRPr="00FE4D63">
        <w:rPr>
          <w:rFonts w:ascii="Bell MT" w:hAnsi="Bell MT"/>
          <w:sz w:val="24"/>
          <w:szCs w:val="24"/>
        </w:rPr>
        <w:t>Constructing gifted individuals as having a ‘special need’ becomes a problematic action.</w:t>
      </w:r>
      <w:proofErr w:type="gramEnd"/>
      <w:r w:rsidRPr="00FE4D63">
        <w:rPr>
          <w:rFonts w:ascii="Bell MT" w:hAnsi="Bell MT"/>
          <w:sz w:val="24"/>
          <w:szCs w:val="24"/>
        </w:rPr>
        <w:t xml:space="preserve"> These multiple images create tensions within the subjective positions made available to the gifted infant or toddler positioned within these contesting discourses. </w:t>
      </w:r>
    </w:p>
    <w:p w:rsidR="00656933" w:rsidRPr="00FE4D63" w:rsidRDefault="00656933" w:rsidP="001666AA">
      <w:pPr>
        <w:ind w:firstLine="284"/>
        <w:rPr>
          <w:rFonts w:ascii="Bell MT" w:hAnsi="Bell MT"/>
          <w:sz w:val="24"/>
          <w:szCs w:val="24"/>
        </w:rPr>
      </w:pPr>
      <w:r w:rsidRPr="00FE4D63">
        <w:rPr>
          <w:rFonts w:ascii="Bell MT" w:hAnsi="Bell MT"/>
          <w:sz w:val="24"/>
          <w:szCs w:val="24"/>
        </w:rPr>
        <w:t xml:space="preserve">These discursive images are further </w:t>
      </w:r>
      <w:proofErr w:type="spellStart"/>
      <w:r w:rsidRPr="00FE4D63">
        <w:rPr>
          <w:rFonts w:ascii="Bell MT" w:hAnsi="Bell MT"/>
          <w:sz w:val="24"/>
          <w:szCs w:val="24"/>
        </w:rPr>
        <w:t>problematised</w:t>
      </w:r>
      <w:proofErr w:type="spellEnd"/>
      <w:r w:rsidRPr="00FE4D63">
        <w:rPr>
          <w:rFonts w:ascii="Bell MT" w:hAnsi="Bell MT"/>
          <w:sz w:val="24"/>
          <w:szCs w:val="24"/>
        </w:rPr>
        <w:t xml:space="preserve"> within contemporary discourse of special needs, special abilities and priority learners. Inclusive practice is currently mandated through governmental practice designating targeted learners as ‘priority learners’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{"citationID":"1iprc6fcd3","properties":{"formattedCitation":"(New Zealand Education Review Office, 2015)","plainCitation":"(New Zealand Education Review Office, 2015)"},"citationItems":[{"id":3172,"uris":["http://zotero.org/users/946376/items/ZUDEA23Z"],"uri":["http://zotero.org/users/946376/items/ZUDEA23Z"],"itemData":{"id":3172,"type":"webpage","title":"Priority learners - Education Review Office","URL":"http://www.ero.govt.nz/Review-Process/Frameworks-and-Evaluation-Indicators-for-ERO-Reviews/He-Pou-Tataki-How-ERO-reviews-early-childhood-services/PART-2-Outcomes-for-children-in-early-childhood-education/Priority-learners","author":[{"literal":"New Zealand Education Review Office"}],"issued":{"date-parts":[["2015"]]},"accessed":{"date-parts":[["2015",4,15]]}}}],"schema":"https://github.com/citation-style-language/schema/raw/master/csl-citation.json"}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Education Review Office, 2015)</w:t>
      </w:r>
      <w:r w:rsidRPr="00FE4D63">
        <w:rPr>
          <w:rFonts w:ascii="Bell MT" w:hAnsi="Bell MT"/>
          <w:sz w:val="24"/>
          <w:szCs w:val="24"/>
        </w:rPr>
        <w:fldChar w:fldCharType="end"/>
      </w:r>
      <w:r w:rsidRPr="00FE4D63">
        <w:rPr>
          <w:rFonts w:ascii="Bell MT" w:hAnsi="Bell MT"/>
          <w:sz w:val="24"/>
          <w:szCs w:val="24"/>
        </w:rPr>
        <w:t xml:space="preserve">, incorporating children with diverse learning needs. This group is defined as children with “special education needs or special abilities”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{"citationID":"asth2sp4r","properties":{"formattedCitation":"(New Zealand Education Review Office, 2015)","plainCitation":"(New Zealand Education Review Office, 2015)"},"citationItems":[{"id":3172,"uris":["http://zotero.org/users/946376/items/ZUDEA23Z"],"uri":["http://zotero.org/users/946376/items/ZUDEA23Z"],"itemData":{"id":3172,"type":"webpage","title":"Priority learners - Education Review Office","URL":"http://www.ero.govt.nz/Review-Process/Frameworks-and-Evaluation-Indicators-for-ERO-Reviews/He-Pou-Tataki-How-ERO-reviews-early-childhood-services/PART-2-Outcomes-for-children-in-early-childhood-education/Priority-learners","author":[{"literal":"New Zealand Education Review Office"}],"issued":{"date-parts":[["2015"]]},"accessed":{"date-parts":[["2015",4,15]]}}}],"schema":"https://github.com/citation-style-language/schema/raw/master/csl-citation.json"}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Education Review Office, 2015)</w:t>
      </w:r>
      <w:r w:rsidRPr="00FE4D63">
        <w:rPr>
          <w:rFonts w:ascii="Bell MT" w:hAnsi="Bell MT"/>
          <w:sz w:val="24"/>
          <w:szCs w:val="24"/>
        </w:rPr>
        <w:fldChar w:fldCharType="end"/>
      </w:r>
      <w:r w:rsidRPr="00FE4D63">
        <w:rPr>
          <w:rFonts w:ascii="Bell MT" w:hAnsi="Bell MT"/>
          <w:sz w:val="24"/>
          <w:szCs w:val="24"/>
        </w:rPr>
        <w:t xml:space="preserve">. It is argued that the term special needs is indicative of children with disabilities, whereas children with ‘special abilities’ relates to gifted learners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{"citationID":"2bbjr0otgm","properties":{"formattedCitation":"(Macartney &amp; Morton, 2009)","plainCitation":"(Macartney &amp; Morton, 2009)"},"citationItems":[{"id":80,"uris":["http://zotero.org/users/946376/items/3JIG8R4S"],"uri":["http://zotero.org/users/946376/items/3JIG8R4S"],"itemData":{"id":80,"type":"article-journal","title":"Kinds of participation: Teacher and special education perceptions and practices of 'inclusion' in early childhood and primary school settings","source":"ir.canterbury.ac.nz","abstract":"This paper shares and interprets family narratives involving the exclusion of\ntwo disabled children within their early childhood and primary school settings.\nInterpretations of particular ‘kinds of participation’ that appear to be accepted as\ninclusive are explored. We argue that these interpretations have disabling effects on the\nchildren’s learning and participation. We critique participation’ as: ‘presence’, ‘fitting in’\nand ‘irrelevant or unimportant’. A ‘Pedagogy of Listening’, based on a critical, ethical\nand political approach to learning and teaching is presented as an alternative to deficit\napproaches to learning and participation (Dahlberg &amp; Moss, 2005; Rinaldi, 2006). New\nZealand curriculum documents (MOE, 1996; MOE, 2007) are briefly considered in\nregards to their socio-cultural views of learning, teaching and participation and their\npositioning of disabled learners. A ‘Pedagogy of Listening’ and narrative approaches to\nassessment are considered in relation to their implications for inclusive New Zealand\npedagogy.","URL":"http://ir.canterbury.ac.nz/handle/10092/3955","shortTitle":"Kinds of participation","language":"en","author":[{"family":"Macartney","given":"B."},{"family":"Morton","given":"M."}],"issued":{"date-parts":[["2009"]]},"accessed":{"date-parts":[["2014",3,16]]}}}],"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(Macartney &amp; Morton, 2009)</w:t>
      </w:r>
      <w:r w:rsidRPr="00FE4D63">
        <w:rPr>
          <w:rFonts w:ascii="Bell MT" w:hAnsi="Bell MT"/>
          <w:sz w:val="24"/>
          <w:szCs w:val="24"/>
        </w:rPr>
        <w:fldChar w:fldCharType="end"/>
      </w:r>
      <w:r w:rsidRPr="00FE4D63">
        <w:rPr>
          <w:rFonts w:ascii="Bell MT" w:hAnsi="Bell MT"/>
          <w:sz w:val="24"/>
          <w:szCs w:val="24"/>
        </w:rPr>
        <w:t xml:space="preserve">. When constructed in this way, gifted children are not considered as children with ‘special needs’, and inclusion within </w:t>
      </w:r>
      <w:proofErr w:type="spellStart"/>
      <w:r w:rsidRPr="00FE4D63">
        <w:rPr>
          <w:rFonts w:ascii="Bell MT" w:hAnsi="Bell MT"/>
          <w:i/>
          <w:sz w:val="24"/>
          <w:szCs w:val="24"/>
        </w:rPr>
        <w:t>Te</w:t>
      </w:r>
      <w:proofErr w:type="spellEnd"/>
      <w:r w:rsidRPr="00FE4D63">
        <w:rPr>
          <w:rFonts w:ascii="Bell MT" w:hAnsi="Bell MT"/>
          <w:i/>
          <w:sz w:val="24"/>
          <w:szCs w:val="24"/>
        </w:rPr>
        <w:t xml:space="preserve"> </w:t>
      </w:r>
      <w:proofErr w:type="spellStart"/>
      <w:r w:rsidRPr="00FE4D63">
        <w:rPr>
          <w:rFonts w:ascii="Bell MT" w:hAnsi="Bell MT"/>
          <w:i/>
          <w:sz w:val="24"/>
          <w:szCs w:val="24"/>
        </w:rPr>
        <w:t>Wh</w:t>
      </w:r>
      <w:r w:rsidRPr="00FE4D63">
        <w:rPr>
          <w:rFonts w:ascii="Times New Roman" w:hAnsi="Times New Roman"/>
          <w:i/>
          <w:sz w:val="24"/>
          <w:szCs w:val="24"/>
        </w:rPr>
        <w:t>ā</w:t>
      </w:r>
      <w:r w:rsidRPr="00FE4D63">
        <w:rPr>
          <w:rFonts w:ascii="Bell MT" w:hAnsi="Bell MT"/>
          <w:i/>
          <w:sz w:val="24"/>
          <w:szCs w:val="24"/>
        </w:rPr>
        <w:t>riki</w:t>
      </w:r>
      <w:proofErr w:type="spellEnd"/>
      <w:r w:rsidRPr="00FE4D63">
        <w:rPr>
          <w:rFonts w:ascii="Bell MT" w:hAnsi="Bell MT"/>
          <w:i/>
          <w:sz w:val="24"/>
          <w:szCs w:val="24"/>
        </w:rPr>
        <w:t xml:space="preserve">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{"citationID":"nqc0t22t","properties":{"formattedCitation":"(New Zealand Ministry of Education, 1996)","plainCitation":"(New Zealand Ministry of Education, 1996)","dontUpdate":true},"citationItems":[{"id":444,"uris":["http://zotero.org/users/946376/items/VKR6TXK3"],"uri":["http://zotero.org/users/946376/items/VKR6TXK3"],"itemData":{"id":444,"type":"book","title":"Te Wh</w:instrText>
      </w:r>
      <w:r w:rsidRPr="00FE4D63">
        <w:rPr>
          <w:rFonts w:ascii="Times New Roman" w:hAnsi="Times New Roman"/>
          <w:sz w:val="24"/>
          <w:szCs w:val="24"/>
        </w:rPr>
        <w:instrText>ā</w:instrText>
      </w:r>
      <w:r w:rsidRPr="00FE4D63">
        <w:rPr>
          <w:rFonts w:ascii="Bell MT" w:hAnsi="Bell MT"/>
          <w:sz w:val="24"/>
          <w:szCs w:val="24"/>
        </w:rPr>
        <w:instrText>riki: He wh</w:instrText>
      </w:r>
      <w:r w:rsidRPr="00FE4D63">
        <w:rPr>
          <w:rFonts w:ascii="Times New Roman" w:hAnsi="Times New Roman"/>
          <w:sz w:val="24"/>
          <w:szCs w:val="24"/>
        </w:rPr>
        <w:instrText>ā</w:instrText>
      </w:r>
      <w:r w:rsidRPr="00FE4D63">
        <w:rPr>
          <w:rFonts w:ascii="Bell MT" w:hAnsi="Bell MT"/>
          <w:sz w:val="24"/>
          <w:szCs w:val="24"/>
        </w:rPr>
        <w:instrText>riki m</w:instrText>
      </w:r>
      <w:r w:rsidRPr="00FE4D63">
        <w:rPr>
          <w:rFonts w:ascii="Times New Roman" w:hAnsi="Times New Roman"/>
          <w:sz w:val="24"/>
          <w:szCs w:val="24"/>
        </w:rPr>
        <w:instrText>ā</w:instrText>
      </w:r>
      <w:r w:rsidRPr="00FE4D63">
        <w:rPr>
          <w:rFonts w:ascii="Bell MT" w:hAnsi="Bell MT"/>
          <w:sz w:val="24"/>
          <w:szCs w:val="24"/>
        </w:rPr>
        <w:instrText>tauranga m</w:instrText>
      </w:r>
      <w:r w:rsidRPr="00FE4D63">
        <w:rPr>
          <w:rFonts w:ascii="Times New Roman" w:hAnsi="Times New Roman"/>
          <w:sz w:val="24"/>
          <w:szCs w:val="24"/>
        </w:rPr>
        <w:instrText>ō</w:instrText>
      </w:r>
      <w:r w:rsidRPr="00FE4D63">
        <w:rPr>
          <w:rFonts w:ascii="Bell MT" w:hAnsi="Bell MT"/>
          <w:sz w:val="24"/>
          <w:szCs w:val="24"/>
        </w:rPr>
        <w:instrText xml:space="preserve"> ng</w:instrText>
      </w:r>
      <w:r w:rsidRPr="00FE4D63">
        <w:rPr>
          <w:rFonts w:ascii="Times New Roman" w:hAnsi="Times New Roman"/>
          <w:sz w:val="24"/>
          <w:szCs w:val="24"/>
        </w:rPr>
        <w:instrText>ā</w:instrText>
      </w:r>
      <w:r w:rsidRPr="00FE4D63">
        <w:rPr>
          <w:rFonts w:ascii="Bell MT" w:hAnsi="Bell MT"/>
          <w:sz w:val="24"/>
          <w:szCs w:val="24"/>
        </w:rPr>
        <w:instrText xml:space="preserve"> mokopuna o Aotearoa: Early childhood curriculum","collection-title":"What's new?","publisher":"Ministry of Education","publisher-place":"Wellington, N.Z.","number-of-pages":"1","source":"ipac.canterbury.ac.nz Library Catalog","event-place":"Wellington, N.Z.","call-number":"372.190993","shortTitle":"Te Whariki","author":[{"literal":"New Zealand Ministry of Education"}],"issued":{"date-parts":[["1996"]]}}}],"schema":"https://github.com/citation-style-language/schema/raw/master/csl-citation.json"}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Ministry of Education, 1996)</w:t>
      </w:r>
      <w:r w:rsidRPr="00FE4D63">
        <w:rPr>
          <w:rFonts w:ascii="Bell MT" w:hAnsi="Bell MT"/>
          <w:sz w:val="24"/>
          <w:szCs w:val="24"/>
        </w:rPr>
        <w:fldChar w:fldCharType="end"/>
      </w:r>
      <w:r w:rsidRPr="00FE4D63">
        <w:rPr>
          <w:rFonts w:ascii="Bell MT" w:hAnsi="Bell MT"/>
          <w:sz w:val="24"/>
          <w:szCs w:val="24"/>
        </w:rPr>
        <w:t xml:space="preserve"> according to this definition is challenged. As argued earlier, external labelling and relabeling these groups is an act of hegemony, reinforcing their position as the ‘other’ and negating opportun</w:t>
      </w:r>
      <w:r w:rsidR="006577AF" w:rsidRPr="00FE4D63">
        <w:rPr>
          <w:rFonts w:ascii="Bell MT" w:hAnsi="Bell MT"/>
          <w:sz w:val="24"/>
          <w:szCs w:val="24"/>
        </w:rPr>
        <w:t xml:space="preserve">ities for “authentic dialogue” </w:t>
      </w:r>
      <w:r w:rsidR="006577AF" w:rsidRPr="00FE4D63">
        <w:rPr>
          <w:rFonts w:ascii="Bell MT" w:hAnsi="Bell MT"/>
          <w:sz w:val="24"/>
          <w:szCs w:val="24"/>
        </w:rPr>
        <w:fldChar w:fldCharType="begin"/>
      </w:r>
      <w:r w:rsidR="006577AF" w:rsidRPr="00FE4D63">
        <w:rPr>
          <w:rFonts w:ascii="Bell MT" w:hAnsi="Bell MT"/>
          <w:sz w:val="24"/>
          <w:szCs w:val="24"/>
        </w:rPr>
        <w:instrText xml:space="preserve"> ADDIN ZOTERO_ITEM CSL_CITATION {"citationID":"jnm0el5sq","properties":{"formattedCitation":"(Swadener, 2012)","plainCitation":"(Swadener, 2012)"},"citationItems":[{"id":1548,"uris":["http://zotero.org/users/946376/items/ISN7RW2E"],"uri":["http://zotero.org/users/946376/items/ISN7RW2E"],"itemData":{"id":1548,"type":"article-journal","title":"\"At Risk\" or \"At Promise\"? From Deficit Constructions of the \"Other Childhood\" to Possibilities for Authentic Alliances with Children and Families","container-title":"International Critical Childhood Policy Studies Journal","volume":"3","issue":"1","source":"journals.sfu.ca","URL":"http://journals.sfu.ca/iccps/index.php/childhoods/article/view/26","ISSN":"2168-9660","shortTitle":"\"At Risk\" or \"At Promise\"?","language":"en","author":[{"family":"Swadener","given":"Beth Blue"}],"issued":{"date-parts":[["2012",7,29]]},"accessed":{"date-parts":[["2015",3,27]]}}}],"schema":"https://github.com/citation-style-language/schema/raw/master/csl-citation.json"} </w:instrText>
      </w:r>
      <w:r w:rsidR="006577AF" w:rsidRPr="00FE4D63">
        <w:rPr>
          <w:rFonts w:ascii="Bell MT" w:hAnsi="Bell MT"/>
          <w:sz w:val="24"/>
          <w:szCs w:val="24"/>
        </w:rPr>
        <w:fldChar w:fldCharType="separate"/>
      </w:r>
      <w:r w:rsidR="006577AF" w:rsidRPr="00FE4D63">
        <w:rPr>
          <w:rFonts w:ascii="Bell MT" w:hAnsi="Bell MT"/>
          <w:sz w:val="24"/>
          <w:szCs w:val="24"/>
        </w:rPr>
        <w:t>(Swadener, 2012</w:t>
      </w:r>
      <w:r w:rsidR="006577AF" w:rsidRPr="00FE4D63">
        <w:rPr>
          <w:rFonts w:ascii="Bell MT" w:hAnsi="Bell MT"/>
          <w:sz w:val="24"/>
          <w:szCs w:val="24"/>
        </w:rPr>
        <w:fldChar w:fldCharType="end"/>
      </w:r>
      <w:r w:rsidR="006577AF" w:rsidRPr="00FE4D63">
        <w:rPr>
          <w:rFonts w:ascii="Bell MT" w:hAnsi="Bell MT"/>
          <w:sz w:val="24"/>
          <w:szCs w:val="24"/>
        </w:rPr>
        <w:t xml:space="preserve">, </w:t>
      </w:r>
      <w:r w:rsidRPr="00FE4D63">
        <w:rPr>
          <w:rFonts w:ascii="Bell MT" w:hAnsi="Bell MT"/>
          <w:sz w:val="24"/>
          <w:szCs w:val="24"/>
        </w:rPr>
        <w:t>p.</w:t>
      </w:r>
      <w:r w:rsidR="006577AF" w:rsidRPr="00FE4D63">
        <w:rPr>
          <w:rFonts w:ascii="Bell MT" w:hAnsi="Bell MT"/>
          <w:sz w:val="24"/>
          <w:szCs w:val="24"/>
        </w:rPr>
        <w:t xml:space="preserve"> </w:t>
      </w:r>
      <w:r w:rsidRPr="00FE4D63">
        <w:rPr>
          <w:rFonts w:ascii="Bell MT" w:hAnsi="Bell MT"/>
          <w:sz w:val="24"/>
          <w:szCs w:val="24"/>
        </w:rPr>
        <w:t xml:space="preserve">8). Questions need to be asked what this means, not only for the learners grouped within this bracket within early childhood education and care, but the teachers who are expected to work with these groups of ‘priority learners’. </w:t>
      </w:r>
    </w:p>
    <w:p w:rsidR="00AE06D8" w:rsidRPr="00FE4D63" w:rsidRDefault="00AE06D8" w:rsidP="00FE4D63">
      <w:pPr>
        <w:rPr>
          <w:rFonts w:ascii="Bell MT" w:hAnsi="Bell MT"/>
          <w:sz w:val="24"/>
          <w:szCs w:val="24"/>
        </w:rPr>
      </w:pPr>
    </w:p>
    <w:p w:rsidR="00BA1360" w:rsidRPr="00FE4D63" w:rsidRDefault="00BA1360" w:rsidP="00FE4D63">
      <w:pPr>
        <w:pStyle w:val="Heading2"/>
        <w:rPr>
          <w:rFonts w:ascii="Bell MT" w:hAnsi="Bell MT"/>
          <w:sz w:val="24"/>
        </w:rPr>
      </w:pPr>
      <w:bookmarkStart w:id="0" w:name="_Toc409977152"/>
      <w:bookmarkStart w:id="1" w:name="_Toc426320581"/>
      <w:r w:rsidRPr="00FE4D63">
        <w:rPr>
          <w:rFonts w:ascii="Bell MT" w:hAnsi="Bell MT"/>
          <w:sz w:val="24"/>
        </w:rPr>
        <w:t xml:space="preserve">Early Childhood Education as </w:t>
      </w:r>
      <w:proofErr w:type="spellStart"/>
      <w:r w:rsidRPr="00FE4D63">
        <w:rPr>
          <w:rFonts w:ascii="Bell MT" w:hAnsi="Bell MT"/>
          <w:sz w:val="24"/>
        </w:rPr>
        <w:t>Privatised</w:t>
      </w:r>
      <w:proofErr w:type="spellEnd"/>
      <w:r w:rsidRPr="00FE4D63">
        <w:rPr>
          <w:rFonts w:ascii="Bell MT" w:hAnsi="Bell MT"/>
          <w:sz w:val="24"/>
        </w:rPr>
        <w:t xml:space="preserve"> Social Policy: Resourcing Education for Gifted Infants and Toddlers</w:t>
      </w:r>
      <w:bookmarkEnd w:id="0"/>
      <w:bookmarkEnd w:id="1"/>
    </w:p>
    <w:p w:rsidR="002A36E2" w:rsidRPr="00FE4D63" w:rsidRDefault="00F1738E" w:rsidP="00FE4D63">
      <w:pPr>
        <w:rPr>
          <w:rFonts w:ascii="Bell MT" w:hAnsi="Bell MT"/>
          <w:sz w:val="24"/>
          <w:szCs w:val="24"/>
        </w:rPr>
      </w:pPr>
      <w:r w:rsidRPr="00FE4D63">
        <w:rPr>
          <w:rFonts w:ascii="Bell MT" w:hAnsi="Bell MT"/>
          <w:sz w:val="24"/>
          <w:szCs w:val="24"/>
        </w:rPr>
        <w:t>“[P]</w:t>
      </w:r>
      <w:proofErr w:type="spellStart"/>
      <w:r w:rsidRPr="00FE4D63">
        <w:rPr>
          <w:rFonts w:ascii="Bell MT" w:hAnsi="Bell MT"/>
          <w:sz w:val="24"/>
          <w:szCs w:val="24"/>
        </w:rPr>
        <w:t>rivatised</w:t>
      </w:r>
      <w:proofErr w:type="spellEnd"/>
      <w:r w:rsidRPr="00FE4D63">
        <w:rPr>
          <w:rFonts w:ascii="Bell MT" w:hAnsi="Bell MT"/>
          <w:sz w:val="24"/>
          <w:szCs w:val="24"/>
        </w:rPr>
        <w:t xml:space="preserve"> social policy”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{"citationID":"WYqvIomS","properties":{"formattedCitation":"(Foucault, 2008, p. 145)","plainCitation":"(Foucault, 2008, p. 145)"},"citationItems":[{"id":1054,"uris":["http://zotero.org/users/946376/items/C89IFINF"],"uri":["http://zotero.org/users/946376/items/C89IFINF"],"itemData":{"id":1054,"type":"book","title":"The birth of biopolitics: lectures at the Collège de France, 1978-79","publisher":"Palgrave Macmillan","publisher-place":"Basingstoke [England] ; New York","number-of-pages":"346","source":"ipac.canterbury.ac.nz Library Catalog","event-place":"Basingstoke [England] ; New York","ISBN":"978-1-4039-8654-2","call-number":"JC574 .F68 2008","shortTitle":"The birth of biopolitics","author":[{"family":"Foucault","given":"Michel"}],"issued":{"date-parts":[["2008"]]}},"locator":"145"}],"schema":"https://github.com/citation-style-language/schema/raw/master/csl-citation.json"}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(Foucault, 2008, p. 145)</w:t>
      </w:r>
      <w:r w:rsidRPr="00FE4D63">
        <w:rPr>
          <w:rFonts w:ascii="Bell MT" w:hAnsi="Bell MT"/>
          <w:sz w:val="24"/>
          <w:szCs w:val="24"/>
        </w:rPr>
        <w:fldChar w:fldCharType="end"/>
      </w:r>
      <w:r w:rsidRPr="00FE4D63">
        <w:rPr>
          <w:rFonts w:ascii="Bell MT" w:hAnsi="Bell MT"/>
          <w:sz w:val="24"/>
          <w:szCs w:val="24"/>
        </w:rPr>
        <w:t xml:space="preserve"> is undertaken by a government who engages and promotes an economic discourse. </w:t>
      </w:r>
      <w:r w:rsidR="002A36E2" w:rsidRPr="00FE4D63">
        <w:rPr>
          <w:rFonts w:ascii="Bell MT" w:hAnsi="Bell MT"/>
          <w:sz w:val="24"/>
          <w:szCs w:val="24"/>
        </w:rPr>
        <w:t>The contemporary government positions early childhood education as a marketable product which should be regulated, promoting competition in order to stimulate the national economy. The current governmental position argues “since the choice to have children [is] a personal one, educating them [is] a private responsibility (</w:t>
      </w:r>
      <w:r w:rsidR="002A36E2" w:rsidRPr="00FE4D63">
        <w:rPr>
          <w:rFonts w:ascii="Bell MT" w:hAnsi="Bell MT"/>
          <w:sz w:val="24"/>
          <w:szCs w:val="24"/>
        </w:rPr>
        <w:fldChar w:fldCharType="begin"/>
      </w:r>
      <w:r w:rsidR="002A36E2" w:rsidRPr="00FE4D63">
        <w:rPr>
          <w:rFonts w:ascii="Bell MT" w:hAnsi="Bell MT"/>
          <w:sz w:val="24"/>
          <w:szCs w:val="24"/>
        </w:rPr>
        <w:instrText xml:space="preserve"> ADDIN ZOTERO_ITEM CSL_CITATION {"citationID":"g2elsrmua","properties":{"formattedCitation":"(Te One, 2013)","plainCitation":"(Te One, 2013)","dontUpdate":true},"citationItems":[{"id":2485,"uris":["http://zotero.org/users/946376/items/BWJ7WVP2"],"uri":["http://zotero.org/users/946376/items/BWJ7WVP2"],"itemData":{"id":2485,"type":"chapter","title":"Te Wh</w:instrText>
      </w:r>
      <w:r w:rsidR="002A36E2" w:rsidRPr="00FE4D63">
        <w:rPr>
          <w:rFonts w:ascii="Times New Roman" w:hAnsi="Times New Roman"/>
          <w:sz w:val="24"/>
          <w:szCs w:val="24"/>
        </w:rPr>
        <w:instrText>ā</w:instrText>
      </w:r>
      <w:r w:rsidR="002A36E2" w:rsidRPr="00FE4D63">
        <w:rPr>
          <w:rFonts w:ascii="Bell MT" w:hAnsi="Bell MT"/>
          <w:sz w:val="24"/>
          <w:szCs w:val="24"/>
        </w:rPr>
        <w:instrText>riki: Historical accounts and contemporary influences 1990-2012","container-title":"Weaving Te wh</w:instrText>
      </w:r>
      <w:r w:rsidR="002A36E2" w:rsidRPr="00FE4D63">
        <w:rPr>
          <w:rFonts w:ascii="Times New Roman" w:hAnsi="Times New Roman"/>
          <w:sz w:val="24"/>
          <w:szCs w:val="24"/>
        </w:rPr>
        <w:instrText>ā</w:instrText>
      </w:r>
      <w:r w:rsidR="002A36E2" w:rsidRPr="00FE4D63">
        <w:rPr>
          <w:rFonts w:ascii="Bell MT" w:hAnsi="Bell MT"/>
          <w:sz w:val="24"/>
          <w:szCs w:val="24"/>
        </w:rPr>
        <w:instrText xml:space="preserve">riki: Aotearoa New Zealand's early childhood curriculum framework in theory and practice","publisher":"NZCER Press","publisher-place":"Wellington, N.Z","page":"7-34","edition":"2nd ed","source":"ipac.canterbury.ac.nz Library Catalog","event-place":"Wellington, N.Z","ISBN":"978-1-927151-81-5","call-number":"372.190993","editor":[{"family":"Nuttall","given":"Joce"}],"author":[{"family":"One","given":"Sarah","dropping-particle":"Te"}],"issued":{"date-parts":[["2013"]]}}}],"schema":"https://github.com/citation-style-language/schema/raw/master/csl-citation.json"} </w:instrText>
      </w:r>
      <w:r w:rsidR="002A36E2" w:rsidRPr="00FE4D63">
        <w:rPr>
          <w:rFonts w:ascii="Bell MT" w:hAnsi="Bell MT"/>
          <w:sz w:val="24"/>
          <w:szCs w:val="24"/>
        </w:rPr>
        <w:fldChar w:fldCharType="separate"/>
      </w:r>
      <w:r w:rsidR="002A36E2" w:rsidRPr="00FE4D63">
        <w:rPr>
          <w:rFonts w:ascii="Bell MT" w:hAnsi="Bell MT"/>
          <w:sz w:val="24"/>
          <w:szCs w:val="24"/>
        </w:rPr>
        <w:t>Te One, 2013</w:t>
      </w:r>
      <w:r w:rsidR="002A36E2" w:rsidRPr="00FE4D63">
        <w:rPr>
          <w:rFonts w:ascii="Bell MT" w:hAnsi="Bell MT"/>
          <w:sz w:val="24"/>
          <w:szCs w:val="24"/>
        </w:rPr>
        <w:fldChar w:fldCharType="end"/>
      </w:r>
      <w:r w:rsidR="002A36E2" w:rsidRPr="00FE4D63">
        <w:rPr>
          <w:rFonts w:ascii="Bell MT" w:hAnsi="Bell MT"/>
          <w:sz w:val="24"/>
          <w:szCs w:val="24"/>
        </w:rPr>
        <w:t xml:space="preserve">, p. 9). </w:t>
      </w:r>
    </w:p>
    <w:p w:rsidR="002A36E2" w:rsidRPr="00FE4D63" w:rsidRDefault="002A36E2" w:rsidP="00FE4D63">
      <w:pPr>
        <w:rPr>
          <w:rFonts w:ascii="Bell MT" w:hAnsi="Bell MT"/>
          <w:sz w:val="24"/>
          <w:szCs w:val="24"/>
        </w:rPr>
      </w:pPr>
      <w:r w:rsidRPr="00FE4D63">
        <w:rPr>
          <w:rFonts w:ascii="Bell MT" w:hAnsi="Bell MT"/>
          <w:sz w:val="24"/>
          <w:szCs w:val="24"/>
        </w:rPr>
        <w:lastRenderedPageBreak/>
        <w:t xml:space="preserve">Yet there are tensions between the legislative position of voluntary participation in early childhood education, and the discursive normalisation of a near-necessary involvement for all children to participate in order to “get ahead and make the most of their lives”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{"citationID":"213tjamj7u","properties":{"formattedCitation":"(National Party of New Zealand, 2014b, p. 1)","plainCitation":"(National Party of New Zealand, 2014b, p. 1)"},"citationItems":[{"id":3070,"uris":["http://zotero.org/users/946376/items/4UGDZMAP"],"uri":["http://zotero.org/users/946376/items/4UGDZMAP"],"itemData":{"id":3070,"type":"article","title":"Policy 2014 Education: Early childhood education","publisher":"National Party of New Zealand","URL":"https://www.national.org.nz/docs/default-source/PDF/2014/policy/education---early-childhood-education.pdf","author":[{"literal":"National Party of New Zealand"}],"issued":{"date-parts":[["2014"]]},"accessed":{"date-parts":[["2014",11,24]]}},"locator":"1"}],"schema":"https://github.com/citation-style-language/schema/raw/master/csl-citation.json"}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(National Party of New Zealand, 2014b, p. 1)</w:t>
      </w:r>
      <w:r w:rsidRPr="00FE4D63">
        <w:rPr>
          <w:rFonts w:ascii="Bell MT" w:hAnsi="Bell MT"/>
          <w:sz w:val="24"/>
          <w:szCs w:val="24"/>
        </w:rPr>
        <w:fldChar w:fldCharType="end"/>
      </w:r>
      <w:r w:rsidRPr="00FE4D63">
        <w:rPr>
          <w:rFonts w:ascii="Bell MT" w:hAnsi="Bell MT"/>
          <w:sz w:val="24"/>
          <w:szCs w:val="24"/>
        </w:rPr>
        <w:t xml:space="preserve">. Contemporary governmental apparatuses maintain historical discursive images of early childhood education as a social good through rhetoric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{"citationID":"1hthhavfc","properties":{"formattedCitation":"(National Party of New Zealand, 2014b)","plainCitation":"(National Party of New Zealand, 2014b)"},"citationItems":[{"id":3070,"uris":["http://zotero.org/users/946376/items/4UGDZMAP"],"uri":["http://zotero.org/users/946376/items/4UGDZMAP"],"itemData":{"id":3070,"type":"article","title":"Policy 2014 Education: Early childhood education","publisher":"National Party of New Zealand","URL":"https://www.national.org.nz/docs/default-source/PDF/2014/policy/education---early-childhood-education.pdf","author":[{"literal":"National Party of New Zealand"}],"issued":{"date-parts":[["2014"]]},"accessed":{"date-parts":[["2014",11,24]]}}}],"schema":"https://github.com/citation-style-language/schema/raw/master/csl-citation.json"}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(National Party of New Zealand, 2014b)</w:t>
      </w:r>
      <w:r w:rsidRPr="00FE4D63">
        <w:rPr>
          <w:rFonts w:ascii="Bell MT" w:hAnsi="Bell MT"/>
          <w:sz w:val="24"/>
          <w:szCs w:val="24"/>
        </w:rPr>
        <w:fldChar w:fldCharType="end"/>
      </w:r>
      <w:r w:rsidRPr="00FE4D63">
        <w:rPr>
          <w:rFonts w:ascii="Bell MT" w:hAnsi="Bell MT"/>
          <w:sz w:val="24"/>
          <w:szCs w:val="24"/>
        </w:rPr>
        <w:t xml:space="preserve"> and promotion of the necessity of participation by ‘vulnerable’ groups to correct social inequities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{"citationID":"2gtu1j39sg","properties":{"formattedCitation":"(New Zealand Ministry of Education, 2014d)","plainCitation":"(New Zealand Ministry of Education, 2014d)"},"citationItems":[{"id":2582,"uris":["http://zotero.org/users/946376/items/7BTDGW5F"],"uri":["http://zotero.org/users/946376/items/7BTDGW5F"],"itemData":{"id":2582,"type":"webpage","title":"ECE Participation Programme – ECE Lead - New Zealand Ministry of Education","URL":"http://www.lead.ece.govt.nz/ProgrammesAndInitiatives/ECEParticipationProgramme.aspx","author":[{"literal":"New Zealand Ministry of Education"}],"issued":{"date-parts":[["2014"]]},"accessed":{"date-parts":[["2014",9,22]]}}}],"schema":"https://github.com/citation-style-language/schema/raw/master/csl-citation.json"}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Ministry of Education, 2014d)</w:t>
      </w:r>
      <w:r w:rsidRPr="00FE4D63">
        <w:rPr>
          <w:rFonts w:ascii="Bell MT" w:hAnsi="Bell MT"/>
          <w:sz w:val="24"/>
          <w:szCs w:val="24"/>
        </w:rPr>
        <w:fldChar w:fldCharType="end"/>
      </w:r>
      <w:r w:rsidRPr="00FE4D63">
        <w:rPr>
          <w:rFonts w:ascii="Bell MT" w:hAnsi="Bell MT"/>
          <w:sz w:val="24"/>
          <w:szCs w:val="24"/>
        </w:rPr>
        <w:t xml:space="preserve">. Early childhood education is discursively constructed to be an investment into the future in the form of ‘human capital’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{"citationID":"1tho70dh8t","properties":{"formattedCitation":"(White &amp; Friendly, 2012)","plainCitation":"(White &amp; Friendly, 2012)"},"citationItems":[{"id":981,"uris":["http://zotero.org/users/946376/items/D4NI2IIK"],"uri":["http://zotero.org/users/946376/items/D4NI2IIK"],"itemData":{"id":981,"type":"article-journal","title":"Public funding, private delivery: States, markets, and early childhood education and care in liberal welfare states – A comparison of Australia, the UK, Quebec, and New Zealand","container-title":"Journal of Comparative Policy Analysis: Research and Practice","page":"292-310","volume":"14","issue":"4","source":"Taylor and Francis+NEJM","abstract":"Abstract Early childhood education and care (ECEC) spending and enrollment levels have increased in a number of liberal welfare states over the past two decades as part of a social investment strategy aimed at delivering long term economic and human capital benefits. Comparative evidence from social investment experiences in Australia, the UK, Quebec, and New Zealand suggests, however, that governments have made choices about financing and delivery of services that do not match these human capital development goals. Generally high quality ECEC services that would yield those expected human capital benefits have not developed because of the kinds of investments that are being made </w:instrText>
      </w:r>
      <w:r w:rsidRPr="00FE4D63">
        <w:rPr>
          <w:rFonts w:ascii="Cambria Math" w:hAnsi="Cambria Math" w:cs="Cambria Math"/>
          <w:sz w:val="24"/>
          <w:szCs w:val="24"/>
        </w:rPr>
        <w:instrText>‐</w:instrText>
      </w:r>
      <w:r w:rsidRPr="00FE4D63">
        <w:rPr>
          <w:rFonts w:ascii="Bell MT" w:hAnsi="Bell MT"/>
          <w:sz w:val="24"/>
          <w:szCs w:val="24"/>
        </w:rPr>
        <w:instrText xml:space="preserve"> particularly government reliance on private providers without strong regulatory regimes capable of ensuring high quality services. The article demonstrates that public investment in ECEC programs requires much greater consideration of the relationship between public finance, public regulation or “governance”, and program delivery mechanisms.","ISSN":"1387-6988","shortTitle":"Public Funding, Private Delivery","author":[{"family":"White","given":"Linda A."},{"family":"Friendly","given":"Martha"}],"issued":{"date-parts":[["2012"]]}}}],"schema":"https://github.com/citation-style-language/schema/raw/master/csl-citation.json"}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(White &amp; Friendly, 2012)</w:t>
      </w:r>
      <w:r w:rsidRPr="00FE4D63">
        <w:rPr>
          <w:rFonts w:ascii="Bell MT" w:hAnsi="Bell MT"/>
          <w:sz w:val="24"/>
          <w:szCs w:val="24"/>
        </w:rPr>
        <w:fldChar w:fldCharType="end"/>
      </w:r>
      <w:r w:rsidRPr="00FE4D63">
        <w:rPr>
          <w:rFonts w:ascii="Bell MT" w:hAnsi="Bell MT"/>
          <w:sz w:val="24"/>
          <w:szCs w:val="24"/>
        </w:rPr>
        <w:t xml:space="preserve">. However, these discursive images of the positive role and impact of the education and care centre within society is contested by historic discursive positioning of the role of education of the infant and toddler as a mother’s concern. Full economic support of the early childhood educational domain is tempered by the consideration that education of very young children is the private responsibility of the family, consequently despite discursive language promoting the necessity and social good of early childhood education, economic support for participation is limited to children over the age of 3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{"citationID":"pdt25b5us","properties":{"formattedCitation":"(New Zealand Ministry of Education, 2015a)","plainCitation":"(New Zealand Ministry of Education, 2015a)"},"citationItems":[{"id":2759,"uris":["http://zotero.org/users/946376/items/QRATE2XZ"],"uri":["http://zotero.org/users/946376/items/QRATE2XZ"],"itemData":{"id":2759,"type":"webpage","title":"20 Hours ECE","container-title":"for Parents - Practical information about education for parents and carers - Education in New Zealand","URL":"http://parents.education.govt.nz/early-learning/early-childhood-education/20-hours-ece-2/","author":[{"literal":"New Zealand Ministry of Education"}],"issued":{"date-parts":[["2015"]]},"accessed":{"date-parts":[["2015",1,25]],"season":"T21:55:59Z"}}}],"schema":"https://github.com/citation-style-language/schema/raw/master/csl-citation.json"}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Ministry of Education, 2015a)</w:t>
      </w:r>
      <w:r w:rsidRPr="00FE4D63">
        <w:rPr>
          <w:rFonts w:ascii="Bell MT" w:hAnsi="Bell MT"/>
          <w:sz w:val="24"/>
          <w:szCs w:val="24"/>
        </w:rPr>
        <w:fldChar w:fldCharType="end"/>
      </w:r>
      <w:r w:rsidRPr="00FE4D63">
        <w:rPr>
          <w:rFonts w:ascii="Bell MT" w:hAnsi="Bell MT"/>
          <w:sz w:val="24"/>
          <w:szCs w:val="24"/>
        </w:rPr>
        <w:t xml:space="preserve"> </w:t>
      </w:r>
    </w:p>
    <w:p w:rsidR="001666AA" w:rsidRDefault="00F1738E" w:rsidP="001666AA">
      <w:pPr>
        <w:ind w:firstLine="284"/>
        <w:rPr>
          <w:rFonts w:ascii="Bell MT" w:hAnsi="Bell MT"/>
          <w:sz w:val="24"/>
          <w:szCs w:val="24"/>
        </w:rPr>
      </w:pPr>
      <w:r w:rsidRPr="00FE4D63">
        <w:rPr>
          <w:rFonts w:ascii="Bell MT" w:hAnsi="Bell MT"/>
          <w:sz w:val="24"/>
          <w:szCs w:val="24"/>
        </w:rPr>
        <w:t xml:space="preserve">The privatisation of early childhood services by the government of Aotearoa New Zealand promotes economic sensibilities as the optimum governance. Early childhood centres are encouraged to consider “the long-term health and prosperity of the service…risk management…stakeholder reporting” </w:t>
      </w:r>
      <w:r w:rsidRPr="00FE4D63">
        <w:rPr>
          <w:rFonts w:ascii="Bell MT" w:hAnsi="Bell MT"/>
          <w:sz w:val="24"/>
          <w:szCs w:val="24"/>
        </w:rPr>
        <w:fldChar w:fldCharType="begin"/>
      </w:r>
      <w:r w:rsidR="00E70E26" w:rsidRPr="00FE4D63">
        <w:rPr>
          <w:rFonts w:ascii="Bell MT" w:hAnsi="Bell MT"/>
          <w:sz w:val="24"/>
          <w:szCs w:val="24"/>
        </w:rPr>
        <w:instrText xml:space="preserve"> ADDIN ZOTERO_ITEM CSL_CITATION {"citationID":"2g94m9hiqa","properties":{"formattedCitation":"(New Zealand Ministry of Education, 2014a)","plainCitation":"(New Zealand Ministry of Education, 2014a)"},"citationItems":[{"id":3067,"uris":["http://zotero.org/users/946376/items/5MX8ERZ4"],"uri":["http://zotero.org/users/946376/items/5MX8ERZ4"],"itemData":{"id":3067,"type":"book","title":"Community based early childhood education: Governing and managing","publisher":"Published for the Ministry of Education by Learning Media","publisher-place":"[Wellington, N.Z","number-of-pages":"1","source":"ipac.canterbury.ac.nz Library Catalog","event-place":"[Wellington, N.Z","URL":"http://www.lead.ece.govt.nz/ManagementInformation/Funding/FundingHandbook.aspx","ISBN":"0-478-12721-9","call-number":"379.1120993","author":[{"literal":"New Zealand Ministry of Education"}],"issued":{"date-parts":[["2014"]]},"accessed":{"date-parts":[["2014",11,23]]}}}],"schema":"https://github.com/citation-style-language/schema/raw/master/csl-citation.json"} </w:instrText>
      </w:r>
      <w:r w:rsidRPr="00FE4D63">
        <w:rPr>
          <w:rFonts w:ascii="Bell MT" w:hAnsi="Bell MT"/>
          <w:sz w:val="24"/>
          <w:szCs w:val="24"/>
        </w:rPr>
        <w:fldChar w:fldCharType="separate"/>
      </w:r>
      <w:r w:rsidR="00E70E26" w:rsidRPr="00FE4D63">
        <w:rPr>
          <w:rFonts w:ascii="Bell MT" w:hAnsi="Bell MT"/>
          <w:sz w:val="24"/>
          <w:szCs w:val="24"/>
        </w:rPr>
        <w:t>(New Zealand Ministry of Education, 2014a)</w:t>
      </w:r>
      <w:r w:rsidRPr="00FE4D63">
        <w:rPr>
          <w:rFonts w:ascii="Bell MT" w:hAnsi="Bell MT"/>
          <w:sz w:val="24"/>
          <w:szCs w:val="24"/>
        </w:rPr>
        <w:fldChar w:fldCharType="end"/>
      </w:r>
      <w:r w:rsidRPr="00FE4D63">
        <w:rPr>
          <w:rFonts w:ascii="Bell MT" w:hAnsi="Bell MT"/>
          <w:sz w:val="24"/>
          <w:szCs w:val="24"/>
        </w:rPr>
        <w:t xml:space="preserve">. Economic discursive language is normalised within the early childhood domain. Teachers and managers of early childhood services negotiate within this neoliberal paradigm of governance, and implement economic discursive practices in their governance of the early childhood environment. Parents are positioned as consumers, and early childhood education as a product for consumption. </w:t>
      </w:r>
      <w:r w:rsidR="00B16B3C" w:rsidRPr="00FE4D63">
        <w:rPr>
          <w:rFonts w:ascii="Bell MT" w:hAnsi="Bell MT"/>
          <w:sz w:val="24"/>
          <w:szCs w:val="24"/>
        </w:rPr>
        <w:t xml:space="preserve">What does this mean for gifted infants and toddlers who participate within early childhood education? The teachers involved in this research study contested the likelihood of ‘quality’ education for gifted infants and toddlers when market sensibilities guide governance of early childhood education, and economic discursive practice rationalises policies and practices within the educational domain. </w:t>
      </w:r>
    </w:p>
    <w:p w:rsidR="002A36E2" w:rsidRPr="00FE4D63" w:rsidRDefault="002A36E2" w:rsidP="001666AA">
      <w:pPr>
        <w:ind w:firstLine="284"/>
        <w:rPr>
          <w:rFonts w:ascii="Bell MT" w:hAnsi="Bell MT"/>
          <w:sz w:val="24"/>
          <w:szCs w:val="24"/>
        </w:rPr>
      </w:pPr>
      <w:r w:rsidRPr="00FE4D63">
        <w:rPr>
          <w:rFonts w:ascii="Bell MT" w:hAnsi="Bell MT"/>
          <w:sz w:val="24"/>
          <w:szCs w:val="24"/>
        </w:rPr>
        <w:t xml:space="preserve">One teacher cited instances when there had been limitations placed upon educational resources in her centre based upon claims by management that there were limited funds to purchase resources. This teacher struggled with how an economic rationality affected her ability to effectively extend gifted infants and toddlers. She explains that the management of the education and care centre argued there was little money to put into resourcing as there were few children attending the service. This teacher was concerned that there were limited resources to extend children’s learning in the centre, stating, </w:t>
      </w:r>
    </w:p>
    <w:p w:rsidR="002A36E2" w:rsidRPr="00FE4D63" w:rsidRDefault="002A36E2" w:rsidP="00FE4D63">
      <w:pPr>
        <w:pStyle w:val="Quote"/>
        <w:rPr>
          <w:rFonts w:ascii="Bell MT" w:hAnsi="Bell MT"/>
          <w:i w:val="0"/>
          <w:sz w:val="24"/>
          <w:szCs w:val="24"/>
        </w:rPr>
      </w:pPr>
      <w:proofErr w:type="gramStart"/>
      <w:r w:rsidRPr="00FE4D63">
        <w:rPr>
          <w:rFonts w:ascii="Bell MT" w:hAnsi="Bell MT"/>
          <w:sz w:val="24"/>
          <w:szCs w:val="24"/>
        </w:rPr>
        <w:t>it</w:t>
      </w:r>
      <w:proofErr w:type="gramEnd"/>
      <w:r w:rsidRPr="00FE4D63">
        <w:rPr>
          <w:rFonts w:ascii="Bell MT" w:hAnsi="Bell MT"/>
          <w:sz w:val="24"/>
          <w:szCs w:val="24"/>
        </w:rPr>
        <w:t xml:space="preserve"> was really challenging…there is not enough for us to use, although they (the management) said, be resourceful, be resourceful. </w:t>
      </w:r>
    </w:p>
    <w:p w:rsidR="001666AA" w:rsidRDefault="002A36E2" w:rsidP="00FE4D63">
      <w:pPr>
        <w:rPr>
          <w:rFonts w:ascii="Bell MT" w:hAnsi="Bell MT"/>
          <w:iCs/>
          <w:color w:val="000000" w:themeColor="text1"/>
          <w:sz w:val="24"/>
          <w:szCs w:val="24"/>
        </w:rPr>
      </w:pPr>
      <w:r w:rsidRPr="00FE4D63">
        <w:rPr>
          <w:rFonts w:ascii="Bell MT" w:hAnsi="Bell MT"/>
          <w:iCs/>
          <w:color w:val="000000" w:themeColor="text1"/>
          <w:sz w:val="24"/>
          <w:szCs w:val="24"/>
        </w:rPr>
        <w:t xml:space="preserve">Additionally, this teacher explained that resources were also limited when the education and care centre was a newly established business, as they started out with few resources for the teachers to utilise with the children. She argues that the educational needs of gifted children who required extension activities were marginalised due to this lack of adequate resources. Management expected this teacher to be ‘resourceful’ and take responsibility for the quality of education provision within the service. This is characteristic of the ‘third way’ form of governmentality </w:t>
      </w:r>
      <w:r w:rsidRPr="00FE4D63">
        <w:rPr>
          <w:rFonts w:ascii="Bell MT" w:hAnsi="Bell MT"/>
          <w:iCs/>
          <w:color w:val="000000" w:themeColor="text1"/>
          <w:sz w:val="24"/>
          <w:szCs w:val="24"/>
        </w:rPr>
        <w:fldChar w:fldCharType="begin"/>
      </w:r>
      <w:r w:rsidRPr="00FE4D63">
        <w:rPr>
          <w:rFonts w:ascii="Bell MT" w:hAnsi="Bell MT"/>
          <w:iCs/>
          <w:color w:val="000000" w:themeColor="text1"/>
          <w:sz w:val="24"/>
          <w:szCs w:val="24"/>
        </w:rPr>
        <w:instrText xml:space="preserve"> ADDIN ZOTERO_ITEM CSL_CITATION {"citationID":"1pfd1unmg6","properties":{"formattedCitation":"(Roberts &amp; Peters, 2008)","plainCitation":"(Roberts &amp; Peters, 2008)"},"citationItems":[{"id":2100,"uris":["http://zotero.org/users/946376/items/VV653ZS2"],"uri":["http://zotero.org/users/946376/items/VV653ZS2"],"itemData":{"id":2100,"type":"book","title":"Neoliberalism, higher education and research","collection-title":"Educational futures","collection-number":"v. 26","publisher":"Sense Publishers","publisher-place":"Rotterdam","number-of-pages":"144","source":"ipac.canterbury.ac.nz Library Catalog","event-place":"Rotterdam","ISBN":"978-90-8790-629-0","author":[{"family":"Roberts","given":"Peter"},{"family":"Peters","given":"Michael"}],"issued":{"date-parts":[["2008"]]}}}],"schema":"https://github.com/citation-style-language/schema/raw/master/csl-citation.json"} </w:instrText>
      </w:r>
      <w:r w:rsidRPr="00FE4D63">
        <w:rPr>
          <w:rFonts w:ascii="Bell MT" w:hAnsi="Bell MT"/>
          <w:iCs/>
          <w:color w:val="000000" w:themeColor="text1"/>
          <w:sz w:val="24"/>
          <w:szCs w:val="24"/>
        </w:rPr>
        <w:fldChar w:fldCharType="separate"/>
      </w:r>
      <w:r w:rsidRPr="00FE4D63">
        <w:rPr>
          <w:rFonts w:ascii="Bell MT" w:hAnsi="Bell MT"/>
          <w:sz w:val="24"/>
          <w:szCs w:val="24"/>
        </w:rPr>
        <w:t>(Roberts &amp; Peters, 2008)</w:t>
      </w:r>
      <w:r w:rsidRPr="00FE4D63">
        <w:rPr>
          <w:rFonts w:ascii="Bell MT" w:hAnsi="Bell MT"/>
          <w:iCs/>
          <w:color w:val="000000" w:themeColor="text1"/>
          <w:sz w:val="24"/>
          <w:szCs w:val="24"/>
        </w:rPr>
        <w:fldChar w:fldCharType="end"/>
      </w:r>
      <w:r w:rsidRPr="00FE4D63">
        <w:rPr>
          <w:rFonts w:ascii="Bell MT" w:hAnsi="Bell MT"/>
          <w:iCs/>
          <w:color w:val="000000" w:themeColor="text1"/>
          <w:sz w:val="24"/>
          <w:szCs w:val="24"/>
        </w:rPr>
        <w:t xml:space="preserve"> outlined earlier, in which</w:t>
      </w:r>
      <w:r w:rsidRPr="00FE4D63">
        <w:rPr>
          <w:rFonts w:ascii="Bell MT" w:hAnsi="Bell MT"/>
          <w:sz w:val="24"/>
          <w:szCs w:val="24"/>
        </w:rPr>
        <w:t xml:space="preserve"> a co-production of </w:t>
      </w:r>
      <w:r w:rsidRPr="00FE4D63">
        <w:rPr>
          <w:rFonts w:ascii="Bell MT" w:hAnsi="Bell MT"/>
          <w:sz w:val="24"/>
          <w:szCs w:val="24"/>
        </w:rPr>
        <w:lastRenderedPageBreak/>
        <w:t>public goods is assumed, requiring individuals to be equally responsible for the provision of quality in the service.</w:t>
      </w:r>
      <w:r w:rsidRPr="00FE4D63">
        <w:rPr>
          <w:rFonts w:ascii="Bell MT" w:hAnsi="Bell MT"/>
          <w:iCs/>
          <w:color w:val="000000" w:themeColor="text1"/>
          <w:sz w:val="24"/>
          <w:szCs w:val="24"/>
        </w:rPr>
        <w:t xml:space="preserve"> Quality education for gifted infants and toddlers is in tension with an economic discourse and a neoliberal paradigm of governance which, in </w:t>
      </w:r>
      <w:r w:rsidR="003F71C3" w:rsidRPr="00FE4D63">
        <w:rPr>
          <w:rFonts w:ascii="Bell MT" w:hAnsi="Bell MT"/>
          <w:iCs/>
          <w:color w:val="000000" w:themeColor="text1"/>
          <w:sz w:val="24"/>
          <w:szCs w:val="24"/>
        </w:rPr>
        <w:t>this teacher’s</w:t>
      </w:r>
      <w:r w:rsidRPr="00FE4D63">
        <w:rPr>
          <w:rFonts w:ascii="Bell MT" w:hAnsi="Bell MT"/>
          <w:iCs/>
          <w:color w:val="000000" w:themeColor="text1"/>
          <w:sz w:val="24"/>
          <w:szCs w:val="24"/>
        </w:rPr>
        <w:t xml:space="preserve"> experience, places limitations upon access to resources, and increases expectations upon her personal provision of resources. </w:t>
      </w:r>
    </w:p>
    <w:p w:rsidR="002A36E2" w:rsidRPr="00FE4D63" w:rsidRDefault="002A36E2" w:rsidP="001666AA">
      <w:pPr>
        <w:ind w:firstLine="284"/>
        <w:rPr>
          <w:rFonts w:ascii="Bell MT" w:hAnsi="Bell MT"/>
          <w:sz w:val="24"/>
          <w:szCs w:val="24"/>
        </w:rPr>
      </w:pPr>
      <w:r w:rsidRPr="00FE4D63">
        <w:rPr>
          <w:rFonts w:ascii="Bell MT" w:hAnsi="Bell MT"/>
          <w:sz w:val="24"/>
          <w:szCs w:val="24"/>
        </w:rPr>
        <w:t xml:space="preserve">Governance of the majority of education and care centres within Aotearoa New Zealand are of private concern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{"citationID":"q1cpmgu5b","properties":{"formattedCitation":"(New Zealand Ministry of Education, 2014e)","plainCitation":"(New Zealand Ministry of Education, 2014e)"},"citationItems":[{"id":3101,"uris":["http://zotero.org/users/946376/items/FGNHQGXQ"],"uri":["http://zotero.org/users/946376/items/FGNHQGXQ"],"itemData":{"id":3101,"type":"webpage","title":"Education Counts: Early childhood education services","URL":"http://www.educationcounts.govt.nz/statistics/ece2/services","author":[{"literal":"New Zealand Ministry of Education"}],"issued":{"date-parts":[["2014"]]},"accessed":{"date-parts":[["2014",12,4]]}}}],"schema":"https://github.com/citation-style-language/schema/raw/master/csl-citation.json"}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Ministry of Education, 2014e)</w:t>
      </w:r>
      <w:r w:rsidRPr="00FE4D63">
        <w:rPr>
          <w:rFonts w:ascii="Bell MT" w:hAnsi="Bell MT"/>
          <w:sz w:val="24"/>
          <w:szCs w:val="24"/>
        </w:rPr>
        <w:fldChar w:fldCharType="end"/>
      </w:r>
      <w:r w:rsidRPr="00FE4D63">
        <w:rPr>
          <w:rFonts w:ascii="Bell MT" w:hAnsi="Bell MT"/>
          <w:sz w:val="24"/>
          <w:szCs w:val="24"/>
        </w:rPr>
        <w:t>. Distribution and governance/management of these education and care centres are the responsibility of private individuals and corporations/organisations. Economic discourse informs this private enterprise. This discourse is then reified by the manage</w:t>
      </w:r>
      <w:r w:rsidR="003F71C3" w:rsidRPr="00FE4D63">
        <w:rPr>
          <w:rFonts w:ascii="Bell MT" w:hAnsi="Bell MT"/>
          <w:sz w:val="24"/>
          <w:szCs w:val="24"/>
        </w:rPr>
        <w:t>rs of centres, in this case exemplified by the manager’s argument that</w:t>
      </w:r>
      <w:r w:rsidRPr="00FE4D63">
        <w:rPr>
          <w:rFonts w:ascii="Bell MT" w:hAnsi="Bell MT"/>
          <w:sz w:val="24"/>
          <w:szCs w:val="24"/>
        </w:rPr>
        <w:t xml:space="preserve"> there was not the revenue to provide more resources and activities for the teachers to use with the children. Economic principles inform the rationalisation of</w:t>
      </w:r>
      <w:r w:rsidR="003F71C3" w:rsidRPr="00FE4D63">
        <w:rPr>
          <w:rFonts w:ascii="Bell MT" w:hAnsi="Bell MT"/>
          <w:sz w:val="24"/>
          <w:szCs w:val="24"/>
        </w:rPr>
        <w:t xml:space="preserve"> the lack of resourcing, but the teacher contested</w:t>
      </w:r>
      <w:r w:rsidRPr="00FE4D63">
        <w:rPr>
          <w:rFonts w:ascii="Bell MT" w:hAnsi="Bell MT"/>
          <w:sz w:val="24"/>
          <w:szCs w:val="24"/>
        </w:rPr>
        <w:t xml:space="preserve"> this</w:t>
      </w:r>
      <w:r w:rsidR="003F71C3" w:rsidRPr="00FE4D63">
        <w:rPr>
          <w:rFonts w:ascii="Bell MT" w:hAnsi="Bell MT"/>
          <w:sz w:val="24"/>
          <w:szCs w:val="24"/>
        </w:rPr>
        <w:t xml:space="preserve"> discursive position, and argued</w:t>
      </w:r>
      <w:r w:rsidRPr="00FE4D63">
        <w:rPr>
          <w:rFonts w:ascii="Bell MT" w:hAnsi="Bell MT"/>
          <w:sz w:val="24"/>
          <w:szCs w:val="24"/>
        </w:rPr>
        <w:t xml:space="preserve"> the lack of resources </w:t>
      </w:r>
      <w:r w:rsidR="003F71C3" w:rsidRPr="00FE4D63">
        <w:rPr>
          <w:rFonts w:ascii="Bell MT" w:hAnsi="Bell MT"/>
          <w:sz w:val="24"/>
          <w:szCs w:val="24"/>
        </w:rPr>
        <w:t xml:space="preserve">negatively affected </w:t>
      </w:r>
      <w:r w:rsidRPr="00FE4D63">
        <w:rPr>
          <w:rFonts w:ascii="Bell MT" w:hAnsi="Bell MT"/>
          <w:sz w:val="24"/>
          <w:szCs w:val="24"/>
        </w:rPr>
        <w:t xml:space="preserve">her </w:t>
      </w:r>
      <w:r w:rsidR="003F71C3" w:rsidRPr="00FE4D63">
        <w:rPr>
          <w:rFonts w:ascii="Bell MT" w:hAnsi="Bell MT"/>
          <w:sz w:val="24"/>
          <w:szCs w:val="24"/>
        </w:rPr>
        <w:t xml:space="preserve">ability to effectively extend </w:t>
      </w:r>
      <w:r w:rsidRPr="00FE4D63">
        <w:rPr>
          <w:rFonts w:ascii="Bell MT" w:hAnsi="Bell MT"/>
          <w:sz w:val="24"/>
          <w:szCs w:val="24"/>
        </w:rPr>
        <w:t>gifted infants and toddlers. She also contes</w:t>
      </w:r>
      <w:r w:rsidR="003F71C3" w:rsidRPr="00FE4D63">
        <w:rPr>
          <w:rFonts w:ascii="Bell MT" w:hAnsi="Bell MT"/>
          <w:sz w:val="24"/>
          <w:szCs w:val="24"/>
        </w:rPr>
        <w:t>ts the lack of suitable circumstances</w:t>
      </w:r>
      <w:r w:rsidRPr="00FE4D63">
        <w:rPr>
          <w:rFonts w:ascii="Bell MT" w:hAnsi="Bell MT"/>
          <w:sz w:val="24"/>
          <w:szCs w:val="24"/>
        </w:rPr>
        <w:t xml:space="preserve"> for </w:t>
      </w:r>
      <w:r w:rsidR="003F71C3" w:rsidRPr="00FE4D63">
        <w:rPr>
          <w:rFonts w:ascii="Bell MT" w:hAnsi="Bell MT"/>
          <w:sz w:val="24"/>
          <w:szCs w:val="24"/>
        </w:rPr>
        <w:t xml:space="preserve">obtaining </w:t>
      </w:r>
      <w:r w:rsidRPr="00FE4D63">
        <w:rPr>
          <w:rFonts w:ascii="Bell MT" w:hAnsi="Bell MT"/>
          <w:sz w:val="24"/>
          <w:szCs w:val="24"/>
        </w:rPr>
        <w:t>sufficient resources, as despite higher numbers of children attending the education and care centre</w:t>
      </w:r>
      <w:r w:rsidR="003F71C3" w:rsidRPr="00FE4D63">
        <w:rPr>
          <w:rFonts w:ascii="Bell MT" w:hAnsi="Bell MT"/>
          <w:sz w:val="24"/>
          <w:szCs w:val="24"/>
        </w:rPr>
        <w:t xml:space="preserve"> later,</w:t>
      </w:r>
      <w:r w:rsidRPr="00FE4D63">
        <w:rPr>
          <w:rFonts w:ascii="Bell MT" w:hAnsi="Bell MT"/>
          <w:sz w:val="24"/>
          <w:szCs w:val="24"/>
        </w:rPr>
        <w:t xml:space="preserve"> there is still not an adequate level of resources to extend gifted</w:t>
      </w:r>
      <w:r w:rsidR="003F71C3" w:rsidRPr="00FE4D63">
        <w:rPr>
          <w:rFonts w:ascii="Bell MT" w:hAnsi="Bell MT"/>
          <w:sz w:val="24"/>
          <w:szCs w:val="24"/>
        </w:rPr>
        <w:t xml:space="preserve"> children. She states</w:t>
      </w:r>
      <w:r w:rsidRPr="00FE4D63">
        <w:rPr>
          <w:rFonts w:ascii="Bell MT" w:hAnsi="Bell MT"/>
          <w:sz w:val="24"/>
          <w:szCs w:val="24"/>
        </w:rPr>
        <w:t xml:space="preserve"> </w:t>
      </w:r>
    </w:p>
    <w:p w:rsidR="002A36E2" w:rsidRPr="00FE4D63" w:rsidRDefault="002A36E2" w:rsidP="00FE4D63">
      <w:pPr>
        <w:pStyle w:val="Quote"/>
        <w:rPr>
          <w:rFonts w:ascii="Bell MT" w:hAnsi="Bell MT"/>
          <w:sz w:val="24"/>
          <w:szCs w:val="24"/>
        </w:rPr>
      </w:pPr>
      <w:r w:rsidRPr="00FE4D63">
        <w:rPr>
          <w:rFonts w:ascii="Bell MT" w:hAnsi="Bell MT"/>
          <w:sz w:val="24"/>
          <w:szCs w:val="24"/>
        </w:rPr>
        <w:t>…we utilise as much as we can, and our centre has gone through a lot of…changes in the environment, from....nothing to something…I started really early at (name of centre)..</w:t>
      </w:r>
      <w:proofErr w:type="gramStart"/>
      <w:r w:rsidRPr="00FE4D63">
        <w:rPr>
          <w:rFonts w:ascii="Bell MT" w:hAnsi="Bell MT"/>
          <w:sz w:val="24"/>
          <w:szCs w:val="24"/>
        </w:rPr>
        <w:t>and</w:t>
      </w:r>
      <w:proofErr w:type="gramEnd"/>
      <w:r w:rsidRPr="00FE4D63">
        <w:rPr>
          <w:rFonts w:ascii="Bell MT" w:hAnsi="Bell MT"/>
          <w:sz w:val="24"/>
          <w:szCs w:val="24"/>
        </w:rPr>
        <w:t xml:space="preserve"> definitely we have much more to provide the children now…we’ve got a healthy roll, and then…we’ve got resources. I wouldn’t say it’s enough or it’s the best, but we’ve got resources. </w:t>
      </w:r>
    </w:p>
    <w:p w:rsidR="002A36E2" w:rsidRPr="00FE4D63" w:rsidRDefault="002A36E2" w:rsidP="00FE4D63">
      <w:pPr>
        <w:rPr>
          <w:rFonts w:ascii="Bell MT" w:hAnsi="Bell MT"/>
          <w:sz w:val="24"/>
          <w:szCs w:val="24"/>
        </w:rPr>
      </w:pPr>
      <w:r w:rsidRPr="00FE4D63">
        <w:rPr>
          <w:rFonts w:ascii="Bell MT" w:hAnsi="Bell MT"/>
          <w:sz w:val="24"/>
          <w:szCs w:val="24"/>
        </w:rPr>
        <w:t>Despite an increase in the nu</w:t>
      </w:r>
      <w:r w:rsidR="003F71C3" w:rsidRPr="00FE4D63">
        <w:rPr>
          <w:rFonts w:ascii="Bell MT" w:hAnsi="Bell MT"/>
          <w:sz w:val="24"/>
          <w:szCs w:val="24"/>
        </w:rPr>
        <w:t>mbers of children attending, this teacher</w:t>
      </w:r>
      <w:r w:rsidRPr="00FE4D63">
        <w:rPr>
          <w:rFonts w:ascii="Bell MT" w:hAnsi="Bell MT"/>
          <w:sz w:val="24"/>
          <w:szCs w:val="24"/>
        </w:rPr>
        <w:t xml:space="preserve"> queries the levels of resources within the environment as she feels it is still at an inadequate level. </w:t>
      </w:r>
      <w:r w:rsidR="003F71C3" w:rsidRPr="00FE4D63">
        <w:rPr>
          <w:rFonts w:ascii="Bell MT" w:hAnsi="Bell MT"/>
          <w:sz w:val="24"/>
          <w:szCs w:val="24"/>
        </w:rPr>
        <w:t xml:space="preserve">Other teachers in the study also argue that suitable educational resources accessed in a timely fashion are necessary to encourage the learning of the very young gifted child stating “I think that being able to get your hands on something that extends what you’ve seen generally means resources for early childhood”. </w:t>
      </w:r>
    </w:p>
    <w:p w:rsidR="001666AA" w:rsidRDefault="00F60478" w:rsidP="001666AA">
      <w:pPr>
        <w:ind w:firstLine="284"/>
        <w:rPr>
          <w:rFonts w:ascii="Bell MT" w:hAnsi="Bell MT"/>
          <w:sz w:val="24"/>
          <w:szCs w:val="24"/>
        </w:rPr>
      </w:pPr>
      <w:r w:rsidRPr="00FE4D63">
        <w:rPr>
          <w:rFonts w:ascii="Bell MT" w:hAnsi="Bell MT"/>
          <w:sz w:val="24"/>
          <w:szCs w:val="24"/>
        </w:rPr>
        <w:t xml:space="preserve">The allocation of funds towards centre running costs or private gain is determined by the status of the education and care centre as private (for profit) or community based (not for profit). Some education and care services within Aotearoa New Zealand are community based organisations which channel surplus funds back into the organisation, into sourcing resources for children’s learning and employing high numbers of qualified teachers. The status of the educational service (profit/not for profit) directly relates to the quality of the service, with not for profit providers more likely to produce higher levels of quality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{"citationID":"a5j2an9pm","properties":{"formattedCitation":"(P. Moss, 2009)","plainCitation":"(P. Moss, 2009)"},"citationItems":[{"id":519,"uris":["http://zotero.org/users/946376/items/AJTXD5TF"],"uri":["http://zotero.org/users/946376/items/AJTXD5TF"],"itemData":{"id":519,"type":"book","title":"There are alternatives! Markets and democratic experimentalism in early childhood education and care.","collection-number":"Working Paper No. 53","publisher":"Bernard van Leer Foundation and Bertelsmann Stiftung","publisher-place":"The Hague, The Netherlands","source":"Google Scholar","event-place":"The Hague, The Netherlands","URL":"http://files.eric.ed.gov/fulltext/ED522533.pdf","author":[{"family":"Moss","given":"Peter"}],"issued":{"date-parts":[["2009"]]},"accessed":{"date-parts":[["2014",3,8]]}}}],"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(P. Moss, 2009)</w:t>
      </w:r>
      <w:r w:rsidRPr="00FE4D63">
        <w:rPr>
          <w:rFonts w:ascii="Bell MT" w:hAnsi="Bell MT"/>
          <w:sz w:val="24"/>
          <w:szCs w:val="24"/>
        </w:rPr>
        <w:fldChar w:fldCharType="end"/>
      </w:r>
      <w:r w:rsidRPr="00FE4D63">
        <w:rPr>
          <w:rFonts w:ascii="Bell MT" w:hAnsi="Bell MT"/>
          <w:sz w:val="24"/>
          <w:szCs w:val="24"/>
        </w:rPr>
        <w:t>.</w:t>
      </w:r>
    </w:p>
    <w:p w:rsidR="00F60478" w:rsidRPr="00FE4D63" w:rsidRDefault="00F60478" w:rsidP="001666AA">
      <w:pPr>
        <w:ind w:firstLine="284"/>
        <w:rPr>
          <w:rFonts w:ascii="Bell MT" w:hAnsi="Bell MT"/>
          <w:sz w:val="24"/>
          <w:szCs w:val="24"/>
        </w:rPr>
      </w:pPr>
      <w:r w:rsidRPr="00FE4D63">
        <w:rPr>
          <w:rFonts w:ascii="Bell MT" w:hAnsi="Bell MT"/>
          <w:sz w:val="24"/>
          <w:szCs w:val="24"/>
        </w:rPr>
        <w:t xml:space="preserve">One of the teachers in the study expressed explicit awareness of how ‘fortunate’ she was to teach within a community based organisation. An economic discourse also informed her perception of the education and care centre where she worked. This teacher’s centre was a community not-for-profit centre, consequently the management of her centre are governed by the Charities Act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{"citationID":"1gs3lgplb4","properties":{"formattedCitation":"(New Zealand Government, 2005)","plainCitation":"(New Zealand Government, 2005)"},"citationItems":[{"id":3039,"uris":["http://zotero.org/users/946376/items/2ZVWXAFU"],"uri":["http://zotero.org/users/946376/items/2ZVWXAFU"],"itemData":{"id":3039,"type":"book","title":"Charities Act 2005","publisher":"Parliamentary Counsel Office of New Zealand","author":[{"literal":"New Zealand Government"}],"issued":{"date-parts":[["2005"]]}}}],"schema":"https://github.com/citation-style-language/schema/raw/master/csl-citation.json"}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Government, 2005)</w:t>
      </w:r>
      <w:r w:rsidRPr="00FE4D63">
        <w:rPr>
          <w:rFonts w:ascii="Bell MT" w:hAnsi="Bell MT"/>
          <w:sz w:val="24"/>
          <w:szCs w:val="24"/>
        </w:rPr>
        <w:fldChar w:fldCharType="end"/>
      </w:r>
      <w:r w:rsidRPr="00FE4D63">
        <w:rPr>
          <w:rFonts w:ascii="Bell MT" w:hAnsi="Bell MT"/>
          <w:sz w:val="24"/>
          <w:szCs w:val="24"/>
        </w:rPr>
        <w:t xml:space="preserve"> which restricts the management from benefitting from a personal profit from the service. Instead, surplus revenue is required to be channelled into growing and resourcing the service. She explains that in her view her </w:t>
      </w:r>
      <w:r w:rsidRPr="00FE4D63">
        <w:rPr>
          <w:rFonts w:ascii="Bell MT" w:hAnsi="Bell MT"/>
          <w:sz w:val="24"/>
          <w:szCs w:val="24"/>
        </w:rPr>
        <w:lastRenderedPageBreak/>
        <w:t>centre these surplus funds have been utilised to extend the learning for a gifted toddler stating:</w:t>
      </w:r>
    </w:p>
    <w:p w:rsidR="00F60478" w:rsidRPr="00FE4D63" w:rsidRDefault="00F60478" w:rsidP="00FE4D63">
      <w:pPr>
        <w:pStyle w:val="Quote"/>
        <w:rPr>
          <w:rFonts w:ascii="Bell MT" w:hAnsi="Bell MT"/>
          <w:sz w:val="24"/>
          <w:szCs w:val="24"/>
        </w:rPr>
      </w:pPr>
      <w:r w:rsidRPr="00FE4D63">
        <w:rPr>
          <w:rFonts w:ascii="Bell MT" w:hAnsi="Bell MT"/>
          <w:sz w:val="24"/>
          <w:szCs w:val="24"/>
        </w:rPr>
        <w:t xml:space="preserve">…the other thing that we are very </w:t>
      </w:r>
      <w:proofErr w:type="spellStart"/>
      <w:r w:rsidRPr="00FE4D63">
        <w:rPr>
          <w:rFonts w:ascii="Bell MT" w:hAnsi="Bell MT"/>
          <w:sz w:val="24"/>
          <w:szCs w:val="24"/>
        </w:rPr>
        <w:t>very</w:t>
      </w:r>
      <w:proofErr w:type="spellEnd"/>
      <w:r w:rsidRPr="00FE4D63">
        <w:rPr>
          <w:rFonts w:ascii="Bell MT" w:hAnsi="Bell MT"/>
          <w:sz w:val="24"/>
          <w:szCs w:val="24"/>
        </w:rPr>
        <w:t xml:space="preserve"> fortunate…with our management…the centre is paying for the support worker, three hours a week, because we couldn’t get the um, Ministry of Education to come and visit yet (laughs). Um, so from that perspective, um, we are very </w:t>
      </w:r>
      <w:proofErr w:type="spellStart"/>
      <w:r w:rsidRPr="00FE4D63">
        <w:rPr>
          <w:rFonts w:ascii="Bell MT" w:hAnsi="Bell MT"/>
          <w:sz w:val="24"/>
          <w:szCs w:val="24"/>
        </w:rPr>
        <w:t>very</w:t>
      </w:r>
      <w:proofErr w:type="spellEnd"/>
      <w:r w:rsidRPr="00FE4D63">
        <w:rPr>
          <w:rFonts w:ascii="Bell MT" w:hAnsi="Bell MT"/>
          <w:sz w:val="24"/>
          <w:szCs w:val="24"/>
        </w:rPr>
        <w:t xml:space="preserve"> fortunate. </w:t>
      </w:r>
    </w:p>
    <w:p w:rsidR="001666AA" w:rsidRDefault="00F60478" w:rsidP="00FE4D63">
      <w:pPr>
        <w:rPr>
          <w:rFonts w:ascii="Bell MT" w:hAnsi="Bell MT"/>
          <w:sz w:val="24"/>
          <w:szCs w:val="24"/>
        </w:rPr>
      </w:pPr>
      <w:r w:rsidRPr="00FE4D63">
        <w:rPr>
          <w:rFonts w:ascii="Bell MT" w:hAnsi="Bell MT"/>
          <w:sz w:val="24"/>
          <w:szCs w:val="24"/>
        </w:rPr>
        <w:t xml:space="preserve">There are two points within this excerpt that I would like to address. Firstly, this teacher describes herself as ‘fortunate’ that within her education and care centre, management who do not seek to generate a profit for personal use from the revenue produced by the centre. The dominance of the neoliberal paradigm in positioning education and care centres as businesses for private profit is highlighted here. Moss (2009) asserts that for profit centres are the growth industry, whereas not for profit centres are in decline as a direct result of the market-driven approach to early childhood education and care. Funding from the government is provided to for profit and not for profit centres alike. </w:t>
      </w:r>
      <w:r w:rsidR="002D454D">
        <w:rPr>
          <w:rFonts w:ascii="Bell MT" w:hAnsi="Bell MT"/>
          <w:sz w:val="24"/>
          <w:szCs w:val="24"/>
        </w:rPr>
        <w:t>This teacher</w:t>
      </w:r>
      <w:r w:rsidRPr="00FE4D63">
        <w:rPr>
          <w:rFonts w:ascii="Bell MT" w:hAnsi="Bell MT"/>
          <w:sz w:val="24"/>
          <w:szCs w:val="24"/>
        </w:rPr>
        <w:t xml:space="preserve"> recognises that her experience is ‘fortunate’, rather than dominant practice. While </w:t>
      </w:r>
      <w:r w:rsidR="002D454D">
        <w:rPr>
          <w:rFonts w:ascii="Bell MT" w:hAnsi="Bell MT"/>
          <w:sz w:val="24"/>
          <w:szCs w:val="24"/>
        </w:rPr>
        <w:t>this teacher’</w:t>
      </w:r>
      <w:r w:rsidRPr="00FE4D63">
        <w:rPr>
          <w:rFonts w:ascii="Bell MT" w:hAnsi="Bell MT"/>
          <w:sz w:val="24"/>
          <w:szCs w:val="24"/>
        </w:rPr>
        <w:t xml:space="preserve">s centre is not governed to promote private economic gain, </w:t>
      </w:r>
      <w:r w:rsidR="002D454D">
        <w:rPr>
          <w:rFonts w:ascii="Bell MT" w:hAnsi="Bell MT"/>
          <w:sz w:val="24"/>
          <w:szCs w:val="24"/>
        </w:rPr>
        <w:t>she</w:t>
      </w:r>
      <w:r w:rsidRPr="00FE4D63">
        <w:rPr>
          <w:rFonts w:ascii="Bell MT" w:hAnsi="Bell MT"/>
          <w:sz w:val="24"/>
          <w:szCs w:val="24"/>
        </w:rPr>
        <w:t xml:space="preserve"> displays consciousness of the impact of this approach upon other education and care centres, and considers herself fortunate. </w:t>
      </w:r>
    </w:p>
    <w:p w:rsidR="00F60478" w:rsidRPr="00FE4D63" w:rsidRDefault="007431EB" w:rsidP="001666AA">
      <w:pPr>
        <w:ind w:firstLine="284"/>
        <w:rPr>
          <w:rFonts w:ascii="Bell MT" w:hAnsi="Bell MT"/>
          <w:sz w:val="24"/>
          <w:szCs w:val="24"/>
        </w:rPr>
      </w:pPr>
      <w:r w:rsidRPr="00FE4D63">
        <w:rPr>
          <w:rFonts w:ascii="Bell MT" w:hAnsi="Bell MT"/>
          <w:sz w:val="24"/>
          <w:szCs w:val="24"/>
        </w:rPr>
        <w:t>Secondly, this teacher</w:t>
      </w:r>
      <w:r w:rsidR="00F60478" w:rsidRPr="00FE4D63">
        <w:rPr>
          <w:rFonts w:ascii="Bell MT" w:hAnsi="Bell MT"/>
          <w:sz w:val="24"/>
          <w:szCs w:val="24"/>
        </w:rPr>
        <w:t xml:space="preserve"> addresses that this support worker for the gifted child was employed as “we couldn’t get the Ministry of Education to come and visit us yet”. </w:t>
      </w:r>
      <w:r w:rsidRPr="00FE4D63">
        <w:rPr>
          <w:rFonts w:ascii="Bell MT" w:hAnsi="Bell MT"/>
          <w:sz w:val="24"/>
          <w:szCs w:val="24"/>
        </w:rPr>
        <w:t xml:space="preserve">The lack of </w:t>
      </w:r>
      <w:r w:rsidR="00F60478" w:rsidRPr="00FE4D63">
        <w:rPr>
          <w:rFonts w:ascii="Bell MT" w:hAnsi="Bell MT"/>
          <w:sz w:val="24"/>
          <w:szCs w:val="24"/>
        </w:rPr>
        <w:t xml:space="preserve">governmental support for gifted children in early childhood is </w:t>
      </w:r>
      <w:r w:rsidRPr="00FE4D63">
        <w:rPr>
          <w:rFonts w:ascii="Bell MT" w:hAnsi="Bell MT"/>
          <w:sz w:val="24"/>
          <w:szCs w:val="24"/>
        </w:rPr>
        <w:t>recognised as an issue which can only be rectified if the early childhood service has access to funds to privately source assistance. The</w:t>
      </w:r>
      <w:r w:rsidR="00245192">
        <w:rPr>
          <w:rFonts w:ascii="Bell MT" w:hAnsi="Bell MT"/>
          <w:sz w:val="24"/>
          <w:szCs w:val="24"/>
        </w:rPr>
        <w:t xml:space="preserve"> problem</w:t>
      </w:r>
      <w:r w:rsidRPr="00FE4D63">
        <w:rPr>
          <w:rFonts w:ascii="Bell MT" w:hAnsi="Bell MT"/>
          <w:sz w:val="24"/>
          <w:szCs w:val="24"/>
        </w:rPr>
        <w:t xml:space="preserve"> </w:t>
      </w:r>
      <w:r w:rsidR="00257343" w:rsidRPr="00FE4D63">
        <w:rPr>
          <w:rFonts w:ascii="Bell MT" w:hAnsi="Bell MT"/>
          <w:sz w:val="24"/>
          <w:szCs w:val="24"/>
        </w:rPr>
        <w:t>of</w:t>
      </w:r>
      <w:r w:rsidRPr="00FE4D63">
        <w:rPr>
          <w:rFonts w:ascii="Bell MT" w:hAnsi="Bell MT"/>
          <w:sz w:val="24"/>
          <w:szCs w:val="24"/>
        </w:rPr>
        <w:t xml:space="preserve"> a lack of governmental support are shared by another teacher involved in the study who argues that this lack of assistance is amplified by teachers’ lack of knowledge and resultant inability to cater to adequately support gifted children’s learning. She </w:t>
      </w:r>
      <w:r w:rsidR="00257343" w:rsidRPr="00FE4D63">
        <w:rPr>
          <w:rFonts w:ascii="Bell MT" w:hAnsi="Bell MT"/>
          <w:sz w:val="24"/>
          <w:szCs w:val="24"/>
        </w:rPr>
        <w:t>contests that parents with a gifted very young child are marginalised through this lack of knowledge and support, stating:</w:t>
      </w:r>
      <w:r w:rsidRPr="00FE4D63">
        <w:rPr>
          <w:rFonts w:ascii="Bell MT" w:hAnsi="Bell MT"/>
          <w:sz w:val="24"/>
          <w:szCs w:val="24"/>
        </w:rPr>
        <w:t xml:space="preserve"> </w:t>
      </w:r>
    </w:p>
    <w:p w:rsidR="00F60478" w:rsidRPr="00FE4D63" w:rsidRDefault="00F60478" w:rsidP="00FE4D63">
      <w:pPr>
        <w:pStyle w:val="Quote"/>
        <w:rPr>
          <w:rFonts w:ascii="Bell MT" w:hAnsi="Bell MT"/>
          <w:i w:val="0"/>
          <w:sz w:val="24"/>
          <w:szCs w:val="24"/>
        </w:rPr>
      </w:pPr>
      <w:r w:rsidRPr="00FE4D63">
        <w:rPr>
          <w:rFonts w:ascii="Bell MT" w:hAnsi="Bell MT"/>
          <w:sz w:val="24"/>
          <w:szCs w:val="24"/>
        </w:rPr>
        <w:t xml:space="preserve">Often parents go looking for help while their child is still a pre-schooler. They have a child who is ‘different’ </w:t>
      </w:r>
      <w:r w:rsidR="00245192">
        <w:rPr>
          <w:rFonts w:ascii="Bell MT" w:hAnsi="Bell MT"/>
          <w:sz w:val="24"/>
          <w:szCs w:val="24"/>
        </w:rPr>
        <w:t xml:space="preserve">[teacher’s own emphasis] </w:t>
      </w:r>
      <w:r w:rsidRPr="00FE4D63">
        <w:rPr>
          <w:rFonts w:ascii="Bell MT" w:hAnsi="Bell MT"/>
          <w:sz w:val="24"/>
          <w:szCs w:val="24"/>
        </w:rPr>
        <w:t>and they are not sure where to go for help and how to cater for their child without help. Often programmes at school don’t start until year 4</w:t>
      </w:r>
      <w:r w:rsidR="00257343" w:rsidRPr="00FE4D63">
        <w:rPr>
          <w:rFonts w:ascii="Bell MT" w:hAnsi="Bell MT"/>
          <w:sz w:val="24"/>
          <w:szCs w:val="24"/>
        </w:rPr>
        <w:t xml:space="preserve"> [when children are around 7-8 years old]</w:t>
      </w:r>
      <w:r w:rsidRPr="00FE4D63">
        <w:rPr>
          <w:rFonts w:ascii="Bell MT" w:hAnsi="Bell MT"/>
          <w:sz w:val="24"/>
          <w:szCs w:val="24"/>
        </w:rPr>
        <w:t xml:space="preserve">. Children </w:t>
      </w:r>
      <w:proofErr w:type="gramStart"/>
      <w:r w:rsidRPr="00FE4D63">
        <w:rPr>
          <w:rFonts w:ascii="Bell MT" w:hAnsi="Bell MT"/>
          <w:sz w:val="24"/>
          <w:szCs w:val="24"/>
        </w:rPr>
        <w:t>are often needing</w:t>
      </w:r>
      <w:proofErr w:type="gramEnd"/>
      <w:r w:rsidRPr="00FE4D63">
        <w:rPr>
          <w:rFonts w:ascii="Bell MT" w:hAnsi="Bell MT"/>
          <w:sz w:val="24"/>
          <w:szCs w:val="24"/>
        </w:rPr>
        <w:t xml:space="preserve"> extension and enrichment well before this. </w:t>
      </w:r>
    </w:p>
    <w:p w:rsidR="00257343" w:rsidRPr="00FE4D63" w:rsidRDefault="00257343" w:rsidP="00FE4D63">
      <w:pPr>
        <w:rPr>
          <w:rFonts w:ascii="Bell MT" w:hAnsi="Bell MT"/>
          <w:sz w:val="24"/>
          <w:szCs w:val="24"/>
          <w:lang w:val="en-NZ"/>
        </w:rPr>
      </w:pPr>
      <w:r w:rsidRPr="00FE4D63">
        <w:rPr>
          <w:rFonts w:ascii="Bell MT" w:hAnsi="Bell MT"/>
          <w:sz w:val="24"/>
          <w:szCs w:val="24"/>
          <w:lang w:val="en-NZ"/>
        </w:rPr>
        <w:t xml:space="preserve">The state intervenes to regulate in order “to allow the well-being, the interest of each to adjust itself in such a way that it can actually serve all” </w:t>
      </w:r>
      <w:r w:rsidRPr="00FE4D63">
        <w:rPr>
          <w:rFonts w:ascii="Bell MT" w:hAnsi="Bell MT"/>
          <w:sz w:val="24"/>
          <w:szCs w:val="24"/>
          <w:lang w:val="en-NZ"/>
        </w:rPr>
        <w:fldChar w:fldCharType="begin"/>
      </w:r>
      <w:r w:rsidRPr="00FE4D63">
        <w:rPr>
          <w:rFonts w:ascii="Bell MT" w:hAnsi="Bell MT"/>
          <w:sz w:val="24"/>
          <w:szCs w:val="24"/>
          <w:lang w:val="en-NZ"/>
        </w:rPr>
        <w:instrText xml:space="preserve"> ADDIN ZOTERO_ITEM CSL_CITATION {"citationID":"t0kh2d3qb","properties":{"formattedCitation":"(Foucault, 2009, p. 447)","plainCitation":"(Foucault, 2009, p. 447)"},"citationItems":[{"id":2927,"uris":["http://zotero.org/users/946376/items/EW36ZC2M"],"uri":["http://zotero.org/users/946376/items/EW36ZC2M"],"itemData":{"id":2927,"type":"book","title":"Security, territory, population: Lectures at the Collège de France 1977--1978","publisher":"Picador","publisher-place":"New York","number-of-pages":"464","edition":"1 edition","source":"Amazon.com","event-place":"New York","abstract":"Marking a major development in Foucault's thinking, this book takes as its starting point the notion of \"biopower,\" studying the foundations of this new technology of power over populations. Distinct from punitive disciplinary systems, the mechanisms of power are here finely entwined with the technologies of security. In this volume, though, Foucault begins to turn his attention to the history of \"governmentality,\" from the first centuries of the Christian era to the emergence of the modern nation state--shifting the center of gravity of the lectures from the question of biopower to that of government. In light of Foucault's later work, these lectures illustrate a radical turning point at which the transition to the problematic of the \"government of self and others\" would begin.","ISBN":"978-0-312-20360-3","shortTitle":"Security, Territory, Population","language":"English","author":[{"family":"Foucault","given":"Michel"}],"issued":{"date-parts":[["2009",2,3]]}},"locator":"447"}],"schema":"https://github.com/citation-style-language/schema/raw/master/csl-citation.json"} </w:instrText>
      </w:r>
      <w:r w:rsidRPr="00FE4D63">
        <w:rPr>
          <w:rFonts w:ascii="Bell MT" w:hAnsi="Bell MT"/>
          <w:sz w:val="24"/>
          <w:szCs w:val="24"/>
          <w:lang w:val="en-NZ"/>
        </w:rPr>
        <w:fldChar w:fldCharType="separate"/>
      </w:r>
      <w:r w:rsidRPr="00FE4D63">
        <w:rPr>
          <w:rFonts w:ascii="Bell MT" w:hAnsi="Bell MT"/>
          <w:sz w:val="24"/>
          <w:szCs w:val="24"/>
          <w:lang w:val="en-NZ"/>
        </w:rPr>
        <w:t>(Foucault, 2009, p. 447)</w:t>
      </w:r>
      <w:r w:rsidRPr="00FE4D63">
        <w:rPr>
          <w:rFonts w:ascii="Bell MT" w:hAnsi="Bell MT"/>
          <w:sz w:val="24"/>
          <w:szCs w:val="24"/>
        </w:rPr>
        <w:fldChar w:fldCharType="end"/>
      </w:r>
      <w:r w:rsidR="002D454D">
        <w:rPr>
          <w:rFonts w:ascii="Bell MT" w:hAnsi="Bell MT"/>
          <w:sz w:val="24"/>
          <w:szCs w:val="24"/>
          <w:lang w:val="en-NZ"/>
        </w:rPr>
        <w:t>. According to this teacher</w:t>
      </w:r>
      <w:r w:rsidRPr="00FE4D63">
        <w:rPr>
          <w:rFonts w:ascii="Bell MT" w:hAnsi="Bell MT"/>
          <w:sz w:val="24"/>
          <w:szCs w:val="24"/>
          <w:lang w:val="en-NZ"/>
        </w:rPr>
        <w:t>, the well-being of gifted infants and toddlers would benefit from regulations promoting specialised education provision within the domain of early childhood education, legislatively requiring all early childhood education providers, both profit and not for profit, to address gifted education within the education and care centre.</w:t>
      </w:r>
    </w:p>
    <w:p w:rsidR="00257343" w:rsidRPr="00FE4D63" w:rsidRDefault="00257343" w:rsidP="001666AA">
      <w:pPr>
        <w:ind w:firstLine="284"/>
        <w:rPr>
          <w:rFonts w:ascii="Bell MT" w:hAnsi="Bell MT"/>
          <w:sz w:val="24"/>
          <w:szCs w:val="24"/>
          <w:lang w:val="en-NZ"/>
        </w:rPr>
      </w:pPr>
      <w:r w:rsidRPr="00FE4D63">
        <w:rPr>
          <w:rFonts w:ascii="Bell MT" w:hAnsi="Bell MT"/>
          <w:sz w:val="24"/>
          <w:szCs w:val="24"/>
          <w:lang w:val="en-NZ"/>
        </w:rPr>
        <w:t xml:space="preserve">Foucault explicates governmentality to be “the tactics of government that allow the continual definition of what should or should not fall within the state’s domain, what is public and what private” </w:t>
      </w:r>
      <w:r w:rsidRPr="00FE4D63">
        <w:rPr>
          <w:rFonts w:ascii="Bell MT" w:hAnsi="Bell MT"/>
          <w:sz w:val="24"/>
          <w:szCs w:val="24"/>
          <w:lang w:val="en-NZ"/>
        </w:rPr>
        <w:fldChar w:fldCharType="begin"/>
      </w:r>
      <w:r w:rsidRPr="00FE4D63">
        <w:rPr>
          <w:rFonts w:ascii="Bell MT" w:hAnsi="Bell MT"/>
          <w:sz w:val="24"/>
          <w:szCs w:val="24"/>
          <w:lang w:val="en-NZ"/>
        </w:rPr>
        <w:instrText xml:space="preserve"> ADDIN ZOTERO_ITEM CSL_CITATION {"citationID":"6bnrmnr34","properties":{"formattedCitation":"{\\rtf (Foucault, 2009, pp. 144\\uc0\\u8211{}145)}","plainCitation":"(Foucault, 2009, pp. 144–145)"},"citationItems":[{"id":2927,"uris":["http://zotero.org/users/946376/items/EW36ZC2M"],"uri":["http://zotero.org/users/946376/items/EW36ZC2M"],"itemData":{"id":2927,"type":"book","title":"Security, territory, population: Lectures at the Collège de France 1977--1978","publisher":"Picador","publisher-place":"New York","number-of-pages":"464","edition":"1 edition","source":"Amazon.com","event-place":"New York","abstract":"Marking a major development in Foucault's thinking, this book takes as its starting point the notion of \"biopower,\" studying the foundations of this new technology of power over populations. Distinct from punitive disciplinary systems, the mechanisms of power are here finely entwined with the technologies of security. In this volume, though, Foucault begins to turn his attention to the history of \"governmentality,\" from the first centuries of the Christian era to the emergence of the modern nation state--shifting the center of gravity of the lectures from the question of biopower to that of government. In light of Foucault's later work, these lectures illustrate a radical turning point at which the transition to the problematic of the \"government of self and others\" would begin.","ISBN":"978-0-312-20360-3","shortTitle":"Security, Territory, Population","language":"English","author":[{"family":"Foucault","given":"Michel"}],"issued":{"date-parts":[["2009",2,3]]}},"locator":"144-145"}],"schema":"https://github.com/citation-style-language/schema/raw/master/csl-citation.json"} </w:instrText>
      </w:r>
      <w:r w:rsidRPr="00FE4D63">
        <w:rPr>
          <w:rFonts w:ascii="Bell MT" w:hAnsi="Bell MT"/>
          <w:sz w:val="24"/>
          <w:szCs w:val="24"/>
          <w:lang w:val="en-NZ"/>
        </w:rPr>
        <w:fldChar w:fldCharType="separate"/>
      </w:r>
      <w:r w:rsidRPr="00FE4D63">
        <w:rPr>
          <w:rFonts w:ascii="Bell MT" w:hAnsi="Bell MT"/>
          <w:sz w:val="24"/>
          <w:szCs w:val="24"/>
          <w:lang w:val="en-NZ"/>
        </w:rPr>
        <w:t>(Foucault, 2009, p. 145)</w:t>
      </w:r>
      <w:r w:rsidRPr="00FE4D63">
        <w:rPr>
          <w:rFonts w:ascii="Bell MT" w:hAnsi="Bell MT"/>
          <w:sz w:val="24"/>
          <w:szCs w:val="24"/>
        </w:rPr>
        <w:fldChar w:fldCharType="end"/>
      </w:r>
      <w:r w:rsidRPr="00FE4D63">
        <w:rPr>
          <w:rFonts w:ascii="Bell MT" w:hAnsi="Bell MT"/>
          <w:sz w:val="24"/>
          <w:szCs w:val="24"/>
          <w:lang w:val="en-NZ"/>
        </w:rPr>
        <w:t xml:space="preserve">. The negotiation of the public and private status of the domain of early childhood is in continual flux. As argued earlier within this chapter, the early childhood centre is a privatised domain, but is still considered to be of public interest due to its position as a vehicle for social good. These contesting positions </w:t>
      </w:r>
      <w:r w:rsidRPr="00FE4D63">
        <w:rPr>
          <w:rFonts w:ascii="Bell MT" w:hAnsi="Bell MT"/>
          <w:sz w:val="24"/>
          <w:szCs w:val="24"/>
          <w:lang w:val="en-NZ"/>
        </w:rPr>
        <w:lastRenderedPageBreak/>
        <w:t xml:space="preserve">impact upon the interpretation of the level of public funding that should be applied to support gifted education within the domain of early childhood education. </w:t>
      </w:r>
      <w:r w:rsidR="00093667" w:rsidRPr="00FE4D63">
        <w:rPr>
          <w:rFonts w:ascii="Bell MT" w:hAnsi="Bell MT"/>
          <w:sz w:val="24"/>
          <w:szCs w:val="24"/>
          <w:lang w:val="en-NZ"/>
        </w:rPr>
        <w:t>As outlined earlier t</w:t>
      </w:r>
      <w:r w:rsidRPr="00FE4D63">
        <w:rPr>
          <w:rFonts w:ascii="Bell MT" w:hAnsi="Bell MT"/>
          <w:sz w:val="24"/>
          <w:szCs w:val="24"/>
          <w:lang w:val="en-NZ"/>
        </w:rPr>
        <w:t xml:space="preserve">here is a discrepancy between the provision of information and support for gifted education between the early childhood and school sectors. I contend that the allocation of governmental funding is impeded by the tension between the location of the education and care centre as a public or private space. </w:t>
      </w:r>
    </w:p>
    <w:p w:rsidR="00CF21C5" w:rsidRPr="00FE4D63" w:rsidRDefault="00CF21C5" w:rsidP="00FE4D63">
      <w:pPr>
        <w:pStyle w:val="Heading2"/>
        <w:rPr>
          <w:rFonts w:ascii="Bell MT" w:hAnsi="Bell MT"/>
          <w:sz w:val="24"/>
        </w:rPr>
      </w:pPr>
      <w:r w:rsidRPr="00FE4D63">
        <w:rPr>
          <w:rFonts w:ascii="Bell MT" w:hAnsi="Bell MT"/>
          <w:sz w:val="24"/>
        </w:rPr>
        <w:t xml:space="preserve">Early Childhood Education as </w:t>
      </w:r>
      <w:proofErr w:type="spellStart"/>
      <w:r w:rsidRPr="00FE4D63">
        <w:rPr>
          <w:rFonts w:ascii="Bell MT" w:hAnsi="Bell MT"/>
          <w:sz w:val="24"/>
        </w:rPr>
        <w:t>Privatised</w:t>
      </w:r>
      <w:proofErr w:type="spellEnd"/>
      <w:r w:rsidRPr="00FE4D63">
        <w:rPr>
          <w:rFonts w:ascii="Bell MT" w:hAnsi="Bell MT"/>
          <w:sz w:val="24"/>
        </w:rPr>
        <w:t xml:space="preserve"> Social Policy: Teacher Qualifications and Ratios</w:t>
      </w:r>
    </w:p>
    <w:p w:rsidR="00CF21C5" w:rsidRPr="00FE4D63" w:rsidRDefault="00CF21C5" w:rsidP="00FE4D63">
      <w:pPr>
        <w:rPr>
          <w:rFonts w:ascii="Bell MT" w:hAnsi="Bell MT"/>
          <w:sz w:val="24"/>
          <w:szCs w:val="24"/>
        </w:rPr>
      </w:pPr>
      <w:r w:rsidRPr="00FE4D63">
        <w:rPr>
          <w:rFonts w:ascii="Bell MT" w:hAnsi="Bell MT"/>
          <w:sz w:val="24"/>
          <w:szCs w:val="24"/>
        </w:rPr>
        <w:t xml:space="preserve">Governmental policies and regulations controlling the early childhood domain promote the market approach to early childhood education. Appropriate ratios of qualified early childhood teachers to numbers of children are maintained by regulatory legislation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{"citationID":"9n7gvqiu2","properties":{"formattedCitation":"(New Zealand Government, 2008)","plainCitation":"(New Zealand Government, 2008)"},"citationItems":[{"id":708,"uris":["http://zotero.org/users/946376/items/VTRTIFFG"],"uri":["http://zotero.org/users/946376/items/VTRTIFFG"],"itemData":{"id":708,"type":"book","title":"Education (Early Childhood Services) Regulations 2008","publisher":"Published under the authority of the New Zealand Government","publisher-place":"Wellington, N.Z","number-of-pages":"49","source":"ipac.canterbury.ac.nz Library Catalog","event-place":"Wellington, N.Z","author":[{"literal":"New Zealand Government"}],"issued":{"date-parts":[["2008"]]}}}],"schema":"https://github.com/citation-style-language/schema/raw/master/csl-citation.json"}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(New Zealand Government, 2008)</w:t>
      </w:r>
      <w:r w:rsidRPr="00FE4D63">
        <w:rPr>
          <w:rFonts w:ascii="Bell MT" w:hAnsi="Bell MT"/>
          <w:sz w:val="24"/>
          <w:szCs w:val="24"/>
        </w:rPr>
        <w:fldChar w:fldCharType="end"/>
      </w:r>
      <w:r w:rsidRPr="00FE4D63">
        <w:rPr>
          <w:rFonts w:ascii="Bell MT" w:hAnsi="Bell MT"/>
          <w:sz w:val="24"/>
          <w:szCs w:val="24"/>
        </w:rPr>
        <w:t xml:space="preserve">. There are problems with the lack of discernment between a qualified teacher and an unqualified ‘worker’ in relation to the expertise required to teach in an early childhood </w:t>
      </w:r>
      <w:proofErr w:type="gramStart"/>
      <w:r w:rsidRPr="00FE4D63">
        <w:rPr>
          <w:rFonts w:ascii="Bell MT" w:hAnsi="Bell MT"/>
          <w:sz w:val="24"/>
          <w:szCs w:val="24"/>
        </w:rPr>
        <w:t>setting .</w:t>
      </w:r>
      <w:proofErr w:type="gramEnd"/>
      <w:r w:rsidRPr="00FE4D63">
        <w:rPr>
          <w:rFonts w:ascii="Bell MT" w:hAnsi="Bell MT"/>
          <w:sz w:val="24"/>
          <w:szCs w:val="24"/>
        </w:rPr>
        <w:t xml:space="preserve"> It is important to discuss the effects of neoliberalism upon the economic considerations of ‘expertise’ within the education and care centre. </w:t>
      </w:r>
    </w:p>
    <w:p w:rsidR="00093667" w:rsidRPr="00FE4D63" w:rsidRDefault="00093667" w:rsidP="001666AA">
      <w:pPr>
        <w:ind w:firstLine="284"/>
        <w:rPr>
          <w:rFonts w:ascii="Bell MT" w:hAnsi="Bell MT"/>
          <w:sz w:val="24"/>
          <w:szCs w:val="24"/>
        </w:rPr>
      </w:pPr>
      <w:r w:rsidRPr="00FE4D63">
        <w:rPr>
          <w:rFonts w:ascii="Bell MT" w:hAnsi="Bell MT"/>
          <w:sz w:val="24"/>
          <w:szCs w:val="24"/>
          <w:lang w:val="en-NZ"/>
        </w:rPr>
        <w:t xml:space="preserve">One of the teachers involved in the study experienced specific conditions relating to the qualifications levels of her team, and while this is a single experience represented within the study, there is a concern as to how representative this experience is in the wider early childhood domain. </w:t>
      </w:r>
      <w:r w:rsidRPr="00FE4D63">
        <w:rPr>
          <w:rFonts w:ascii="Bell MT" w:hAnsi="Bell MT"/>
          <w:sz w:val="24"/>
          <w:szCs w:val="24"/>
        </w:rPr>
        <w:t xml:space="preserve">She contests legislation which promotes minimum levels of qualified teachers in the early childhood education and care centre, as in her view the workers lack of a qualification is responsible for their a lack of comprehension of the ‘gifted’ child, stating, </w:t>
      </w:r>
    </w:p>
    <w:p w:rsidR="00093667" w:rsidRPr="00FE4D63" w:rsidRDefault="00093667" w:rsidP="00FE4D63">
      <w:pPr>
        <w:pStyle w:val="Quote"/>
        <w:rPr>
          <w:rFonts w:ascii="Bell MT" w:hAnsi="Bell MT"/>
          <w:sz w:val="24"/>
          <w:szCs w:val="24"/>
        </w:rPr>
      </w:pPr>
      <w:r w:rsidRPr="00FE4D63">
        <w:rPr>
          <w:rFonts w:ascii="Bell MT" w:hAnsi="Bell MT"/>
          <w:sz w:val="24"/>
          <w:szCs w:val="24"/>
        </w:rPr>
        <w:t>it takes…a lot of effort to go and make sure that…everybody has the same kind of thinking…because it is not really required to have 100%...qualified teachers, even in my area I got only two of us that a</w:t>
      </w:r>
      <w:r w:rsidRPr="00FE4D63">
        <w:rPr>
          <w:rFonts w:ascii="Bell MT" w:hAnsi="Bell MT"/>
          <w:sz w:val="24"/>
          <w:szCs w:val="24"/>
        </w:rPr>
        <w:t xml:space="preserve">re qualified. </w:t>
      </w:r>
    </w:p>
    <w:p w:rsidR="00093667" w:rsidRPr="00FE4D63" w:rsidRDefault="00093667" w:rsidP="00FE4D63">
      <w:pPr>
        <w:rPr>
          <w:rFonts w:ascii="Bell MT" w:hAnsi="Bell MT"/>
          <w:sz w:val="24"/>
          <w:szCs w:val="24"/>
        </w:rPr>
      </w:pPr>
      <w:r w:rsidRPr="00FE4D63">
        <w:rPr>
          <w:rFonts w:ascii="Bell MT" w:hAnsi="Bell MT"/>
          <w:sz w:val="24"/>
          <w:szCs w:val="24"/>
        </w:rPr>
        <w:t xml:space="preserve">She </w:t>
      </w:r>
      <w:r w:rsidRPr="00FE4D63">
        <w:rPr>
          <w:rFonts w:ascii="Bell MT" w:hAnsi="Bell MT"/>
          <w:sz w:val="24"/>
          <w:szCs w:val="24"/>
        </w:rPr>
        <w:t xml:space="preserve">explains there are “one and a half” qualified teachers out of </w:t>
      </w:r>
      <w:r w:rsidRPr="00FE4D63">
        <w:rPr>
          <w:rFonts w:ascii="Bell MT" w:hAnsi="Bell MT"/>
          <w:sz w:val="24"/>
          <w:szCs w:val="24"/>
        </w:rPr>
        <w:t xml:space="preserve">a teaching team of </w:t>
      </w:r>
      <w:r w:rsidRPr="00FE4D63">
        <w:rPr>
          <w:rFonts w:ascii="Bell MT" w:hAnsi="Bell MT"/>
          <w:sz w:val="24"/>
          <w:szCs w:val="24"/>
        </w:rPr>
        <w:t>five</w:t>
      </w:r>
      <w:r w:rsidRPr="00FE4D63">
        <w:rPr>
          <w:rFonts w:ascii="Bell MT" w:hAnsi="Bell MT"/>
          <w:sz w:val="24"/>
          <w:szCs w:val="24"/>
        </w:rPr>
        <w:t>. She is anxious to explain</w:t>
      </w:r>
      <w:r w:rsidRPr="00FE4D63">
        <w:rPr>
          <w:rFonts w:ascii="Bell MT" w:hAnsi="Bell MT"/>
          <w:sz w:val="24"/>
          <w:szCs w:val="24"/>
        </w:rPr>
        <w:t xml:space="preserve"> that the centre is not breaking regulations by having low numbers of qualified staff in her area, as they are co-joined with the older children group who have a higher proportion of qualified staff to children. She explains </w:t>
      </w:r>
    </w:p>
    <w:p w:rsidR="00093667" w:rsidRPr="00FE4D63" w:rsidRDefault="00093667" w:rsidP="00FE4D63">
      <w:pPr>
        <w:pStyle w:val="Quote"/>
        <w:rPr>
          <w:rFonts w:ascii="Bell MT" w:hAnsi="Bell MT"/>
          <w:sz w:val="24"/>
          <w:szCs w:val="24"/>
        </w:rPr>
      </w:pPr>
      <w:r w:rsidRPr="00FE4D63">
        <w:rPr>
          <w:rFonts w:ascii="Bell MT" w:hAnsi="Bell MT"/>
          <w:sz w:val="24"/>
          <w:szCs w:val="24"/>
        </w:rPr>
        <w:t xml:space="preserve">So what I am saying is for the whole centre, we have enough qualified teachers… the preschool group has got four qualified teachers, in my group there is only two, well one and a half because she doesn’t work full time… that’s a struggle, and it’s not really even manageable. </w:t>
      </w:r>
    </w:p>
    <w:p w:rsidR="00093667" w:rsidRPr="00FE4D63" w:rsidRDefault="00093667" w:rsidP="00FE4D63">
      <w:pPr>
        <w:rPr>
          <w:rFonts w:ascii="Bell MT" w:hAnsi="Bell MT"/>
          <w:sz w:val="24"/>
          <w:szCs w:val="24"/>
        </w:rPr>
      </w:pPr>
      <w:r w:rsidRPr="00FE4D63">
        <w:rPr>
          <w:rFonts w:ascii="Bell MT" w:hAnsi="Bell MT"/>
          <w:sz w:val="24"/>
          <w:szCs w:val="24"/>
        </w:rPr>
        <w:t xml:space="preserve">Despite meeting the standards expected for the education and care centre </w:t>
      </w:r>
      <w:r w:rsidRPr="00FE4D63">
        <w:rPr>
          <w:rFonts w:ascii="Bell MT" w:hAnsi="Bell MT"/>
          <w:sz w:val="24"/>
          <w:szCs w:val="24"/>
        </w:rPr>
        <w:t>legislated by the government, This teacher</w:t>
      </w:r>
      <w:r w:rsidRPr="00FE4D63">
        <w:rPr>
          <w:rFonts w:ascii="Bell MT" w:hAnsi="Bell MT"/>
          <w:sz w:val="24"/>
          <w:szCs w:val="24"/>
        </w:rPr>
        <w:t xml:space="preserve"> contests the levels of ‘expertise’ within the centre, and argues the minimum level of expertise results in practices which are far from the exemplary status </w:t>
      </w:r>
      <w:r w:rsidRPr="00FE4D63">
        <w:rPr>
          <w:rFonts w:ascii="Bell MT" w:hAnsi="Bell MT"/>
          <w:sz w:val="24"/>
          <w:szCs w:val="24"/>
        </w:rPr>
        <w:t xml:space="preserve">she was nominated to represent by the wider community. </w:t>
      </w:r>
    </w:p>
    <w:p w:rsidR="00093667" w:rsidRPr="00FE4D63" w:rsidRDefault="00093667" w:rsidP="00FE4D63">
      <w:pPr>
        <w:rPr>
          <w:rFonts w:ascii="Bell MT" w:hAnsi="Bell MT"/>
          <w:sz w:val="24"/>
          <w:szCs w:val="24"/>
          <w:lang w:val="en-NZ"/>
        </w:rPr>
      </w:pPr>
    </w:p>
    <w:p w:rsidR="00043261" w:rsidRPr="00FE4D63" w:rsidRDefault="00CF21C5" w:rsidP="00FE4D63">
      <w:pPr>
        <w:pStyle w:val="Heading2"/>
        <w:rPr>
          <w:rFonts w:ascii="Bell MT" w:hAnsi="Bell MT"/>
          <w:sz w:val="24"/>
        </w:rPr>
      </w:pPr>
      <w:r w:rsidRPr="00FE4D63">
        <w:rPr>
          <w:rFonts w:ascii="Bell MT" w:hAnsi="Bell MT"/>
          <w:sz w:val="24"/>
        </w:rPr>
        <w:t>Conclusion</w:t>
      </w:r>
    </w:p>
    <w:p w:rsidR="00043261" w:rsidRPr="00FE4D63" w:rsidRDefault="00043261" w:rsidP="00FE4D63">
      <w:pPr>
        <w:pStyle w:val="BodyText"/>
        <w:rPr>
          <w:rFonts w:ascii="Bell MT" w:hAnsi="Bell MT"/>
          <w:sz w:val="24"/>
          <w:szCs w:val="24"/>
          <w:lang w:val="en-US"/>
        </w:rPr>
      </w:pPr>
      <w:r w:rsidRPr="00FE4D63">
        <w:rPr>
          <w:rFonts w:ascii="Bell MT" w:hAnsi="Bell MT"/>
          <w:sz w:val="24"/>
          <w:szCs w:val="24"/>
          <w:lang w:val="en-NZ"/>
        </w:rPr>
        <w:t xml:space="preserve">Foucault examines government as a “practice and problematic” </w:t>
      </w:r>
      <w:r w:rsidRPr="00FE4D63">
        <w:rPr>
          <w:rFonts w:ascii="Bell MT" w:hAnsi="Bell MT"/>
          <w:sz w:val="24"/>
          <w:szCs w:val="24"/>
          <w:lang w:val="en-NZ"/>
        </w:rPr>
        <w:fldChar w:fldCharType="begin"/>
      </w:r>
      <w:r w:rsidRPr="00FE4D63">
        <w:rPr>
          <w:rFonts w:ascii="Bell MT" w:hAnsi="Bell MT"/>
          <w:sz w:val="24"/>
          <w:szCs w:val="24"/>
          <w:lang w:val="en-NZ"/>
        </w:rPr>
        <w:instrText xml:space="preserve"> ADDIN ZOTERO_ITEM CSL_CITATION {"citationID":"1fgki4u6p4","properties":{"formattedCitation":"(Peters, 2007)","plainCitation":"(Peters, 2007)"},"citationItems":[{"id":3187,"uris":["http://zotero.org/users/946376/items/DVIEBKQM"],"uri":["http://zotero.org/users/946376/items/DVIEBKQM"],"itemData":{"id":3187,"type":"article-journal","title":"Foucault, biopolitics and the birth of neoliberalism","container-title":"Critical Studies in Education","page":"165-178","volume":"48","issue":"2","source":"Taylor and Francis+NEJM","abstract":"In his governmentality studies in the late 1970s Foucault held a course at the Collège de France on the major forms of neoliberalism, examining the three theoretical schools of German ordoliberalism, the Austrian school characterized by Hayek, and American neoliberalism in the form of the Chicago school. Among Foucault's great insights in his work on governmentality was the critical link he observed in liberalism between the governance of the self and government of the state—understood as the exercise of political sovereignty over a territory and its population. Liberal modes of governing are distinguished by the ways in which they utilize the capacities of free acting subjects and, consequently, modes of government differ according to the value and definition accorded the concept of freedom. This paper first briefly discusses Foucault's approach to governmentality, before detailing and analysing Foucault's account of German ordoliberalism, as a source for the ‘social market economy’, and the EU's ‘social model’.","DOI":"10.1080/17508480701494218","ISSN":"1750-8487","author":[{"family":"Peters","given":"Michael A."}],"issued":{"date-parts":[["2007",9,1]]}}}],"schema":"https://github.com/citation-style-language/schema/raw/master/csl-citation.json"} </w:instrText>
      </w:r>
      <w:r w:rsidRPr="00FE4D63">
        <w:rPr>
          <w:rFonts w:ascii="Bell MT" w:hAnsi="Bell MT"/>
          <w:sz w:val="24"/>
          <w:szCs w:val="24"/>
          <w:lang w:val="en-NZ"/>
        </w:rPr>
        <w:fldChar w:fldCharType="separate"/>
      </w:r>
      <w:r w:rsidRPr="00FE4D63">
        <w:rPr>
          <w:rFonts w:ascii="Bell MT" w:hAnsi="Bell MT"/>
          <w:sz w:val="24"/>
          <w:szCs w:val="24"/>
        </w:rPr>
        <w:t>(Peters, 2007, p. 166)</w:t>
      </w:r>
      <w:r w:rsidRPr="00FE4D63">
        <w:rPr>
          <w:rFonts w:ascii="Bell MT" w:hAnsi="Bell MT"/>
          <w:sz w:val="24"/>
          <w:szCs w:val="24"/>
          <w:lang w:val="en-US"/>
        </w:rPr>
        <w:fldChar w:fldCharType="end"/>
      </w:r>
      <w:r w:rsidRPr="00FE4D63">
        <w:rPr>
          <w:rFonts w:ascii="Bell MT" w:hAnsi="Bell MT"/>
          <w:sz w:val="24"/>
          <w:szCs w:val="24"/>
          <w:lang w:val="en-US"/>
        </w:rPr>
        <w:t xml:space="preserve">. Policies and regulations as strategic practices enact and </w:t>
      </w:r>
      <w:proofErr w:type="spellStart"/>
      <w:r w:rsidRPr="00FE4D63">
        <w:rPr>
          <w:rFonts w:ascii="Bell MT" w:hAnsi="Bell MT"/>
          <w:sz w:val="24"/>
          <w:szCs w:val="24"/>
          <w:lang w:val="en-US"/>
        </w:rPr>
        <w:t>normalise</w:t>
      </w:r>
      <w:proofErr w:type="spellEnd"/>
      <w:r w:rsidRPr="00FE4D63">
        <w:rPr>
          <w:rFonts w:ascii="Bell MT" w:hAnsi="Bell MT"/>
          <w:sz w:val="24"/>
          <w:szCs w:val="24"/>
          <w:lang w:val="en-US"/>
        </w:rPr>
        <w:t xml:space="preserve"> particular ways of knowing and being. These practices are also a problematic as they produce </w:t>
      </w:r>
      <w:proofErr w:type="spellStart"/>
      <w:r w:rsidRPr="00FE4D63">
        <w:rPr>
          <w:rFonts w:ascii="Bell MT" w:hAnsi="Bell MT"/>
          <w:sz w:val="24"/>
          <w:szCs w:val="24"/>
          <w:lang w:val="en-US"/>
        </w:rPr>
        <w:t>normalised</w:t>
      </w:r>
      <w:proofErr w:type="spellEnd"/>
      <w:r w:rsidRPr="00FE4D63">
        <w:rPr>
          <w:rFonts w:ascii="Bell MT" w:hAnsi="Bell MT"/>
          <w:sz w:val="24"/>
          <w:szCs w:val="24"/>
          <w:lang w:val="en-US"/>
        </w:rPr>
        <w:t xml:space="preserve"> views of educational practice which affect the lives of children and their families. Historical </w:t>
      </w:r>
      <w:r w:rsidRPr="00FE4D63">
        <w:rPr>
          <w:rFonts w:ascii="Bell MT" w:hAnsi="Bell MT"/>
          <w:sz w:val="24"/>
          <w:szCs w:val="24"/>
          <w:lang w:val="en-US"/>
        </w:rPr>
        <w:lastRenderedPageBreak/>
        <w:t xml:space="preserve">discourses of early childhood education inform present day practices which promote the ‘appropriate’ positioning of very young children within the home setting, but also unsettle neoliberal discourses of education by contesting the contemporary normative discursive image of the role of early childhood as a privatized space. </w:t>
      </w:r>
    </w:p>
    <w:p w:rsidR="00043261" w:rsidRPr="00FE4D63" w:rsidRDefault="00043261" w:rsidP="001666AA">
      <w:pPr>
        <w:ind w:firstLine="284"/>
        <w:rPr>
          <w:rFonts w:ascii="Bell MT" w:hAnsi="Bell MT"/>
          <w:sz w:val="24"/>
          <w:szCs w:val="24"/>
        </w:rPr>
      </w:pPr>
      <w:r w:rsidRPr="00FE4D63">
        <w:rPr>
          <w:rFonts w:ascii="Bell MT" w:hAnsi="Bell MT"/>
          <w:sz w:val="24"/>
          <w:szCs w:val="24"/>
          <w:lang w:val="en-US"/>
        </w:rPr>
        <w:t xml:space="preserve">Disparities in gifted education are challenged by the teachers who are nominated as exemplary teachers with very young gifted children. These disparities are amplified (or possibly generated by) governmental strategies which perpetuate these inequities. The resultant exemplary practice for the early childhood teachers who are ‘at the coal face’ of gifted education is thwarted, and the positive learning outcomes for very young gifted children minimized by discriminatory governmental practices. </w:t>
      </w:r>
      <w:r w:rsidRPr="00FE4D63">
        <w:rPr>
          <w:rFonts w:ascii="Bell MT" w:hAnsi="Bell MT"/>
          <w:sz w:val="24"/>
          <w:szCs w:val="24"/>
          <w:lang w:val="en-NZ"/>
        </w:rPr>
        <w:t>I contend</w:t>
      </w:r>
      <w:proofErr w:type="spellStart"/>
      <w:r w:rsidRPr="00FE4D63">
        <w:rPr>
          <w:rFonts w:ascii="Bell MT" w:hAnsi="Bell MT"/>
          <w:sz w:val="24"/>
          <w:szCs w:val="24"/>
        </w:rPr>
        <w:t>ed</w:t>
      </w:r>
      <w:proofErr w:type="spellEnd"/>
      <w:r w:rsidRPr="00FE4D63">
        <w:rPr>
          <w:rFonts w:ascii="Bell MT" w:hAnsi="Bell MT"/>
          <w:sz w:val="24"/>
          <w:szCs w:val="24"/>
        </w:rPr>
        <w:t xml:space="preserve"> earlier</w:t>
      </w:r>
      <w:r w:rsidRPr="00FE4D63">
        <w:rPr>
          <w:rFonts w:ascii="Bell MT" w:hAnsi="Bell MT"/>
          <w:sz w:val="24"/>
          <w:szCs w:val="24"/>
          <w:lang w:val="en-NZ"/>
        </w:rPr>
        <w:t xml:space="preserve"> that the allocation of governmental funding is impeded by the tension between the location of the education and care </w:t>
      </w:r>
      <w:proofErr w:type="spellStart"/>
      <w:r w:rsidRPr="00FE4D63">
        <w:rPr>
          <w:rFonts w:ascii="Bell MT" w:hAnsi="Bell MT"/>
          <w:sz w:val="24"/>
          <w:szCs w:val="24"/>
          <w:lang w:val="en-NZ"/>
        </w:rPr>
        <w:t>centr</w:t>
      </w:r>
      <w:proofErr w:type="spellEnd"/>
      <w:r w:rsidRPr="00FE4D63">
        <w:rPr>
          <w:rFonts w:ascii="Bell MT" w:hAnsi="Bell MT"/>
          <w:sz w:val="24"/>
          <w:szCs w:val="24"/>
        </w:rPr>
        <w:t xml:space="preserve">e as a public or private space. Early childhood education and care is regulated by governmental procedure, and policy. Pedagogical training and practice is considered to be within the domain of the state; teachers are subjected to regulation by varying governmental apparatuses. However these apparatuses are informed by political economy, contesting ideologies of the public and the private impact upon the discursive field of early childhood. From the profession of teaching to the constitution of the early childhood environment and curriculum, governmentality prevails over every aspect of early childhood education. This governmentality serves to normalise particular discourses and discursive images of gifted children, legitimising knowledge for teachers, children, families and the wider community. If governmentality of early childhood education constructs “the discursive positions that are available for children to experience their lives” </w:t>
      </w:r>
      <w:r w:rsidRPr="00FE4D63">
        <w:rPr>
          <w:rFonts w:ascii="Bell MT" w:hAnsi="Bell MT"/>
          <w:sz w:val="24"/>
          <w:szCs w:val="24"/>
        </w:rPr>
        <w:fldChar w:fldCharType="begin"/>
      </w:r>
      <w:r w:rsidRPr="00FE4D63">
        <w:rPr>
          <w:rFonts w:ascii="Bell MT" w:hAnsi="Bell MT"/>
          <w:sz w:val="24"/>
          <w:szCs w:val="24"/>
        </w:rPr>
        <w:instrText xml:space="preserve"> ADDIN ZOTERO_ITEM CSL_CITATION {"citationID":"zuqQ6jUq","properties":{"formattedCitation":"(Duncan, 2010, p. 100)","plainCitation":"(Duncan, 2010, p. 100)"},"citationItems":[{"id":1164,"uris":["http://zotero.org/users/946376/items/EQJ3BKMI"],"uri":["http://zotero.org/users/946376/items/EQJ3BKMI"],"itemData":{"id":1164,"type":"chapter","title":"National 'treasures': the Aotearoa New Zealand child","container-title":"Contemporary perspectives on early childhood education","publisher":"Open University Press","publisher-place":"Maidenhead","page":"100-120","source":"ipac.canterbury.ac.nz Library Catalog","event-place":"Maidenhead","ISBN":"978-0-335-23786-9","call-number":"372.21","editor":[{"family":"Yelland","given":"Nicola"}],"author":[{"family":"Duncan","given":"Judith"}],"issued":{"date-parts":[["2010"]]}},"locator":"100"}],"schema":"https://github.com/citation-style-language/schema/raw/master/csl-citation.json"} </w:instrText>
      </w:r>
      <w:r w:rsidRPr="00FE4D63">
        <w:rPr>
          <w:rFonts w:ascii="Bell MT" w:hAnsi="Bell MT"/>
          <w:sz w:val="24"/>
          <w:szCs w:val="24"/>
        </w:rPr>
        <w:fldChar w:fldCharType="separate"/>
      </w:r>
      <w:r w:rsidRPr="00FE4D63">
        <w:rPr>
          <w:rFonts w:ascii="Bell MT" w:hAnsi="Bell MT"/>
          <w:sz w:val="24"/>
          <w:szCs w:val="24"/>
        </w:rPr>
        <w:t>(Duncan, 2010, p. 100)</w:t>
      </w:r>
      <w:r w:rsidRPr="00FE4D63">
        <w:rPr>
          <w:rFonts w:ascii="Bell MT" w:hAnsi="Bell MT"/>
          <w:sz w:val="24"/>
          <w:szCs w:val="24"/>
        </w:rPr>
        <w:fldChar w:fldCharType="end"/>
      </w:r>
      <w:r w:rsidRPr="00FE4D63">
        <w:rPr>
          <w:rFonts w:ascii="Bell MT" w:hAnsi="Bell MT"/>
          <w:sz w:val="24"/>
          <w:szCs w:val="24"/>
        </w:rPr>
        <w:t xml:space="preserve">, then the contemporary neoliberal approach to governance is shaping the educational and wider societal experiences of gifted infants and toddlers and their families in Aotearoa New Zealand. </w:t>
      </w:r>
    </w:p>
    <w:p w:rsidR="00BA1360" w:rsidRPr="00FE4D63" w:rsidRDefault="00BA1360" w:rsidP="00FE4D63">
      <w:pPr>
        <w:pStyle w:val="BodyText"/>
        <w:rPr>
          <w:rFonts w:ascii="Bell MT" w:hAnsi="Bell MT"/>
          <w:sz w:val="24"/>
          <w:szCs w:val="24"/>
        </w:rPr>
      </w:pPr>
    </w:p>
    <w:p w:rsidR="00043261" w:rsidRPr="00FE4D63" w:rsidRDefault="00043261" w:rsidP="00FE4D63">
      <w:pPr>
        <w:pStyle w:val="Heading2"/>
        <w:rPr>
          <w:rFonts w:ascii="Bell MT" w:hAnsi="Bell MT"/>
          <w:sz w:val="24"/>
        </w:rPr>
      </w:pPr>
      <w:r w:rsidRPr="00FE4D63">
        <w:rPr>
          <w:rFonts w:ascii="Bell MT" w:hAnsi="Bell MT"/>
          <w:sz w:val="24"/>
        </w:rPr>
        <w:t>References</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fldChar w:fldCharType="begin"/>
      </w:r>
      <w:r w:rsidRPr="00FE4D63">
        <w:rPr>
          <w:rFonts w:ascii="Bell MT" w:hAnsi="Bell MT"/>
          <w:sz w:val="24"/>
          <w:szCs w:val="24"/>
        </w:rPr>
        <w:instrText xml:space="preserve"> ADDIN ZOTERO_BIBL {"custom":[]} CSL_BIBLIOGRAPHY </w:instrText>
      </w:r>
      <w:r w:rsidRPr="00FE4D63">
        <w:rPr>
          <w:rFonts w:ascii="Bell MT" w:hAnsi="Bell MT"/>
          <w:sz w:val="24"/>
          <w:szCs w:val="24"/>
        </w:rPr>
        <w:fldChar w:fldCharType="separate"/>
      </w:r>
      <w:proofErr w:type="gramStart"/>
      <w:r w:rsidRPr="00FE4D63">
        <w:rPr>
          <w:rFonts w:ascii="Bell MT" w:hAnsi="Bell MT"/>
          <w:sz w:val="24"/>
          <w:szCs w:val="24"/>
        </w:rPr>
        <w:t>A Cradle School.</w:t>
      </w:r>
      <w:proofErr w:type="gramEnd"/>
      <w:r w:rsidRPr="00FE4D63">
        <w:rPr>
          <w:rFonts w:ascii="Bell MT" w:hAnsi="Bell MT"/>
          <w:sz w:val="24"/>
          <w:szCs w:val="24"/>
        </w:rPr>
        <w:t xml:space="preserve"> (1872, August 17). </w:t>
      </w:r>
      <w:r w:rsidRPr="00FE4D63">
        <w:rPr>
          <w:rFonts w:ascii="Bell MT" w:hAnsi="Bell MT"/>
          <w:i/>
          <w:iCs/>
          <w:sz w:val="24"/>
          <w:szCs w:val="24"/>
        </w:rPr>
        <w:t>Otago Daily Times</w:t>
      </w:r>
      <w:r w:rsidRPr="00FE4D63">
        <w:rPr>
          <w:rFonts w:ascii="Bell MT" w:hAnsi="Bell MT"/>
          <w:sz w:val="24"/>
          <w:szCs w:val="24"/>
        </w:rPr>
        <w:t>, p. 2.</w:t>
      </w:r>
    </w:p>
    <w:p w:rsidR="00043261" w:rsidRPr="00FE4D63" w:rsidRDefault="00043261" w:rsidP="00FE4D63">
      <w:pPr>
        <w:pStyle w:val="Bibliography"/>
        <w:spacing w:line="276" w:lineRule="auto"/>
        <w:rPr>
          <w:rFonts w:ascii="Bell MT" w:hAnsi="Bell MT"/>
          <w:sz w:val="24"/>
          <w:szCs w:val="24"/>
        </w:rPr>
      </w:pPr>
      <w:proofErr w:type="spellStart"/>
      <w:r w:rsidRPr="00FE4D63">
        <w:rPr>
          <w:rFonts w:ascii="Bell MT" w:hAnsi="Bell MT"/>
          <w:sz w:val="24"/>
          <w:szCs w:val="24"/>
        </w:rPr>
        <w:t>Alliston</w:t>
      </w:r>
      <w:proofErr w:type="spellEnd"/>
      <w:r w:rsidRPr="00FE4D63">
        <w:rPr>
          <w:rFonts w:ascii="Bell MT" w:hAnsi="Bell MT"/>
          <w:sz w:val="24"/>
          <w:szCs w:val="24"/>
        </w:rPr>
        <w:t xml:space="preserve">, L., &amp; Research New Zealand. (2007). </w:t>
      </w:r>
      <w:r w:rsidRPr="00FE4D63">
        <w:rPr>
          <w:rFonts w:ascii="Bell MT" w:hAnsi="Bell MT"/>
          <w:i/>
          <w:iCs/>
          <w:sz w:val="24"/>
          <w:szCs w:val="24"/>
        </w:rPr>
        <w:t>Principles and practices in early intervention</w:t>
      </w:r>
      <w:r w:rsidRPr="00FE4D63">
        <w:rPr>
          <w:rFonts w:ascii="Bell MT" w:hAnsi="Bell MT"/>
          <w:sz w:val="24"/>
          <w:szCs w:val="24"/>
        </w:rPr>
        <w:t>. Wellington, New Zealand: Research New Zealand.</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Austin, H. M. (1993). </w:t>
      </w:r>
      <w:proofErr w:type="gramStart"/>
      <w:r w:rsidRPr="00FE4D63">
        <w:rPr>
          <w:rFonts w:ascii="Bell MT" w:hAnsi="Bell MT"/>
          <w:sz w:val="24"/>
          <w:szCs w:val="24"/>
        </w:rPr>
        <w:t>Opening address.</w:t>
      </w:r>
      <w:proofErr w:type="gramEnd"/>
      <w:r w:rsidRPr="00FE4D63">
        <w:rPr>
          <w:rFonts w:ascii="Bell MT" w:hAnsi="Bell MT"/>
          <w:sz w:val="24"/>
          <w:szCs w:val="24"/>
        </w:rPr>
        <w:t xml:space="preserve"> In V. N. </w:t>
      </w:r>
      <w:proofErr w:type="spellStart"/>
      <w:r w:rsidRPr="00FE4D63">
        <w:rPr>
          <w:rFonts w:ascii="Bell MT" w:hAnsi="Bell MT"/>
          <w:sz w:val="24"/>
          <w:szCs w:val="24"/>
        </w:rPr>
        <w:t>Podmore</w:t>
      </w:r>
      <w:proofErr w:type="spellEnd"/>
      <w:r w:rsidRPr="00FE4D63">
        <w:rPr>
          <w:rFonts w:ascii="Bell MT" w:hAnsi="Bell MT"/>
          <w:sz w:val="24"/>
          <w:szCs w:val="24"/>
        </w:rPr>
        <w:t xml:space="preserve"> (Ed.), </w:t>
      </w:r>
      <w:r w:rsidRPr="00FE4D63">
        <w:rPr>
          <w:rFonts w:ascii="Bell MT" w:hAnsi="Bell MT"/>
          <w:i/>
          <w:iCs/>
          <w:sz w:val="24"/>
          <w:szCs w:val="24"/>
        </w:rPr>
        <w:t>What is government’s role in early childhood education</w:t>
      </w:r>
      <w:proofErr w:type="gramStart"/>
      <w:r w:rsidRPr="00FE4D63">
        <w:rPr>
          <w:rFonts w:ascii="Bell MT" w:hAnsi="Bell MT"/>
          <w:i/>
          <w:iCs/>
          <w:sz w:val="24"/>
          <w:szCs w:val="24"/>
        </w:rPr>
        <w:t>?:</w:t>
      </w:r>
      <w:proofErr w:type="gramEnd"/>
      <w:r w:rsidRPr="00FE4D63">
        <w:rPr>
          <w:rFonts w:ascii="Bell MT" w:hAnsi="Bell MT"/>
          <w:i/>
          <w:iCs/>
          <w:sz w:val="24"/>
          <w:szCs w:val="24"/>
        </w:rPr>
        <w:t xml:space="preserve"> Papers presented at the 1993 NZCER Invitational Seminar</w:t>
      </w:r>
      <w:r w:rsidRPr="00FE4D63">
        <w:rPr>
          <w:rFonts w:ascii="Bell MT" w:hAnsi="Bell MT"/>
          <w:sz w:val="24"/>
          <w:szCs w:val="24"/>
        </w:rPr>
        <w:t xml:space="preserve"> (pp. 3–9). Wellington, N.Z: New Zealand Council for Educational Research.</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Bailey, C. L., </w:t>
      </w:r>
      <w:proofErr w:type="spellStart"/>
      <w:r w:rsidRPr="00FE4D63">
        <w:rPr>
          <w:rFonts w:ascii="Bell MT" w:hAnsi="Bell MT"/>
          <w:sz w:val="24"/>
          <w:szCs w:val="24"/>
        </w:rPr>
        <w:t>Beeby</w:t>
      </w:r>
      <w:proofErr w:type="spellEnd"/>
      <w:r w:rsidRPr="00FE4D63">
        <w:rPr>
          <w:rFonts w:ascii="Bell MT" w:hAnsi="Bell MT"/>
          <w:sz w:val="24"/>
          <w:szCs w:val="24"/>
        </w:rPr>
        <w:t xml:space="preserve">, B. E., Deem, H., Dyer, W. V., England, M., </w:t>
      </w:r>
      <w:proofErr w:type="spellStart"/>
      <w:r w:rsidRPr="00FE4D63">
        <w:rPr>
          <w:rFonts w:ascii="Bell MT" w:hAnsi="Bell MT"/>
          <w:sz w:val="24"/>
          <w:szCs w:val="24"/>
        </w:rPr>
        <w:t>Gillies</w:t>
      </w:r>
      <w:proofErr w:type="spellEnd"/>
      <w:r w:rsidRPr="00FE4D63">
        <w:rPr>
          <w:rFonts w:ascii="Bell MT" w:hAnsi="Bell MT"/>
          <w:sz w:val="24"/>
          <w:szCs w:val="24"/>
        </w:rPr>
        <w:t>, M. P</w:t>
      </w:r>
      <w:proofErr w:type="gramStart"/>
      <w:r w:rsidRPr="00FE4D63">
        <w:rPr>
          <w:rFonts w:ascii="Bell MT" w:hAnsi="Bell MT"/>
          <w:sz w:val="24"/>
          <w:szCs w:val="24"/>
        </w:rPr>
        <w:t>., …</w:t>
      </w:r>
      <w:proofErr w:type="gramEnd"/>
      <w:r w:rsidRPr="00FE4D63">
        <w:rPr>
          <w:rFonts w:ascii="Bell MT" w:hAnsi="Bell MT"/>
          <w:sz w:val="24"/>
          <w:szCs w:val="24"/>
        </w:rPr>
        <w:t xml:space="preserve"> </w:t>
      </w:r>
      <w:proofErr w:type="spellStart"/>
      <w:r w:rsidRPr="00FE4D63">
        <w:rPr>
          <w:rFonts w:ascii="Bell MT" w:hAnsi="Bell MT"/>
          <w:sz w:val="24"/>
          <w:szCs w:val="24"/>
        </w:rPr>
        <w:t>Wilkie</w:t>
      </w:r>
      <w:proofErr w:type="spellEnd"/>
      <w:r w:rsidRPr="00FE4D63">
        <w:rPr>
          <w:rFonts w:ascii="Bell MT" w:hAnsi="Bell MT"/>
          <w:sz w:val="24"/>
          <w:szCs w:val="24"/>
        </w:rPr>
        <w:t>, R. (1947).</w:t>
      </w:r>
      <w:bookmarkStart w:id="2" w:name="_GoBack"/>
      <w:bookmarkEnd w:id="2"/>
      <w:r w:rsidRPr="00FE4D63">
        <w:rPr>
          <w:rFonts w:ascii="Bell MT" w:hAnsi="Bell MT"/>
          <w:sz w:val="24"/>
          <w:szCs w:val="24"/>
        </w:rPr>
        <w:t xml:space="preserve"> </w:t>
      </w:r>
      <w:r w:rsidRPr="00FE4D63">
        <w:rPr>
          <w:rFonts w:ascii="Bell MT" w:hAnsi="Bell MT"/>
          <w:i/>
          <w:iCs/>
          <w:sz w:val="24"/>
          <w:szCs w:val="24"/>
        </w:rPr>
        <w:t>Pre-school education: report of the consultative committee on pre-school educational services</w:t>
      </w:r>
      <w:r w:rsidRPr="00FE4D63">
        <w:rPr>
          <w:rFonts w:ascii="Bell MT" w:hAnsi="Bell MT"/>
          <w:sz w:val="24"/>
          <w:szCs w:val="24"/>
        </w:rPr>
        <w:t>. Wellington, N.Z: Rotorua Morning Post Print.</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Barney, D. (1975). </w:t>
      </w:r>
      <w:r w:rsidRPr="00FE4D63">
        <w:rPr>
          <w:rFonts w:ascii="Bell MT" w:hAnsi="Bell MT"/>
          <w:i/>
          <w:iCs/>
          <w:sz w:val="24"/>
          <w:szCs w:val="24"/>
        </w:rPr>
        <w:t>Who gets to pre-school</w:t>
      </w:r>
      <w:proofErr w:type="gramStart"/>
      <w:r w:rsidRPr="00FE4D63">
        <w:rPr>
          <w:rFonts w:ascii="Bell MT" w:hAnsi="Bell MT"/>
          <w:i/>
          <w:iCs/>
          <w:sz w:val="24"/>
          <w:szCs w:val="24"/>
        </w:rPr>
        <w:t>?:</w:t>
      </w:r>
      <w:proofErr w:type="gramEnd"/>
      <w:r w:rsidRPr="00FE4D63">
        <w:rPr>
          <w:rFonts w:ascii="Bell MT" w:hAnsi="Bell MT"/>
          <w:i/>
          <w:iCs/>
          <w:sz w:val="24"/>
          <w:szCs w:val="24"/>
        </w:rPr>
        <w:t xml:space="preserve"> The availability of pre-school education in New Zealand</w:t>
      </w:r>
      <w:r w:rsidRPr="00FE4D63">
        <w:rPr>
          <w:rFonts w:ascii="Bell MT" w:hAnsi="Bell MT"/>
          <w:sz w:val="24"/>
          <w:szCs w:val="24"/>
        </w:rPr>
        <w:t>. Wellington: New Zealand Council for Educational Research.</w:t>
      </w:r>
    </w:p>
    <w:p w:rsidR="00043261" w:rsidRPr="00FE4D63" w:rsidRDefault="00043261" w:rsidP="00FE4D63">
      <w:pPr>
        <w:pStyle w:val="Bibliography"/>
        <w:spacing w:line="276" w:lineRule="auto"/>
        <w:rPr>
          <w:rFonts w:ascii="Bell MT" w:hAnsi="Bell MT"/>
          <w:sz w:val="24"/>
          <w:szCs w:val="24"/>
        </w:rPr>
      </w:pPr>
      <w:proofErr w:type="spellStart"/>
      <w:proofErr w:type="gramStart"/>
      <w:r w:rsidRPr="00FE4D63">
        <w:rPr>
          <w:rFonts w:ascii="Bell MT" w:hAnsi="Bell MT"/>
          <w:sz w:val="24"/>
          <w:szCs w:val="24"/>
        </w:rPr>
        <w:t>Carr</w:t>
      </w:r>
      <w:proofErr w:type="spellEnd"/>
      <w:r w:rsidRPr="00FE4D63">
        <w:rPr>
          <w:rFonts w:ascii="Bell MT" w:hAnsi="Bell MT"/>
          <w:sz w:val="24"/>
          <w:szCs w:val="24"/>
        </w:rPr>
        <w:t>, M., &amp; Mitchell, L. (2009).</w:t>
      </w:r>
      <w:proofErr w:type="gramEnd"/>
      <w:r w:rsidRPr="00FE4D63">
        <w:rPr>
          <w:rFonts w:ascii="Bell MT" w:hAnsi="Bell MT"/>
          <w:sz w:val="24"/>
          <w:szCs w:val="24"/>
        </w:rPr>
        <w:t xml:space="preserve"> Qualified teachers in early childhood centres: Do we need them? Retrieved 6 October 2013, from http://issues.co.nz/greatstart100/Qualified+teachers+in+early+childhood+centres%3A+do+we+need+them%3F</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Clark, K., Cook, H., &amp; Pearson, J. (1983).</w:t>
      </w:r>
      <w:proofErr w:type="gramEnd"/>
      <w:r w:rsidRPr="00FE4D63">
        <w:rPr>
          <w:rFonts w:ascii="Bell MT" w:hAnsi="Bell MT"/>
          <w:sz w:val="24"/>
          <w:szCs w:val="24"/>
        </w:rPr>
        <w:t xml:space="preserve"> Two models of unionism in early childhood education: The Kindergarten Teachers’ Association and the Early Childhood </w:t>
      </w:r>
      <w:r w:rsidRPr="00FE4D63">
        <w:rPr>
          <w:rFonts w:ascii="Bell MT" w:hAnsi="Bell MT"/>
          <w:sz w:val="24"/>
          <w:szCs w:val="24"/>
        </w:rPr>
        <w:lastRenderedPageBreak/>
        <w:t xml:space="preserve">Workers’ Union: a paper presented to the Early Childhood Convention, Hamilton, </w:t>
      </w:r>
      <w:proofErr w:type="gramStart"/>
      <w:r w:rsidRPr="00FE4D63">
        <w:rPr>
          <w:rFonts w:ascii="Bell MT" w:hAnsi="Bell MT"/>
          <w:sz w:val="24"/>
          <w:szCs w:val="24"/>
        </w:rPr>
        <w:t>August</w:t>
      </w:r>
      <w:proofErr w:type="gramEnd"/>
      <w:r w:rsidRPr="00FE4D63">
        <w:rPr>
          <w:rFonts w:ascii="Bell MT" w:hAnsi="Bell MT"/>
          <w:sz w:val="24"/>
          <w:szCs w:val="24"/>
        </w:rPr>
        <w:t xml:space="preserve"> 1983 (p. 17). Presented at the Early Childhood Convention, Hamilton, </w:t>
      </w:r>
      <w:proofErr w:type="gramStart"/>
      <w:r w:rsidRPr="00FE4D63">
        <w:rPr>
          <w:rFonts w:ascii="Bell MT" w:hAnsi="Bell MT"/>
          <w:sz w:val="24"/>
          <w:szCs w:val="24"/>
        </w:rPr>
        <w:t>N.Z</w:t>
      </w:r>
      <w:proofErr w:type="gramEnd"/>
      <w:r w:rsidRPr="00FE4D63">
        <w:rPr>
          <w:rFonts w:ascii="Bell MT" w:hAnsi="Bell MT"/>
          <w:sz w:val="24"/>
          <w:szCs w:val="24"/>
        </w:rPr>
        <w:t>.</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Davies, B., Browne, J., Gannon, S., Honan, E., &amp; Somerville, M. (2005).</w:t>
      </w:r>
      <w:proofErr w:type="gramEnd"/>
      <w:r w:rsidRPr="00FE4D63">
        <w:rPr>
          <w:rFonts w:ascii="Bell MT" w:hAnsi="Bell MT"/>
          <w:sz w:val="24"/>
          <w:szCs w:val="24"/>
        </w:rPr>
        <w:t xml:space="preserve"> </w:t>
      </w:r>
      <w:proofErr w:type="gramStart"/>
      <w:r w:rsidRPr="00FE4D63">
        <w:rPr>
          <w:rFonts w:ascii="Bell MT" w:hAnsi="Bell MT"/>
          <w:sz w:val="24"/>
          <w:szCs w:val="24"/>
        </w:rPr>
        <w:t>Embodied Women at Work in Neoliberal Times and Places.</w:t>
      </w:r>
      <w:proofErr w:type="gramEnd"/>
      <w:r w:rsidRPr="00FE4D63">
        <w:rPr>
          <w:rFonts w:ascii="Bell MT" w:hAnsi="Bell MT"/>
          <w:sz w:val="24"/>
          <w:szCs w:val="24"/>
        </w:rPr>
        <w:t xml:space="preserve"> </w:t>
      </w:r>
      <w:r w:rsidRPr="00FE4D63">
        <w:rPr>
          <w:rFonts w:ascii="Bell MT" w:hAnsi="Bell MT"/>
          <w:i/>
          <w:iCs/>
          <w:sz w:val="24"/>
          <w:szCs w:val="24"/>
        </w:rPr>
        <w:t>Gender, Work &amp; Organization</w:t>
      </w:r>
      <w:r w:rsidRPr="00FE4D63">
        <w:rPr>
          <w:rFonts w:ascii="Bell MT" w:hAnsi="Bell MT"/>
          <w:sz w:val="24"/>
          <w:szCs w:val="24"/>
        </w:rPr>
        <w:t xml:space="preserve">, </w:t>
      </w:r>
      <w:r w:rsidRPr="00FE4D63">
        <w:rPr>
          <w:rFonts w:ascii="Bell MT" w:hAnsi="Bell MT"/>
          <w:i/>
          <w:iCs/>
          <w:sz w:val="24"/>
          <w:szCs w:val="24"/>
        </w:rPr>
        <w:t>12</w:t>
      </w:r>
      <w:r w:rsidRPr="00FE4D63">
        <w:rPr>
          <w:rFonts w:ascii="Bell MT" w:hAnsi="Bell MT"/>
          <w:sz w:val="24"/>
          <w:szCs w:val="24"/>
        </w:rPr>
        <w:t>(4), 343–362. http://doi.org/10.1111/j.1468-0432.2005.00277.x</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Department of Education.</w:t>
      </w:r>
      <w:proofErr w:type="gramEnd"/>
      <w:r w:rsidRPr="00FE4D63">
        <w:rPr>
          <w:rFonts w:ascii="Bell MT" w:hAnsi="Bell MT"/>
          <w:sz w:val="24"/>
          <w:szCs w:val="24"/>
        </w:rPr>
        <w:t xml:space="preserve"> (1946). </w:t>
      </w:r>
      <w:r w:rsidRPr="00FE4D63">
        <w:rPr>
          <w:rFonts w:ascii="Bell MT" w:hAnsi="Bell MT"/>
          <w:i/>
          <w:iCs/>
          <w:sz w:val="24"/>
          <w:szCs w:val="24"/>
        </w:rPr>
        <w:t>1946 Session I — E-01 REPORT OF THE MINISTER OF EDUCATION FOR THE YEAR ENDED 31st DECEMBER, 1945</w:t>
      </w:r>
      <w:r w:rsidRPr="00FE4D63">
        <w:rPr>
          <w:rFonts w:ascii="Bell MT" w:hAnsi="Bell MT"/>
          <w:sz w:val="24"/>
          <w:szCs w:val="24"/>
        </w:rPr>
        <w:t xml:space="preserve"> (p. 36). Retrieved from http://atojs.natlib.govt.nz/cgi-bin/atojs?a=d&amp;cl=search&amp;d=AJHR1946-I.2.2.4.1&amp;srpos=12&amp;e=-------10--11-----Education-0kindergarten--</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Duncan, J. (2008). </w:t>
      </w:r>
      <w:r w:rsidRPr="00FE4D63">
        <w:rPr>
          <w:rFonts w:ascii="Bell MT" w:hAnsi="Bell MT"/>
          <w:i/>
          <w:iCs/>
          <w:sz w:val="24"/>
          <w:szCs w:val="24"/>
        </w:rPr>
        <w:t>Leaders in education since 1908: Moving with the times: 100 years of the Auckland Kindergarten Association</w:t>
      </w:r>
      <w:r w:rsidRPr="00FE4D63">
        <w:rPr>
          <w:rFonts w:ascii="Bell MT" w:hAnsi="Bell MT"/>
          <w:sz w:val="24"/>
          <w:szCs w:val="24"/>
        </w:rPr>
        <w:t>. Auckland, N.Z.: Auckland Kindergarten Association.</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Duncan, J. (2010). National ‘treasures’: the Aotearoa New Zealand child. </w:t>
      </w:r>
      <w:proofErr w:type="gramStart"/>
      <w:r w:rsidRPr="00FE4D63">
        <w:rPr>
          <w:rFonts w:ascii="Bell MT" w:hAnsi="Bell MT"/>
          <w:sz w:val="24"/>
          <w:szCs w:val="24"/>
        </w:rPr>
        <w:t xml:space="preserve">In N. </w:t>
      </w:r>
      <w:proofErr w:type="spellStart"/>
      <w:r w:rsidRPr="00FE4D63">
        <w:rPr>
          <w:rFonts w:ascii="Bell MT" w:hAnsi="Bell MT"/>
          <w:sz w:val="24"/>
          <w:szCs w:val="24"/>
        </w:rPr>
        <w:t>Yelland</w:t>
      </w:r>
      <w:proofErr w:type="spellEnd"/>
      <w:r w:rsidRPr="00FE4D63">
        <w:rPr>
          <w:rFonts w:ascii="Bell MT" w:hAnsi="Bell MT"/>
          <w:sz w:val="24"/>
          <w:szCs w:val="24"/>
        </w:rPr>
        <w:t xml:space="preserve"> (Ed.), </w:t>
      </w:r>
      <w:r w:rsidRPr="00FE4D63">
        <w:rPr>
          <w:rFonts w:ascii="Bell MT" w:hAnsi="Bell MT"/>
          <w:i/>
          <w:iCs/>
          <w:sz w:val="24"/>
          <w:szCs w:val="24"/>
        </w:rPr>
        <w:t>Contemporary perspectives on early childhood education</w:t>
      </w:r>
      <w:r w:rsidRPr="00FE4D63">
        <w:rPr>
          <w:rFonts w:ascii="Bell MT" w:hAnsi="Bell MT"/>
          <w:sz w:val="24"/>
          <w:szCs w:val="24"/>
        </w:rPr>
        <w:t xml:space="preserve"> (pp. 100–120).</w:t>
      </w:r>
      <w:proofErr w:type="gramEnd"/>
      <w:r w:rsidRPr="00FE4D63">
        <w:rPr>
          <w:rFonts w:ascii="Bell MT" w:hAnsi="Bell MT"/>
          <w:sz w:val="24"/>
          <w:szCs w:val="24"/>
        </w:rPr>
        <w:t xml:space="preserve"> Maidenhead: Open University Press.</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Dunn, L. (2000). Using ‘learning stories’ to assess and design programs for young children with special needs in New Zealand. </w:t>
      </w:r>
      <w:r w:rsidRPr="00FE4D63">
        <w:rPr>
          <w:rFonts w:ascii="Bell MT" w:hAnsi="Bell MT"/>
          <w:i/>
          <w:iCs/>
          <w:sz w:val="24"/>
          <w:szCs w:val="24"/>
        </w:rPr>
        <w:t>Infants &amp; Young Children: An Interdisciplinary Journal of Special Care Practices</w:t>
      </w:r>
      <w:r w:rsidRPr="00FE4D63">
        <w:rPr>
          <w:rFonts w:ascii="Bell MT" w:hAnsi="Bell MT"/>
          <w:sz w:val="24"/>
          <w:szCs w:val="24"/>
        </w:rPr>
        <w:t xml:space="preserve">, </w:t>
      </w:r>
      <w:r w:rsidRPr="00FE4D63">
        <w:rPr>
          <w:rFonts w:ascii="Bell MT" w:hAnsi="Bell MT"/>
          <w:i/>
          <w:iCs/>
          <w:sz w:val="24"/>
          <w:szCs w:val="24"/>
        </w:rPr>
        <w:t>13</w:t>
      </w:r>
      <w:r w:rsidRPr="00FE4D63">
        <w:rPr>
          <w:rFonts w:ascii="Bell MT" w:hAnsi="Bell MT"/>
          <w:sz w:val="24"/>
          <w:szCs w:val="24"/>
        </w:rPr>
        <w:t>(2), 73–82.</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Farquhar, S. (2008). Early childhood care and education: From advocacy to institution. In V. Carpenter, J. </w:t>
      </w:r>
      <w:proofErr w:type="spellStart"/>
      <w:r w:rsidRPr="00FE4D63">
        <w:rPr>
          <w:rFonts w:ascii="Bell MT" w:hAnsi="Bell MT"/>
          <w:sz w:val="24"/>
          <w:szCs w:val="24"/>
        </w:rPr>
        <w:t>Jesson</w:t>
      </w:r>
      <w:proofErr w:type="spellEnd"/>
      <w:r w:rsidRPr="00FE4D63">
        <w:rPr>
          <w:rFonts w:ascii="Bell MT" w:hAnsi="Bell MT"/>
          <w:sz w:val="24"/>
          <w:szCs w:val="24"/>
        </w:rPr>
        <w:t xml:space="preserve">, P. Roberts, &amp; M. Stephenson (Eds.), </w:t>
      </w:r>
      <w:proofErr w:type="spellStart"/>
      <w:r w:rsidRPr="00FE4D63">
        <w:rPr>
          <w:rFonts w:ascii="Bell MT" w:hAnsi="Bell MT"/>
          <w:i/>
          <w:iCs/>
          <w:sz w:val="24"/>
          <w:szCs w:val="24"/>
        </w:rPr>
        <w:t>Nga</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kaupapa</w:t>
      </w:r>
      <w:proofErr w:type="spellEnd"/>
      <w:r w:rsidRPr="00FE4D63">
        <w:rPr>
          <w:rFonts w:ascii="Bell MT" w:hAnsi="Bell MT"/>
          <w:i/>
          <w:iCs/>
          <w:sz w:val="24"/>
          <w:szCs w:val="24"/>
        </w:rPr>
        <w:t xml:space="preserve"> here: connections and contradictions in education</w:t>
      </w:r>
      <w:r w:rsidRPr="00FE4D63">
        <w:rPr>
          <w:rFonts w:ascii="Bell MT" w:hAnsi="Bell MT"/>
          <w:sz w:val="24"/>
          <w:szCs w:val="24"/>
        </w:rPr>
        <w:t xml:space="preserve"> (1st </w:t>
      </w:r>
      <w:proofErr w:type="spellStart"/>
      <w:proofErr w:type="gramStart"/>
      <w:r w:rsidRPr="00FE4D63">
        <w:rPr>
          <w:rFonts w:ascii="Bell MT" w:hAnsi="Bell MT"/>
          <w:sz w:val="24"/>
          <w:szCs w:val="24"/>
        </w:rPr>
        <w:t>ed</w:t>
      </w:r>
      <w:proofErr w:type="spellEnd"/>
      <w:proofErr w:type="gramEnd"/>
      <w:r w:rsidRPr="00FE4D63">
        <w:rPr>
          <w:rFonts w:ascii="Bell MT" w:hAnsi="Bell MT"/>
          <w:sz w:val="24"/>
          <w:szCs w:val="24"/>
        </w:rPr>
        <w:t>, pp. 46–56). South Melbourne, Vic: Cengage Learning.</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Foucault, M. (1979).</w:t>
      </w:r>
      <w:proofErr w:type="gramEnd"/>
      <w:r w:rsidRPr="00FE4D63">
        <w:rPr>
          <w:rFonts w:ascii="Bell MT" w:hAnsi="Bell MT"/>
          <w:sz w:val="24"/>
          <w:szCs w:val="24"/>
        </w:rPr>
        <w:t xml:space="preserve"> </w:t>
      </w:r>
      <w:r w:rsidRPr="00FE4D63">
        <w:rPr>
          <w:rFonts w:ascii="Bell MT" w:hAnsi="Bell MT"/>
          <w:i/>
          <w:iCs/>
          <w:sz w:val="24"/>
          <w:szCs w:val="24"/>
        </w:rPr>
        <w:t>Discipline and punish: the birth of the prison</w:t>
      </w:r>
      <w:r w:rsidRPr="00FE4D63">
        <w:rPr>
          <w:rFonts w:ascii="Bell MT" w:hAnsi="Bell MT"/>
          <w:sz w:val="24"/>
          <w:szCs w:val="24"/>
        </w:rPr>
        <w:t>. New York: Vintage Books.</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Foucault, M. (1982).</w:t>
      </w:r>
      <w:proofErr w:type="gramEnd"/>
      <w:r w:rsidRPr="00FE4D63">
        <w:rPr>
          <w:rFonts w:ascii="Bell MT" w:hAnsi="Bell MT"/>
          <w:sz w:val="24"/>
          <w:szCs w:val="24"/>
        </w:rPr>
        <w:t xml:space="preserve"> </w:t>
      </w:r>
      <w:proofErr w:type="gramStart"/>
      <w:r w:rsidRPr="00FE4D63">
        <w:rPr>
          <w:rFonts w:ascii="Bell MT" w:hAnsi="Bell MT"/>
          <w:sz w:val="24"/>
          <w:szCs w:val="24"/>
        </w:rPr>
        <w:t>The subject and power.</w:t>
      </w:r>
      <w:proofErr w:type="gramEnd"/>
      <w:r w:rsidRPr="00FE4D63">
        <w:rPr>
          <w:rFonts w:ascii="Bell MT" w:hAnsi="Bell MT"/>
          <w:sz w:val="24"/>
          <w:szCs w:val="24"/>
        </w:rPr>
        <w:t xml:space="preserve"> </w:t>
      </w:r>
      <w:r w:rsidRPr="00FE4D63">
        <w:rPr>
          <w:rFonts w:ascii="Bell MT" w:hAnsi="Bell MT"/>
          <w:i/>
          <w:iCs/>
          <w:sz w:val="24"/>
          <w:szCs w:val="24"/>
        </w:rPr>
        <w:t>Critical Inquiry</w:t>
      </w:r>
      <w:r w:rsidRPr="00FE4D63">
        <w:rPr>
          <w:rFonts w:ascii="Bell MT" w:hAnsi="Bell MT"/>
          <w:sz w:val="24"/>
          <w:szCs w:val="24"/>
        </w:rPr>
        <w:t xml:space="preserve">, </w:t>
      </w:r>
      <w:r w:rsidRPr="00FE4D63">
        <w:rPr>
          <w:rFonts w:ascii="Bell MT" w:hAnsi="Bell MT"/>
          <w:i/>
          <w:iCs/>
          <w:sz w:val="24"/>
          <w:szCs w:val="24"/>
        </w:rPr>
        <w:t>8</w:t>
      </w:r>
      <w:r w:rsidRPr="00FE4D63">
        <w:rPr>
          <w:rFonts w:ascii="Bell MT" w:hAnsi="Bell MT"/>
          <w:sz w:val="24"/>
          <w:szCs w:val="24"/>
        </w:rPr>
        <w:t>(4), 777–795. http://doi.org/10.2307/1343197</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Foucault, M. (2002).</w:t>
      </w:r>
      <w:proofErr w:type="gramEnd"/>
      <w:r w:rsidRPr="00FE4D63">
        <w:rPr>
          <w:rFonts w:ascii="Bell MT" w:hAnsi="Bell MT"/>
          <w:sz w:val="24"/>
          <w:szCs w:val="24"/>
        </w:rPr>
        <w:t xml:space="preserve"> </w:t>
      </w:r>
      <w:proofErr w:type="gramStart"/>
      <w:r w:rsidRPr="00FE4D63">
        <w:rPr>
          <w:rFonts w:ascii="Bell MT" w:hAnsi="Bell MT"/>
          <w:i/>
          <w:iCs/>
          <w:sz w:val="24"/>
          <w:szCs w:val="24"/>
        </w:rPr>
        <w:t>The archaeology of knowledge</w:t>
      </w:r>
      <w:r w:rsidRPr="00FE4D63">
        <w:rPr>
          <w:rFonts w:ascii="Bell MT" w:hAnsi="Bell MT"/>
          <w:sz w:val="24"/>
          <w:szCs w:val="24"/>
        </w:rPr>
        <w:t>.</w:t>
      </w:r>
      <w:proofErr w:type="gramEnd"/>
      <w:r w:rsidRPr="00FE4D63">
        <w:rPr>
          <w:rFonts w:ascii="Bell MT" w:hAnsi="Bell MT"/>
          <w:sz w:val="24"/>
          <w:szCs w:val="24"/>
        </w:rPr>
        <w:t xml:space="preserve"> New York, N.Y.: Routledge.</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Foucault, M. (2008).</w:t>
      </w:r>
      <w:proofErr w:type="gramEnd"/>
      <w:r w:rsidRPr="00FE4D63">
        <w:rPr>
          <w:rFonts w:ascii="Bell MT" w:hAnsi="Bell MT"/>
          <w:sz w:val="24"/>
          <w:szCs w:val="24"/>
        </w:rPr>
        <w:t xml:space="preserve"> </w:t>
      </w:r>
      <w:r w:rsidRPr="00FE4D63">
        <w:rPr>
          <w:rFonts w:ascii="Bell MT" w:hAnsi="Bell MT"/>
          <w:i/>
          <w:iCs/>
          <w:sz w:val="24"/>
          <w:szCs w:val="24"/>
        </w:rPr>
        <w:t xml:space="preserve">The birth of </w:t>
      </w:r>
      <w:proofErr w:type="spellStart"/>
      <w:r w:rsidRPr="00FE4D63">
        <w:rPr>
          <w:rFonts w:ascii="Bell MT" w:hAnsi="Bell MT"/>
          <w:i/>
          <w:iCs/>
          <w:sz w:val="24"/>
          <w:szCs w:val="24"/>
        </w:rPr>
        <w:t>biopolitics</w:t>
      </w:r>
      <w:proofErr w:type="spellEnd"/>
      <w:r w:rsidRPr="00FE4D63">
        <w:rPr>
          <w:rFonts w:ascii="Bell MT" w:hAnsi="Bell MT"/>
          <w:i/>
          <w:iCs/>
          <w:sz w:val="24"/>
          <w:szCs w:val="24"/>
        </w:rPr>
        <w:t xml:space="preserve">: lectures at the </w:t>
      </w:r>
      <w:proofErr w:type="spellStart"/>
      <w:r w:rsidRPr="00FE4D63">
        <w:rPr>
          <w:rFonts w:ascii="Bell MT" w:hAnsi="Bell MT"/>
          <w:i/>
          <w:iCs/>
          <w:sz w:val="24"/>
          <w:szCs w:val="24"/>
        </w:rPr>
        <w:t>Collège</w:t>
      </w:r>
      <w:proofErr w:type="spellEnd"/>
      <w:r w:rsidRPr="00FE4D63">
        <w:rPr>
          <w:rFonts w:ascii="Bell MT" w:hAnsi="Bell MT"/>
          <w:i/>
          <w:iCs/>
          <w:sz w:val="24"/>
          <w:szCs w:val="24"/>
        </w:rPr>
        <w:t xml:space="preserve"> de France, 1978-79</w:t>
      </w:r>
      <w:r w:rsidRPr="00FE4D63">
        <w:rPr>
          <w:rFonts w:ascii="Bell MT" w:hAnsi="Bell MT"/>
          <w:sz w:val="24"/>
          <w:szCs w:val="24"/>
        </w:rPr>
        <w:t>. Basingstoke [England</w:t>
      </w:r>
      <w:proofErr w:type="gramStart"/>
      <w:r w:rsidRPr="00FE4D63">
        <w:rPr>
          <w:rFonts w:ascii="Bell MT" w:hAnsi="Bell MT"/>
          <w:sz w:val="24"/>
          <w:szCs w:val="24"/>
        </w:rPr>
        <w:t>]</w:t>
      </w:r>
      <w:r w:rsidRPr="00FE4D63">
        <w:rPr>
          <w:rFonts w:ascii="Times New Roman" w:hAnsi="Times New Roman"/>
          <w:sz w:val="24"/>
          <w:szCs w:val="24"/>
        </w:rPr>
        <w:t> </w:t>
      </w:r>
      <w:proofErr w:type="gramEnd"/>
      <w:r w:rsidRPr="00FE4D63">
        <w:rPr>
          <w:rFonts w:ascii="Bell MT" w:hAnsi="Bell MT"/>
          <w:sz w:val="24"/>
          <w:szCs w:val="24"/>
        </w:rPr>
        <w:t>; New York: Palgrave Macmillan.</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Foucault, M. (2009).</w:t>
      </w:r>
      <w:proofErr w:type="gramEnd"/>
      <w:r w:rsidRPr="00FE4D63">
        <w:rPr>
          <w:rFonts w:ascii="Bell MT" w:hAnsi="Bell MT"/>
          <w:sz w:val="24"/>
          <w:szCs w:val="24"/>
        </w:rPr>
        <w:t xml:space="preserve"> </w:t>
      </w:r>
      <w:r w:rsidRPr="00FE4D63">
        <w:rPr>
          <w:rFonts w:ascii="Bell MT" w:hAnsi="Bell MT"/>
          <w:i/>
          <w:iCs/>
          <w:sz w:val="24"/>
          <w:szCs w:val="24"/>
        </w:rPr>
        <w:t xml:space="preserve">Security, territory, population: Lectures at the </w:t>
      </w:r>
      <w:proofErr w:type="spellStart"/>
      <w:r w:rsidRPr="00FE4D63">
        <w:rPr>
          <w:rFonts w:ascii="Bell MT" w:hAnsi="Bell MT"/>
          <w:i/>
          <w:iCs/>
          <w:sz w:val="24"/>
          <w:szCs w:val="24"/>
        </w:rPr>
        <w:t>Collège</w:t>
      </w:r>
      <w:proofErr w:type="spellEnd"/>
      <w:r w:rsidRPr="00FE4D63">
        <w:rPr>
          <w:rFonts w:ascii="Bell MT" w:hAnsi="Bell MT"/>
          <w:i/>
          <w:iCs/>
          <w:sz w:val="24"/>
          <w:szCs w:val="24"/>
        </w:rPr>
        <w:t xml:space="preserve"> de France 1977--1978</w:t>
      </w:r>
      <w:r w:rsidRPr="00FE4D63">
        <w:rPr>
          <w:rFonts w:ascii="Bell MT" w:hAnsi="Bell MT"/>
          <w:sz w:val="24"/>
          <w:szCs w:val="24"/>
        </w:rPr>
        <w:t xml:space="preserve"> (1 edition). New York: Picador.</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Gibbons, A. (2013). In the Pursuit of Unhappiness: The ‘measuring up’ of early childhood education in a seamless system. </w:t>
      </w:r>
      <w:r w:rsidRPr="00FE4D63">
        <w:rPr>
          <w:rFonts w:ascii="Bell MT" w:hAnsi="Bell MT"/>
          <w:i/>
          <w:iCs/>
          <w:sz w:val="24"/>
          <w:szCs w:val="24"/>
        </w:rPr>
        <w:t>Educational Philosophy and Theory</w:t>
      </w:r>
      <w:r w:rsidRPr="00FE4D63">
        <w:rPr>
          <w:rFonts w:ascii="Bell MT" w:hAnsi="Bell MT"/>
          <w:sz w:val="24"/>
          <w:szCs w:val="24"/>
        </w:rPr>
        <w:t xml:space="preserve">, </w:t>
      </w:r>
      <w:r w:rsidRPr="00FE4D63">
        <w:rPr>
          <w:rFonts w:ascii="Bell MT" w:hAnsi="Bell MT"/>
          <w:i/>
          <w:iCs/>
          <w:sz w:val="24"/>
          <w:szCs w:val="24"/>
        </w:rPr>
        <w:t>45</w:t>
      </w:r>
      <w:r w:rsidRPr="00FE4D63">
        <w:rPr>
          <w:rFonts w:ascii="Bell MT" w:hAnsi="Bell MT"/>
          <w:sz w:val="24"/>
          <w:szCs w:val="24"/>
        </w:rPr>
        <w:t>(5), 502–508. http://doi.org/10.1111/j.1469-5812.2012.00855.x</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Grey, S. (2002). Does size matter? </w:t>
      </w:r>
      <w:proofErr w:type="gramStart"/>
      <w:r w:rsidRPr="00FE4D63">
        <w:rPr>
          <w:rFonts w:ascii="Bell MT" w:hAnsi="Bell MT"/>
          <w:sz w:val="24"/>
          <w:szCs w:val="24"/>
        </w:rPr>
        <w:t xml:space="preserve">Critical mass and New Zealand’s women MPs. </w:t>
      </w:r>
      <w:r w:rsidRPr="00FE4D63">
        <w:rPr>
          <w:rFonts w:ascii="Bell MT" w:hAnsi="Bell MT"/>
          <w:i/>
          <w:iCs/>
          <w:sz w:val="24"/>
          <w:szCs w:val="24"/>
        </w:rPr>
        <w:t>Parliamentary Affairs</w:t>
      </w:r>
      <w:r w:rsidRPr="00FE4D63">
        <w:rPr>
          <w:rFonts w:ascii="Bell MT" w:hAnsi="Bell MT"/>
          <w:sz w:val="24"/>
          <w:szCs w:val="24"/>
        </w:rPr>
        <w:t xml:space="preserve">, </w:t>
      </w:r>
      <w:r w:rsidRPr="00FE4D63">
        <w:rPr>
          <w:rFonts w:ascii="Bell MT" w:hAnsi="Bell MT"/>
          <w:i/>
          <w:iCs/>
          <w:sz w:val="24"/>
          <w:szCs w:val="24"/>
        </w:rPr>
        <w:t>55</w:t>
      </w:r>
      <w:r w:rsidRPr="00FE4D63">
        <w:rPr>
          <w:rFonts w:ascii="Bell MT" w:hAnsi="Bell MT"/>
          <w:sz w:val="24"/>
          <w:szCs w:val="24"/>
        </w:rPr>
        <w:t>(1), 19–29.</w:t>
      </w:r>
      <w:proofErr w:type="gramEnd"/>
    </w:p>
    <w:p w:rsidR="00043261" w:rsidRPr="00FE4D63" w:rsidRDefault="00043261" w:rsidP="00FE4D63">
      <w:pPr>
        <w:pStyle w:val="Bibliography"/>
        <w:spacing w:line="276" w:lineRule="auto"/>
        <w:rPr>
          <w:rFonts w:ascii="Bell MT" w:hAnsi="Bell MT"/>
          <w:sz w:val="24"/>
          <w:szCs w:val="24"/>
        </w:rPr>
      </w:pPr>
      <w:proofErr w:type="spellStart"/>
      <w:r w:rsidRPr="00FE4D63">
        <w:rPr>
          <w:rFonts w:ascii="Bell MT" w:hAnsi="Bell MT"/>
          <w:sz w:val="24"/>
          <w:szCs w:val="24"/>
        </w:rPr>
        <w:t>Grimshaw</w:t>
      </w:r>
      <w:proofErr w:type="spellEnd"/>
      <w:r w:rsidRPr="00FE4D63">
        <w:rPr>
          <w:rFonts w:ascii="Bell MT" w:hAnsi="Bell MT"/>
          <w:sz w:val="24"/>
          <w:szCs w:val="24"/>
        </w:rPr>
        <w:t xml:space="preserve">, P. (1987). </w:t>
      </w:r>
      <w:proofErr w:type="gramStart"/>
      <w:r w:rsidRPr="00FE4D63">
        <w:rPr>
          <w:rFonts w:ascii="Bell MT" w:hAnsi="Bell MT"/>
          <w:i/>
          <w:iCs/>
          <w:sz w:val="24"/>
          <w:szCs w:val="24"/>
        </w:rPr>
        <w:t>Women’s suffrage in New Zealand</w:t>
      </w:r>
      <w:r w:rsidRPr="00FE4D63">
        <w:rPr>
          <w:rFonts w:ascii="Bell MT" w:hAnsi="Bell MT"/>
          <w:sz w:val="24"/>
          <w:szCs w:val="24"/>
        </w:rPr>
        <w:t>.</w:t>
      </w:r>
      <w:proofErr w:type="gramEnd"/>
      <w:r w:rsidRPr="00FE4D63">
        <w:rPr>
          <w:rFonts w:ascii="Bell MT" w:hAnsi="Bell MT"/>
          <w:sz w:val="24"/>
          <w:szCs w:val="24"/>
        </w:rPr>
        <w:t xml:space="preserve"> Auckland, N.Z.</w:t>
      </w:r>
      <w:r w:rsidRPr="00FE4D63">
        <w:rPr>
          <w:rFonts w:ascii="Times New Roman" w:hAnsi="Times New Roman"/>
          <w:sz w:val="24"/>
          <w:szCs w:val="24"/>
        </w:rPr>
        <w:t> </w:t>
      </w:r>
      <w:r w:rsidRPr="00FE4D63">
        <w:rPr>
          <w:rFonts w:ascii="Bell MT" w:hAnsi="Bell MT"/>
          <w:sz w:val="24"/>
          <w:szCs w:val="24"/>
        </w:rPr>
        <w:t>: [Oxford]: Auckland University Press</w:t>
      </w:r>
      <w:r w:rsidRPr="00FE4D63">
        <w:rPr>
          <w:rFonts w:ascii="Times New Roman" w:hAnsi="Times New Roman"/>
          <w:sz w:val="24"/>
          <w:szCs w:val="24"/>
        </w:rPr>
        <w:t> </w:t>
      </w:r>
      <w:r w:rsidRPr="00FE4D63">
        <w:rPr>
          <w:rFonts w:ascii="Bell MT" w:hAnsi="Bell MT"/>
          <w:sz w:val="24"/>
          <w:szCs w:val="24"/>
        </w:rPr>
        <w:t>; Oxford University Press.</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Hill, C. G. N., </w:t>
      </w:r>
      <w:proofErr w:type="spellStart"/>
      <w:r w:rsidRPr="00FE4D63">
        <w:rPr>
          <w:rFonts w:ascii="Bell MT" w:hAnsi="Bell MT"/>
          <w:sz w:val="24"/>
          <w:szCs w:val="24"/>
        </w:rPr>
        <w:t>Dalmer</w:t>
      </w:r>
      <w:proofErr w:type="spellEnd"/>
      <w:r w:rsidRPr="00FE4D63">
        <w:rPr>
          <w:rFonts w:ascii="Bell MT" w:hAnsi="Bell MT"/>
          <w:sz w:val="24"/>
          <w:szCs w:val="24"/>
        </w:rPr>
        <w:t xml:space="preserve">, P., </w:t>
      </w:r>
      <w:proofErr w:type="spellStart"/>
      <w:r w:rsidRPr="00FE4D63">
        <w:rPr>
          <w:rFonts w:ascii="Bell MT" w:hAnsi="Bell MT"/>
          <w:sz w:val="24"/>
          <w:szCs w:val="24"/>
        </w:rPr>
        <w:t>Taiwhiwhirangi</w:t>
      </w:r>
      <w:proofErr w:type="spellEnd"/>
      <w:r w:rsidRPr="00FE4D63">
        <w:rPr>
          <w:rFonts w:ascii="Bell MT" w:hAnsi="Bell MT"/>
          <w:sz w:val="24"/>
          <w:szCs w:val="24"/>
        </w:rPr>
        <w:t xml:space="preserve">, I., Cockerill, K. C. M., Harper, G. B., &amp; </w:t>
      </w:r>
      <w:proofErr w:type="spellStart"/>
      <w:r w:rsidRPr="00FE4D63">
        <w:rPr>
          <w:rFonts w:ascii="Bell MT" w:hAnsi="Bell MT"/>
          <w:sz w:val="24"/>
          <w:szCs w:val="24"/>
        </w:rPr>
        <w:t>Pinder</w:t>
      </w:r>
      <w:proofErr w:type="spellEnd"/>
      <w:r w:rsidRPr="00FE4D63">
        <w:rPr>
          <w:rFonts w:ascii="Bell MT" w:hAnsi="Bell MT"/>
          <w:sz w:val="24"/>
          <w:szCs w:val="24"/>
        </w:rPr>
        <w:t xml:space="preserve">, B. M. (1971). </w:t>
      </w:r>
      <w:proofErr w:type="gramStart"/>
      <w:r w:rsidRPr="00FE4D63">
        <w:rPr>
          <w:rFonts w:ascii="Bell MT" w:hAnsi="Bell MT"/>
          <w:i/>
          <w:iCs/>
          <w:sz w:val="24"/>
          <w:szCs w:val="24"/>
        </w:rPr>
        <w:t>Report of the Committee of Inquiry into Pre-School Education</w:t>
      </w:r>
      <w:r w:rsidRPr="00FE4D63">
        <w:rPr>
          <w:rFonts w:ascii="Bell MT" w:hAnsi="Bell MT"/>
          <w:sz w:val="24"/>
          <w:szCs w:val="24"/>
        </w:rPr>
        <w:t>.</w:t>
      </w:r>
      <w:proofErr w:type="gramEnd"/>
      <w:r w:rsidRPr="00FE4D63">
        <w:rPr>
          <w:rFonts w:ascii="Bell MT" w:hAnsi="Bell MT"/>
          <w:sz w:val="24"/>
          <w:szCs w:val="24"/>
        </w:rPr>
        <w:t xml:space="preserve"> Wellington: Department of Education.</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Kearney, A., &amp; Kane, R. (2006).</w:t>
      </w:r>
      <w:proofErr w:type="gramEnd"/>
      <w:r w:rsidRPr="00FE4D63">
        <w:rPr>
          <w:rFonts w:ascii="Bell MT" w:hAnsi="Bell MT"/>
          <w:sz w:val="24"/>
          <w:szCs w:val="24"/>
        </w:rPr>
        <w:t xml:space="preserve"> Inclusive education policy in New Zealand: Reality or ruse? </w:t>
      </w:r>
      <w:r w:rsidRPr="00FE4D63">
        <w:rPr>
          <w:rFonts w:ascii="Bell MT" w:hAnsi="Bell MT"/>
          <w:i/>
          <w:iCs/>
          <w:sz w:val="24"/>
          <w:szCs w:val="24"/>
        </w:rPr>
        <w:t>International Journal of Inclusive Education</w:t>
      </w:r>
      <w:r w:rsidRPr="00FE4D63">
        <w:rPr>
          <w:rFonts w:ascii="Bell MT" w:hAnsi="Bell MT"/>
          <w:sz w:val="24"/>
          <w:szCs w:val="24"/>
        </w:rPr>
        <w:t xml:space="preserve">, </w:t>
      </w:r>
      <w:r w:rsidRPr="00FE4D63">
        <w:rPr>
          <w:rFonts w:ascii="Bell MT" w:hAnsi="Bell MT"/>
          <w:i/>
          <w:iCs/>
          <w:sz w:val="24"/>
          <w:szCs w:val="24"/>
        </w:rPr>
        <w:t>10</w:t>
      </w:r>
      <w:r w:rsidRPr="00FE4D63">
        <w:rPr>
          <w:rFonts w:ascii="Bell MT" w:hAnsi="Bell MT"/>
          <w:sz w:val="24"/>
          <w:szCs w:val="24"/>
        </w:rPr>
        <w:t>(2-3), 201–219. http://doi.org/10.1080/13603110500256145</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Keen, D. (2005).</w:t>
      </w:r>
      <w:proofErr w:type="gramEnd"/>
      <w:r w:rsidRPr="00FE4D63">
        <w:rPr>
          <w:rFonts w:ascii="Bell MT" w:hAnsi="Bell MT"/>
          <w:sz w:val="24"/>
          <w:szCs w:val="24"/>
        </w:rPr>
        <w:t xml:space="preserve"> ‘Talent in the new millennium’: A two-year research study of gifted education. </w:t>
      </w:r>
      <w:r w:rsidRPr="00FE4D63">
        <w:rPr>
          <w:rFonts w:ascii="Bell MT" w:hAnsi="Bell MT"/>
          <w:i/>
          <w:iCs/>
          <w:sz w:val="24"/>
          <w:szCs w:val="24"/>
        </w:rPr>
        <w:t>International Education Journal</w:t>
      </w:r>
      <w:r w:rsidRPr="00FE4D63">
        <w:rPr>
          <w:rFonts w:ascii="Bell MT" w:hAnsi="Bell MT"/>
          <w:sz w:val="24"/>
          <w:szCs w:val="24"/>
        </w:rPr>
        <w:t xml:space="preserve">, </w:t>
      </w:r>
      <w:r w:rsidRPr="00FE4D63">
        <w:rPr>
          <w:rFonts w:ascii="Bell MT" w:hAnsi="Bell MT"/>
          <w:i/>
          <w:iCs/>
          <w:sz w:val="24"/>
          <w:szCs w:val="24"/>
        </w:rPr>
        <w:t>6</w:t>
      </w:r>
      <w:r w:rsidRPr="00FE4D63">
        <w:rPr>
          <w:rFonts w:ascii="Bell MT" w:hAnsi="Bell MT"/>
          <w:sz w:val="24"/>
          <w:szCs w:val="24"/>
        </w:rPr>
        <w:t>(2), 206–217.</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lastRenderedPageBreak/>
        <w:t xml:space="preserve">Lyons, L. (2012). ‘Same, same but different’: The dangers of binary definitions of dis/ability in the neoliberal marketplace of early childhood education and care. </w:t>
      </w:r>
      <w:r w:rsidRPr="00FE4D63">
        <w:rPr>
          <w:rFonts w:ascii="Bell MT" w:hAnsi="Bell MT"/>
          <w:i/>
          <w:iCs/>
          <w:sz w:val="24"/>
          <w:szCs w:val="24"/>
        </w:rPr>
        <w:t>Curriculum Matters</w:t>
      </w:r>
      <w:r w:rsidRPr="00FE4D63">
        <w:rPr>
          <w:rFonts w:ascii="Bell MT" w:hAnsi="Bell MT"/>
          <w:sz w:val="24"/>
          <w:szCs w:val="24"/>
        </w:rPr>
        <w:t xml:space="preserve">, </w:t>
      </w:r>
      <w:r w:rsidRPr="00FE4D63">
        <w:rPr>
          <w:rFonts w:ascii="Bell MT" w:hAnsi="Bell MT"/>
          <w:i/>
          <w:iCs/>
          <w:sz w:val="24"/>
          <w:szCs w:val="24"/>
        </w:rPr>
        <w:t>8</w:t>
      </w:r>
      <w:r w:rsidRPr="00FE4D63">
        <w:rPr>
          <w:rFonts w:ascii="Bell MT" w:hAnsi="Bell MT"/>
          <w:sz w:val="24"/>
          <w:szCs w:val="24"/>
        </w:rPr>
        <w:t>, 33–47.</w:t>
      </w:r>
    </w:p>
    <w:p w:rsidR="00043261" w:rsidRPr="00FE4D63" w:rsidRDefault="00043261" w:rsidP="00FE4D63">
      <w:pPr>
        <w:pStyle w:val="Bibliography"/>
        <w:spacing w:line="276" w:lineRule="auto"/>
        <w:rPr>
          <w:rFonts w:ascii="Bell MT" w:hAnsi="Bell MT"/>
          <w:sz w:val="24"/>
          <w:szCs w:val="24"/>
        </w:rPr>
      </w:pPr>
      <w:proofErr w:type="spellStart"/>
      <w:proofErr w:type="gramStart"/>
      <w:r w:rsidRPr="00FE4D63">
        <w:rPr>
          <w:rFonts w:ascii="Bell MT" w:hAnsi="Bell MT"/>
          <w:sz w:val="24"/>
          <w:szCs w:val="24"/>
        </w:rPr>
        <w:t>Macartney</w:t>
      </w:r>
      <w:proofErr w:type="spellEnd"/>
      <w:r w:rsidRPr="00FE4D63">
        <w:rPr>
          <w:rFonts w:ascii="Bell MT" w:hAnsi="Bell MT"/>
          <w:sz w:val="24"/>
          <w:szCs w:val="24"/>
        </w:rPr>
        <w:t>, B., &amp; Morton, M. (2009).</w:t>
      </w:r>
      <w:proofErr w:type="gramEnd"/>
      <w:r w:rsidRPr="00FE4D63">
        <w:rPr>
          <w:rFonts w:ascii="Bell MT" w:hAnsi="Bell MT"/>
          <w:sz w:val="24"/>
          <w:szCs w:val="24"/>
        </w:rPr>
        <w:t xml:space="preserve"> Kinds of participation: Teacher and special education perceptions and practices of ‘inclusion’ in early childhood and primary school settings. Retrieved from http://ir.canterbury.ac.nz/handle/10092/3955</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May, H. (1993).</w:t>
      </w:r>
      <w:proofErr w:type="gramEnd"/>
      <w:r w:rsidRPr="00FE4D63">
        <w:rPr>
          <w:rFonts w:ascii="Bell MT" w:hAnsi="Bell MT"/>
          <w:sz w:val="24"/>
          <w:szCs w:val="24"/>
        </w:rPr>
        <w:t xml:space="preserve"> </w:t>
      </w:r>
      <w:r w:rsidRPr="00FE4D63">
        <w:rPr>
          <w:rFonts w:ascii="Bell MT" w:hAnsi="Bell MT"/>
          <w:i/>
          <w:iCs/>
          <w:sz w:val="24"/>
          <w:szCs w:val="24"/>
        </w:rPr>
        <w:t>When women’s rights have come to stay oh who will rock the cradle</w:t>
      </w:r>
      <w:proofErr w:type="gramStart"/>
      <w:r w:rsidRPr="00FE4D63">
        <w:rPr>
          <w:rFonts w:ascii="Bell MT" w:hAnsi="Bell MT"/>
          <w:i/>
          <w:iCs/>
          <w:sz w:val="24"/>
          <w:szCs w:val="24"/>
        </w:rPr>
        <w:t>?:</w:t>
      </w:r>
      <w:proofErr w:type="gramEnd"/>
      <w:r w:rsidRPr="00FE4D63">
        <w:rPr>
          <w:rFonts w:ascii="Bell MT" w:hAnsi="Bell MT"/>
          <w:i/>
          <w:iCs/>
          <w:sz w:val="24"/>
          <w:szCs w:val="24"/>
        </w:rPr>
        <w:t xml:space="preserve"> Early childhood care and education and </w:t>
      </w:r>
      <w:proofErr w:type="spellStart"/>
      <w:r w:rsidRPr="00FE4D63">
        <w:rPr>
          <w:rFonts w:ascii="Bell MT" w:hAnsi="Bell MT"/>
          <w:i/>
          <w:iCs/>
          <w:sz w:val="24"/>
          <w:szCs w:val="24"/>
        </w:rPr>
        <w:t>womens</w:t>
      </w:r>
      <w:proofErr w:type="spellEnd"/>
      <w:r w:rsidRPr="00FE4D63">
        <w:rPr>
          <w:rFonts w:ascii="Bell MT" w:hAnsi="Bell MT"/>
          <w:i/>
          <w:iCs/>
          <w:sz w:val="24"/>
          <w:szCs w:val="24"/>
        </w:rPr>
        <w:t>’ suffrage 1893-1993: The hand that rocks the cradle should also rock the boat</w:t>
      </w:r>
      <w:r w:rsidRPr="00FE4D63">
        <w:rPr>
          <w:rFonts w:ascii="Bell MT" w:hAnsi="Bell MT"/>
          <w:sz w:val="24"/>
          <w:szCs w:val="24"/>
        </w:rPr>
        <w:t>. Hamilton, N.Z.: Dept. of Early Childhood Studies, Waikato University.</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May, H. (2002).</w:t>
      </w:r>
      <w:proofErr w:type="gramEnd"/>
      <w:r w:rsidRPr="00FE4D63">
        <w:rPr>
          <w:rFonts w:ascii="Bell MT" w:hAnsi="Bell MT"/>
          <w:sz w:val="24"/>
          <w:szCs w:val="24"/>
        </w:rPr>
        <w:t xml:space="preserve"> Early childhood care and education in Aotearoa-New Zealand: An overview of history, policy and curriculum. </w:t>
      </w:r>
      <w:r w:rsidRPr="00FE4D63">
        <w:rPr>
          <w:rFonts w:ascii="Bell MT" w:hAnsi="Bell MT"/>
          <w:i/>
          <w:iCs/>
          <w:sz w:val="24"/>
          <w:szCs w:val="24"/>
        </w:rPr>
        <w:t>McGill Journal of Education</w:t>
      </w:r>
      <w:r w:rsidRPr="00FE4D63">
        <w:rPr>
          <w:rFonts w:ascii="Bell MT" w:hAnsi="Bell MT"/>
          <w:sz w:val="24"/>
          <w:szCs w:val="24"/>
        </w:rPr>
        <w:t xml:space="preserve">, </w:t>
      </w:r>
      <w:r w:rsidRPr="00FE4D63">
        <w:rPr>
          <w:rFonts w:ascii="Bell MT" w:hAnsi="Bell MT"/>
          <w:i/>
          <w:iCs/>
          <w:sz w:val="24"/>
          <w:szCs w:val="24"/>
        </w:rPr>
        <w:t>37</w:t>
      </w:r>
      <w:r w:rsidRPr="00FE4D63">
        <w:rPr>
          <w:rFonts w:ascii="Bell MT" w:hAnsi="Bell MT"/>
          <w:sz w:val="24"/>
          <w:szCs w:val="24"/>
        </w:rPr>
        <w:t>(1), 19–36.</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May, H. (2013).</w:t>
      </w:r>
      <w:proofErr w:type="gramEnd"/>
      <w:r w:rsidRPr="00FE4D63">
        <w:rPr>
          <w:rFonts w:ascii="Bell MT" w:hAnsi="Bell MT"/>
          <w:sz w:val="24"/>
          <w:szCs w:val="24"/>
        </w:rPr>
        <w:t xml:space="preserve"> </w:t>
      </w:r>
      <w:proofErr w:type="gramStart"/>
      <w:r w:rsidRPr="00FE4D63">
        <w:rPr>
          <w:rFonts w:ascii="Bell MT" w:hAnsi="Bell MT"/>
          <w:i/>
          <w:iCs/>
          <w:sz w:val="24"/>
          <w:szCs w:val="24"/>
        </w:rPr>
        <w:t>The discovery of early childhood</w:t>
      </w:r>
      <w:r w:rsidRPr="00FE4D63">
        <w:rPr>
          <w:rFonts w:ascii="Bell MT" w:hAnsi="Bell MT"/>
          <w:sz w:val="24"/>
          <w:szCs w:val="24"/>
        </w:rPr>
        <w:t xml:space="preserve"> (Second edition).</w:t>
      </w:r>
      <w:proofErr w:type="gramEnd"/>
      <w:r w:rsidRPr="00FE4D63">
        <w:rPr>
          <w:rFonts w:ascii="Bell MT" w:hAnsi="Bell MT"/>
          <w:sz w:val="24"/>
          <w:szCs w:val="24"/>
        </w:rPr>
        <w:t xml:space="preserve"> Wellington: NZCER Press.</w:t>
      </w:r>
    </w:p>
    <w:p w:rsidR="00043261" w:rsidRPr="00FE4D63" w:rsidRDefault="00043261" w:rsidP="00FE4D63">
      <w:pPr>
        <w:pStyle w:val="Bibliography"/>
        <w:spacing w:line="276" w:lineRule="auto"/>
        <w:rPr>
          <w:rFonts w:ascii="Bell MT" w:hAnsi="Bell MT"/>
          <w:sz w:val="24"/>
          <w:szCs w:val="24"/>
        </w:rPr>
      </w:pPr>
      <w:proofErr w:type="spellStart"/>
      <w:r w:rsidRPr="00FE4D63">
        <w:rPr>
          <w:rFonts w:ascii="Bell MT" w:hAnsi="Bell MT"/>
          <w:sz w:val="24"/>
          <w:szCs w:val="24"/>
        </w:rPr>
        <w:t>McGillray</w:t>
      </w:r>
      <w:proofErr w:type="spellEnd"/>
      <w:r w:rsidRPr="00FE4D63">
        <w:rPr>
          <w:rFonts w:ascii="Bell MT" w:hAnsi="Bell MT"/>
          <w:sz w:val="24"/>
          <w:szCs w:val="24"/>
        </w:rPr>
        <w:t xml:space="preserve">, A. (2010, June 16). Funds cut for gifted. </w:t>
      </w:r>
      <w:r w:rsidRPr="00FE4D63">
        <w:rPr>
          <w:rFonts w:ascii="Bell MT" w:hAnsi="Bell MT"/>
          <w:i/>
          <w:iCs/>
          <w:sz w:val="24"/>
          <w:szCs w:val="24"/>
        </w:rPr>
        <w:t>Stuff.co.nz</w:t>
      </w:r>
      <w:r w:rsidRPr="00FE4D63">
        <w:rPr>
          <w:rFonts w:ascii="Bell MT" w:hAnsi="Bell MT"/>
          <w:sz w:val="24"/>
          <w:szCs w:val="24"/>
        </w:rPr>
        <w:t>. Retrieved from http://www.stuff.co.nz/auckland/local-news/east-bays-courier/3813216/Funds-cut-for-gifted</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Meade, A. (1993). Market ideology and accountability: Case studies in the early childhood and special education sectors in New Zealand. </w:t>
      </w:r>
      <w:r w:rsidRPr="00FE4D63">
        <w:rPr>
          <w:rFonts w:ascii="Bell MT" w:hAnsi="Bell MT"/>
          <w:i/>
          <w:iCs/>
          <w:sz w:val="24"/>
          <w:szCs w:val="24"/>
        </w:rPr>
        <w:t>International Studies in Sociology of Education</w:t>
      </w:r>
      <w:r w:rsidRPr="00FE4D63">
        <w:rPr>
          <w:rFonts w:ascii="Bell MT" w:hAnsi="Bell MT"/>
          <w:sz w:val="24"/>
          <w:szCs w:val="24"/>
        </w:rPr>
        <w:t xml:space="preserve">, </w:t>
      </w:r>
      <w:r w:rsidRPr="00FE4D63">
        <w:rPr>
          <w:rFonts w:ascii="Bell MT" w:hAnsi="Bell MT"/>
          <w:i/>
          <w:iCs/>
          <w:sz w:val="24"/>
          <w:szCs w:val="24"/>
        </w:rPr>
        <w:t>3</w:t>
      </w:r>
      <w:r w:rsidRPr="00FE4D63">
        <w:rPr>
          <w:rFonts w:ascii="Bell MT" w:hAnsi="Bell MT"/>
          <w:sz w:val="24"/>
          <w:szCs w:val="24"/>
        </w:rPr>
        <w:t>(2), 255–270.</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 xml:space="preserve">Meade, A., Robinson, L., </w:t>
      </w:r>
      <w:proofErr w:type="spellStart"/>
      <w:r w:rsidRPr="00FE4D63">
        <w:rPr>
          <w:rFonts w:ascii="Bell MT" w:hAnsi="Bell MT"/>
          <w:sz w:val="24"/>
          <w:szCs w:val="24"/>
        </w:rPr>
        <w:t>Smorti</w:t>
      </w:r>
      <w:proofErr w:type="spellEnd"/>
      <w:r w:rsidRPr="00FE4D63">
        <w:rPr>
          <w:rFonts w:ascii="Bell MT" w:hAnsi="Bell MT"/>
          <w:sz w:val="24"/>
          <w:szCs w:val="24"/>
        </w:rPr>
        <w:t>, S., Stuart, M., &amp; Williamson, J. (2012).</w:t>
      </w:r>
      <w:proofErr w:type="gramEnd"/>
      <w:r w:rsidRPr="00FE4D63">
        <w:rPr>
          <w:rFonts w:ascii="Bell MT" w:hAnsi="Bell MT"/>
          <w:sz w:val="24"/>
          <w:szCs w:val="24"/>
        </w:rPr>
        <w:t xml:space="preserve"> </w:t>
      </w:r>
      <w:r w:rsidRPr="00FE4D63">
        <w:rPr>
          <w:rFonts w:ascii="Bell MT" w:hAnsi="Bell MT"/>
          <w:i/>
          <w:iCs/>
          <w:sz w:val="24"/>
          <w:szCs w:val="24"/>
        </w:rPr>
        <w:t xml:space="preserve">Early childhood teachers’ work in education and care centres: Profiles, patterns and purposes: </w:t>
      </w:r>
      <w:proofErr w:type="spellStart"/>
      <w:r w:rsidRPr="00FE4D63">
        <w:rPr>
          <w:rFonts w:ascii="Bell MT" w:hAnsi="Bell MT"/>
          <w:i/>
          <w:iCs/>
          <w:sz w:val="24"/>
          <w:szCs w:val="24"/>
        </w:rPr>
        <w:t>Te</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mahi</w:t>
      </w:r>
      <w:proofErr w:type="spellEnd"/>
      <w:r w:rsidRPr="00FE4D63">
        <w:rPr>
          <w:rFonts w:ascii="Bell MT" w:hAnsi="Bell MT"/>
          <w:i/>
          <w:iCs/>
          <w:sz w:val="24"/>
          <w:szCs w:val="24"/>
        </w:rPr>
        <w:t xml:space="preserve"> </w:t>
      </w:r>
      <w:proofErr w:type="gramStart"/>
      <w:r w:rsidRPr="00FE4D63">
        <w:rPr>
          <w:rFonts w:ascii="Bell MT" w:hAnsi="Bell MT"/>
          <w:i/>
          <w:iCs/>
          <w:sz w:val="24"/>
          <w:szCs w:val="24"/>
        </w:rPr>
        <w:t>a</w:t>
      </w:r>
      <w:proofErr w:type="gramEnd"/>
      <w:r w:rsidRPr="00FE4D63">
        <w:rPr>
          <w:rFonts w:ascii="Bell MT" w:hAnsi="Bell MT"/>
          <w:i/>
          <w:iCs/>
          <w:sz w:val="24"/>
          <w:szCs w:val="24"/>
        </w:rPr>
        <w:t xml:space="preserve"> </w:t>
      </w:r>
      <w:proofErr w:type="spellStart"/>
      <w:r w:rsidRPr="00FE4D63">
        <w:rPr>
          <w:rFonts w:ascii="Bell MT" w:hAnsi="Bell MT"/>
          <w:i/>
          <w:iCs/>
          <w:sz w:val="24"/>
          <w:szCs w:val="24"/>
        </w:rPr>
        <w:t>ng</w:t>
      </w:r>
      <w:r w:rsidRPr="00FE4D63">
        <w:rPr>
          <w:rFonts w:ascii="Times New Roman" w:hAnsi="Times New Roman"/>
          <w:i/>
          <w:iCs/>
          <w:sz w:val="24"/>
          <w:szCs w:val="24"/>
        </w:rPr>
        <w:t>ā</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kaiako</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k</w:t>
      </w:r>
      <w:r w:rsidRPr="00FE4D63">
        <w:rPr>
          <w:rFonts w:ascii="Times New Roman" w:hAnsi="Times New Roman"/>
          <w:i/>
          <w:iCs/>
          <w:sz w:val="24"/>
          <w:szCs w:val="24"/>
        </w:rPr>
        <w:t>ō</w:t>
      </w:r>
      <w:r w:rsidRPr="00FE4D63">
        <w:rPr>
          <w:rFonts w:ascii="Bell MT" w:hAnsi="Bell MT"/>
          <w:i/>
          <w:iCs/>
          <w:sz w:val="24"/>
          <w:szCs w:val="24"/>
        </w:rPr>
        <w:t>hungahunga</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i</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ng</w:t>
      </w:r>
      <w:r w:rsidRPr="00FE4D63">
        <w:rPr>
          <w:rFonts w:ascii="Times New Roman" w:hAnsi="Times New Roman"/>
          <w:i/>
          <w:iCs/>
          <w:sz w:val="24"/>
          <w:szCs w:val="24"/>
        </w:rPr>
        <w:t>ā</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pokap</w:t>
      </w:r>
      <w:r w:rsidRPr="00FE4D63">
        <w:rPr>
          <w:rFonts w:ascii="Times New Roman" w:hAnsi="Times New Roman"/>
          <w:i/>
          <w:iCs/>
          <w:sz w:val="24"/>
          <w:szCs w:val="24"/>
        </w:rPr>
        <w:t>ū</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m</w:t>
      </w:r>
      <w:r w:rsidRPr="00FE4D63">
        <w:rPr>
          <w:rFonts w:ascii="Times New Roman" w:hAnsi="Times New Roman"/>
          <w:i/>
          <w:iCs/>
          <w:sz w:val="24"/>
          <w:szCs w:val="24"/>
        </w:rPr>
        <w:t>ā</w:t>
      </w:r>
      <w:r w:rsidRPr="00FE4D63">
        <w:rPr>
          <w:rFonts w:ascii="Bell MT" w:hAnsi="Bell MT"/>
          <w:i/>
          <w:iCs/>
          <w:sz w:val="24"/>
          <w:szCs w:val="24"/>
        </w:rPr>
        <w:t>tauranga</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manaaki</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hoki</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ng</w:t>
      </w:r>
      <w:r w:rsidRPr="00FE4D63">
        <w:rPr>
          <w:rFonts w:ascii="Times New Roman" w:hAnsi="Times New Roman"/>
          <w:i/>
          <w:iCs/>
          <w:sz w:val="24"/>
          <w:szCs w:val="24"/>
        </w:rPr>
        <w:t>ā</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k</w:t>
      </w:r>
      <w:r w:rsidRPr="00FE4D63">
        <w:rPr>
          <w:rFonts w:ascii="Times New Roman" w:hAnsi="Times New Roman"/>
          <w:i/>
          <w:iCs/>
          <w:sz w:val="24"/>
          <w:szCs w:val="24"/>
        </w:rPr>
        <w:t>ō</w:t>
      </w:r>
      <w:r w:rsidRPr="00FE4D63">
        <w:rPr>
          <w:rFonts w:ascii="Bell MT" w:hAnsi="Bell MT"/>
          <w:i/>
          <w:iCs/>
          <w:sz w:val="24"/>
          <w:szCs w:val="24"/>
        </w:rPr>
        <w:t>taha</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ng</w:t>
      </w:r>
      <w:r w:rsidRPr="00FE4D63">
        <w:rPr>
          <w:rFonts w:ascii="Times New Roman" w:hAnsi="Times New Roman"/>
          <w:i/>
          <w:iCs/>
          <w:sz w:val="24"/>
          <w:szCs w:val="24"/>
        </w:rPr>
        <w:t>ā</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tauira</w:t>
      </w:r>
      <w:proofErr w:type="spellEnd"/>
      <w:r w:rsidRPr="00FE4D63">
        <w:rPr>
          <w:rFonts w:ascii="Bell MT" w:hAnsi="Bell MT"/>
          <w:i/>
          <w:iCs/>
          <w:sz w:val="24"/>
          <w:szCs w:val="24"/>
        </w:rPr>
        <w:t xml:space="preserve"> me </w:t>
      </w:r>
      <w:proofErr w:type="spellStart"/>
      <w:r w:rsidRPr="00FE4D63">
        <w:rPr>
          <w:rFonts w:ascii="Bell MT" w:hAnsi="Bell MT"/>
          <w:i/>
          <w:iCs/>
          <w:sz w:val="24"/>
          <w:szCs w:val="24"/>
        </w:rPr>
        <w:t>ng</w:t>
      </w:r>
      <w:r w:rsidRPr="00FE4D63">
        <w:rPr>
          <w:rFonts w:ascii="Times New Roman" w:hAnsi="Times New Roman"/>
          <w:i/>
          <w:iCs/>
          <w:sz w:val="24"/>
          <w:szCs w:val="24"/>
        </w:rPr>
        <w:t>ā</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p</w:t>
      </w:r>
      <w:r w:rsidRPr="00FE4D63">
        <w:rPr>
          <w:rFonts w:ascii="Times New Roman" w:hAnsi="Times New Roman"/>
          <w:i/>
          <w:iCs/>
          <w:sz w:val="24"/>
          <w:szCs w:val="24"/>
        </w:rPr>
        <w:t>ū</w:t>
      </w:r>
      <w:r w:rsidRPr="00FE4D63">
        <w:rPr>
          <w:rFonts w:ascii="Bell MT" w:hAnsi="Bell MT"/>
          <w:i/>
          <w:iCs/>
          <w:sz w:val="24"/>
          <w:szCs w:val="24"/>
        </w:rPr>
        <w:t>take</w:t>
      </w:r>
      <w:proofErr w:type="spellEnd"/>
      <w:r w:rsidRPr="00FE4D63">
        <w:rPr>
          <w:rFonts w:ascii="Bell MT" w:hAnsi="Bell MT"/>
          <w:sz w:val="24"/>
          <w:szCs w:val="24"/>
        </w:rPr>
        <w:t xml:space="preserve">. Wellington [N.Z.]: </w:t>
      </w:r>
      <w:proofErr w:type="spellStart"/>
      <w:r w:rsidRPr="00FE4D63">
        <w:rPr>
          <w:rFonts w:ascii="Bell MT" w:hAnsi="Bell MT"/>
          <w:sz w:val="24"/>
          <w:szCs w:val="24"/>
        </w:rPr>
        <w:t>Te</w:t>
      </w:r>
      <w:proofErr w:type="spellEnd"/>
      <w:r w:rsidRPr="00FE4D63">
        <w:rPr>
          <w:rFonts w:ascii="Bell MT" w:hAnsi="Bell MT"/>
          <w:sz w:val="24"/>
          <w:szCs w:val="24"/>
        </w:rPr>
        <w:t xml:space="preserve"> </w:t>
      </w:r>
      <w:proofErr w:type="spellStart"/>
      <w:r w:rsidRPr="00FE4D63">
        <w:rPr>
          <w:rFonts w:ascii="Bell MT" w:hAnsi="Bell MT"/>
          <w:sz w:val="24"/>
          <w:szCs w:val="24"/>
        </w:rPr>
        <w:t>Tari</w:t>
      </w:r>
      <w:proofErr w:type="spellEnd"/>
      <w:r w:rsidRPr="00FE4D63">
        <w:rPr>
          <w:rFonts w:ascii="Bell MT" w:hAnsi="Bell MT"/>
          <w:sz w:val="24"/>
          <w:szCs w:val="24"/>
        </w:rPr>
        <w:t xml:space="preserve"> </w:t>
      </w:r>
      <w:proofErr w:type="spellStart"/>
      <w:r w:rsidRPr="00FE4D63">
        <w:rPr>
          <w:rFonts w:ascii="Bell MT" w:hAnsi="Bell MT"/>
          <w:sz w:val="24"/>
          <w:szCs w:val="24"/>
        </w:rPr>
        <w:t>Puna</w:t>
      </w:r>
      <w:proofErr w:type="spellEnd"/>
      <w:r w:rsidRPr="00FE4D63">
        <w:rPr>
          <w:rFonts w:ascii="Bell MT" w:hAnsi="Bell MT"/>
          <w:sz w:val="24"/>
          <w:szCs w:val="24"/>
        </w:rPr>
        <w:t xml:space="preserve"> </w:t>
      </w:r>
      <w:proofErr w:type="spellStart"/>
      <w:r w:rsidRPr="00FE4D63">
        <w:rPr>
          <w:rFonts w:ascii="Bell MT" w:hAnsi="Bell MT"/>
          <w:sz w:val="24"/>
          <w:szCs w:val="24"/>
        </w:rPr>
        <w:t>Ora</w:t>
      </w:r>
      <w:proofErr w:type="spellEnd"/>
      <w:r w:rsidRPr="00FE4D63">
        <w:rPr>
          <w:rFonts w:ascii="Bell MT" w:hAnsi="Bell MT"/>
          <w:sz w:val="24"/>
          <w:szCs w:val="24"/>
        </w:rPr>
        <w:t xml:space="preserve"> o Aotearoa / NZ Childcare Association.</w:t>
      </w:r>
    </w:p>
    <w:p w:rsidR="00043261" w:rsidRPr="00FE4D63" w:rsidRDefault="00043261" w:rsidP="00FE4D63">
      <w:pPr>
        <w:pStyle w:val="Bibliography"/>
        <w:spacing w:line="276" w:lineRule="auto"/>
        <w:rPr>
          <w:rFonts w:ascii="Bell MT" w:hAnsi="Bell MT"/>
          <w:sz w:val="24"/>
          <w:szCs w:val="24"/>
        </w:rPr>
      </w:pPr>
      <w:proofErr w:type="spellStart"/>
      <w:r w:rsidRPr="00FE4D63">
        <w:rPr>
          <w:rFonts w:ascii="Bell MT" w:hAnsi="Bell MT"/>
          <w:sz w:val="24"/>
          <w:szCs w:val="24"/>
        </w:rPr>
        <w:t>Moltzen</w:t>
      </w:r>
      <w:proofErr w:type="spellEnd"/>
      <w:r w:rsidRPr="00FE4D63">
        <w:rPr>
          <w:rFonts w:ascii="Bell MT" w:hAnsi="Bell MT"/>
          <w:sz w:val="24"/>
          <w:szCs w:val="24"/>
        </w:rPr>
        <w:t xml:space="preserve">, R. (2004). </w:t>
      </w:r>
      <w:proofErr w:type="gramStart"/>
      <w:r w:rsidRPr="00FE4D63">
        <w:rPr>
          <w:rFonts w:ascii="Bell MT" w:hAnsi="Bell MT"/>
          <w:sz w:val="24"/>
          <w:szCs w:val="24"/>
        </w:rPr>
        <w:t>Gifted education in New Zealand.</w:t>
      </w:r>
      <w:proofErr w:type="gramEnd"/>
      <w:r w:rsidRPr="00FE4D63">
        <w:rPr>
          <w:rFonts w:ascii="Bell MT" w:hAnsi="Bell MT"/>
          <w:sz w:val="24"/>
          <w:szCs w:val="24"/>
        </w:rPr>
        <w:t xml:space="preserve"> </w:t>
      </w:r>
      <w:proofErr w:type="gramStart"/>
      <w:r w:rsidRPr="00FE4D63">
        <w:rPr>
          <w:rFonts w:ascii="Bell MT" w:hAnsi="Bell MT"/>
          <w:i/>
          <w:iCs/>
          <w:sz w:val="24"/>
          <w:szCs w:val="24"/>
        </w:rPr>
        <w:t>Gifted Education International</w:t>
      </w:r>
      <w:r w:rsidRPr="00FE4D63">
        <w:rPr>
          <w:rFonts w:ascii="Bell MT" w:hAnsi="Bell MT"/>
          <w:sz w:val="24"/>
          <w:szCs w:val="24"/>
        </w:rPr>
        <w:t xml:space="preserve">, </w:t>
      </w:r>
      <w:r w:rsidRPr="00FE4D63">
        <w:rPr>
          <w:rFonts w:ascii="Bell MT" w:hAnsi="Bell MT"/>
          <w:i/>
          <w:iCs/>
          <w:sz w:val="24"/>
          <w:szCs w:val="24"/>
        </w:rPr>
        <w:t>18</w:t>
      </w:r>
      <w:r w:rsidRPr="00FE4D63">
        <w:rPr>
          <w:rFonts w:ascii="Bell MT" w:hAnsi="Bell MT"/>
          <w:sz w:val="24"/>
          <w:szCs w:val="24"/>
        </w:rPr>
        <w:t>(2), 139–152.</w:t>
      </w:r>
      <w:proofErr w:type="gramEnd"/>
      <w:r w:rsidRPr="00FE4D63">
        <w:rPr>
          <w:rFonts w:ascii="Bell MT" w:hAnsi="Bell MT"/>
          <w:sz w:val="24"/>
          <w:szCs w:val="24"/>
        </w:rPr>
        <w:t xml:space="preserve"> http://doi.org/10.1177/026142940301800204</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Moss, M. (1998). Twenty-five years of childcare subsidy. In N. J. Taylor &amp; A. B. Smith (Eds.), </w:t>
      </w:r>
      <w:r w:rsidRPr="00FE4D63">
        <w:rPr>
          <w:rFonts w:ascii="Bell MT" w:hAnsi="Bell MT"/>
          <w:i/>
          <w:iCs/>
          <w:sz w:val="24"/>
          <w:szCs w:val="24"/>
        </w:rPr>
        <w:t>Enhancing children’s potential: Minimising risk &amp; maximising resiliency: proceedings of the Children’s Issues Centre second Child &amp; Family Policy Conference, 2-4 July, 1997, Dunedin</w:t>
      </w:r>
      <w:r w:rsidRPr="00FE4D63">
        <w:rPr>
          <w:rFonts w:ascii="Bell MT" w:hAnsi="Bell MT"/>
          <w:sz w:val="24"/>
          <w:szCs w:val="24"/>
        </w:rPr>
        <w:t xml:space="preserve"> (pp. 342–350). Dunedin, N.Z: Children’s Issues Centre, University of Otago.</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Moss, P. (2009).</w:t>
      </w:r>
      <w:proofErr w:type="gramEnd"/>
      <w:r w:rsidRPr="00FE4D63">
        <w:rPr>
          <w:rFonts w:ascii="Bell MT" w:hAnsi="Bell MT"/>
          <w:sz w:val="24"/>
          <w:szCs w:val="24"/>
        </w:rPr>
        <w:t xml:space="preserve"> </w:t>
      </w:r>
      <w:r w:rsidRPr="00FE4D63">
        <w:rPr>
          <w:rFonts w:ascii="Bell MT" w:hAnsi="Bell MT"/>
          <w:i/>
          <w:iCs/>
          <w:sz w:val="24"/>
          <w:szCs w:val="24"/>
        </w:rPr>
        <w:t xml:space="preserve">There are alternatives! </w:t>
      </w:r>
      <w:proofErr w:type="gramStart"/>
      <w:r w:rsidRPr="00FE4D63">
        <w:rPr>
          <w:rFonts w:ascii="Bell MT" w:hAnsi="Bell MT"/>
          <w:i/>
          <w:iCs/>
          <w:sz w:val="24"/>
          <w:szCs w:val="24"/>
        </w:rPr>
        <w:t>Markets and democratic experimentalism in early childhood education and care.</w:t>
      </w:r>
      <w:proofErr w:type="gramEnd"/>
      <w:r w:rsidRPr="00FE4D63">
        <w:rPr>
          <w:rFonts w:ascii="Bell MT" w:hAnsi="Bell MT"/>
          <w:sz w:val="24"/>
          <w:szCs w:val="24"/>
        </w:rPr>
        <w:t xml:space="preserve"> The Hague, The Netherlands: Bernard van Leer Foundation and Bertelsmann </w:t>
      </w:r>
      <w:proofErr w:type="spellStart"/>
      <w:r w:rsidRPr="00FE4D63">
        <w:rPr>
          <w:rFonts w:ascii="Bell MT" w:hAnsi="Bell MT"/>
          <w:sz w:val="24"/>
          <w:szCs w:val="24"/>
        </w:rPr>
        <w:t>Stiftung</w:t>
      </w:r>
      <w:proofErr w:type="spellEnd"/>
      <w:r w:rsidRPr="00FE4D63">
        <w:rPr>
          <w:rFonts w:ascii="Bell MT" w:hAnsi="Bell MT"/>
          <w:sz w:val="24"/>
          <w:szCs w:val="24"/>
        </w:rPr>
        <w:t>. Retrieved from http://files.eric.ed.gov/fulltext/ED522533.pdf</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National Party of New Zealand.</w:t>
      </w:r>
      <w:proofErr w:type="gramEnd"/>
      <w:r w:rsidRPr="00FE4D63">
        <w:rPr>
          <w:rFonts w:ascii="Bell MT" w:hAnsi="Bell MT"/>
          <w:sz w:val="24"/>
          <w:szCs w:val="24"/>
        </w:rPr>
        <w:t xml:space="preserve"> (2014a). </w:t>
      </w:r>
      <w:r w:rsidRPr="00FE4D63">
        <w:rPr>
          <w:rFonts w:ascii="Bell MT" w:hAnsi="Bell MT"/>
          <w:i/>
          <w:iCs/>
          <w:sz w:val="24"/>
          <w:szCs w:val="24"/>
        </w:rPr>
        <w:t>Investment in early childhood education gets results</w:t>
      </w:r>
      <w:r w:rsidRPr="00FE4D63">
        <w:rPr>
          <w:rFonts w:ascii="Bell MT" w:hAnsi="Bell MT"/>
          <w:sz w:val="24"/>
          <w:szCs w:val="24"/>
        </w:rPr>
        <w:t>. Retrieved from http://www.national.org.nz/Article.aspx?ArticleID=43141</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National Party of New Zealand.</w:t>
      </w:r>
      <w:proofErr w:type="gramEnd"/>
      <w:r w:rsidRPr="00FE4D63">
        <w:rPr>
          <w:rFonts w:ascii="Bell MT" w:hAnsi="Bell MT"/>
          <w:sz w:val="24"/>
          <w:szCs w:val="24"/>
        </w:rPr>
        <w:t xml:space="preserve"> (2014b). Policy 2014 Education: Early childhood education. </w:t>
      </w:r>
      <w:proofErr w:type="gramStart"/>
      <w:r w:rsidRPr="00FE4D63">
        <w:rPr>
          <w:rFonts w:ascii="Bell MT" w:hAnsi="Bell MT"/>
          <w:sz w:val="24"/>
          <w:szCs w:val="24"/>
        </w:rPr>
        <w:t>National Party of New Zealand.</w:t>
      </w:r>
      <w:proofErr w:type="gramEnd"/>
      <w:r w:rsidRPr="00FE4D63">
        <w:rPr>
          <w:rFonts w:ascii="Bell MT" w:hAnsi="Bell MT"/>
          <w:sz w:val="24"/>
          <w:szCs w:val="24"/>
        </w:rPr>
        <w:t xml:space="preserve"> Retrieved from https://www.national.org.nz/docs/default-source/PDF/2014/policy/education---early-childhood-education.pdf</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Department of Education.</w:t>
      </w:r>
      <w:proofErr w:type="gramEnd"/>
      <w:r w:rsidRPr="00FE4D63">
        <w:rPr>
          <w:rFonts w:ascii="Bell MT" w:hAnsi="Bell MT"/>
          <w:sz w:val="24"/>
          <w:szCs w:val="24"/>
        </w:rPr>
        <w:t xml:space="preserve"> (1988). </w:t>
      </w:r>
      <w:proofErr w:type="gramStart"/>
      <w:r w:rsidRPr="00FE4D63">
        <w:rPr>
          <w:rFonts w:ascii="Bell MT" w:hAnsi="Bell MT"/>
          <w:i/>
          <w:iCs/>
          <w:sz w:val="24"/>
          <w:szCs w:val="24"/>
        </w:rPr>
        <w:t>Before</w:t>
      </w:r>
      <w:proofErr w:type="gramEnd"/>
      <w:r w:rsidRPr="00FE4D63">
        <w:rPr>
          <w:rFonts w:ascii="Bell MT" w:hAnsi="Bell MT"/>
          <w:i/>
          <w:iCs/>
          <w:sz w:val="24"/>
          <w:szCs w:val="24"/>
        </w:rPr>
        <w:t xml:space="preserve"> five: early childhood care and education in New Zealand</w:t>
      </w:r>
      <w:r w:rsidRPr="00FE4D63">
        <w:rPr>
          <w:rFonts w:ascii="Bell MT" w:hAnsi="Bell MT"/>
          <w:sz w:val="24"/>
          <w:szCs w:val="24"/>
        </w:rPr>
        <w:t>. Wellington, N.Z: Department of Education.</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Early Childhood Care and Education Working Group.</w:t>
      </w:r>
      <w:proofErr w:type="gramEnd"/>
      <w:r w:rsidRPr="00FE4D63">
        <w:rPr>
          <w:rFonts w:ascii="Bell MT" w:hAnsi="Bell MT"/>
          <w:sz w:val="24"/>
          <w:szCs w:val="24"/>
        </w:rPr>
        <w:t xml:space="preserve"> (1988). </w:t>
      </w:r>
      <w:r w:rsidRPr="00FE4D63">
        <w:rPr>
          <w:rFonts w:ascii="Bell MT" w:hAnsi="Bell MT"/>
          <w:i/>
          <w:iCs/>
          <w:sz w:val="24"/>
          <w:szCs w:val="24"/>
        </w:rPr>
        <w:t>Education to be more: Report of the Early Childhood Care and Education Working Group</w:t>
      </w:r>
      <w:r w:rsidRPr="00FE4D63">
        <w:rPr>
          <w:rFonts w:ascii="Bell MT" w:hAnsi="Bell MT"/>
          <w:sz w:val="24"/>
          <w:szCs w:val="24"/>
        </w:rPr>
        <w:t>. (A. Meade, Ed.). [Wellington, N.Z: Dept. of Education].</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lastRenderedPageBreak/>
        <w:t>New Zealand Education Review Office.</w:t>
      </w:r>
      <w:proofErr w:type="gramEnd"/>
      <w:r w:rsidRPr="00FE4D63">
        <w:rPr>
          <w:rFonts w:ascii="Bell MT" w:hAnsi="Bell MT"/>
          <w:sz w:val="24"/>
          <w:szCs w:val="24"/>
        </w:rPr>
        <w:t xml:space="preserve"> (2012). </w:t>
      </w:r>
      <w:r w:rsidRPr="00FE4D63">
        <w:rPr>
          <w:rFonts w:ascii="Bell MT" w:hAnsi="Bell MT"/>
          <w:i/>
          <w:iCs/>
          <w:sz w:val="24"/>
          <w:szCs w:val="24"/>
        </w:rPr>
        <w:t>Inclusion of children with special needs in early childhood services</w:t>
      </w:r>
      <w:r w:rsidRPr="00FE4D63">
        <w:rPr>
          <w:rFonts w:ascii="Bell MT" w:hAnsi="Bell MT"/>
          <w:sz w:val="24"/>
          <w:szCs w:val="24"/>
        </w:rPr>
        <w:t xml:space="preserve"> (p. 37). Retrieved from http://www.ero.govt.nz/National-Reports/Inclusion-of-Children-with-Special-Needs-in-Early-Childhood-Services-December-2012/Introduction/Inclusive-education-in-early-childhood-education</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Education Review Office.</w:t>
      </w:r>
      <w:proofErr w:type="gramEnd"/>
      <w:r w:rsidRPr="00FE4D63">
        <w:rPr>
          <w:rFonts w:ascii="Bell MT" w:hAnsi="Bell MT"/>
          <w:sz w:val="24"/>
          <w:szCs w:val="24"/>
        </w:rPr>
        <w:t xml:space="preserve"> </w:t>
      </w:r>
      <w:proofErr w:type="gramStart"/>
      <w:r w:rsidRPr="00FE4D63">
        <w:rPr>
          <w:rFonts w:ascii="Bell MT" w:hAnsi="Bell MT"/>
          <w:sz w:val="24"/>
          <w:szCs w:val="24"/>
        </w:rPr>
        <w:t>(2015). Priority learners - Education Review Office.</w:t>
      </w:r>
      <w:proofErr w:type="gramEnd"/>
      <w:r w:rsidRPr="00FE4D63">
        <w:rPr>
          <w:rFonts w:ascii="Bell MT" w:hAnsi="Bell MT"/>
          <w:sz w:val="24"/>
          <w:szCs w:val="24"/>
        </w:rPr>
        <w:t xml:space="preserve"> Retrieved 15 April 2015, from http://www.ero.govt.nz/Review-Process/Frameworks-and-Evaluation-Indicators-for-ERO-Reviews/He-Pou-Tataki-How-ERO-reviews-early-childhood-services/PART-2-Outcomes-for-children-in-early-childhood-education/Priority-learners</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Government.</w:t>
      </w:r>
      <w:proofErr w:type="gramEnd"/>
      <w:r w:rsidRPr="00FE4D63">
        <w:rPr>
          <w:rFonts w:ascii="Bell MT" w:hAnsi="Bell MT"/>
          <w:sz w:val="24"/>
          <w:szCs w:val="24"/>
        </w:rPr>
        <w:t xml:space="preserve"> (2005). </w:t>
      </w:r>
      <w:r w:rsidRPr="00FE4D63">
        <w:rPr>
          <w:rFonts w:ascii="Bell MT" w:hAnsi="Bell MT"/>
          <w:i/>
          <w:iCs/>
          <w:sz w:val="24"/>
          <w:szCs w:val="24"/>
        </w:rPr>
        <w:t>Charities Act 2005</w:t>
      </w:r>
      <w:r w:rsidRPr="00FE4D63">
        <w:rPr>
          <w:rFonts w:ascii="Bell MT" w:hAnsi="Bell MT"/>
          <w:sz w:val="24"/>
          <w:szCs w:val="24"/>
        </w:rPr>
        <w:t xml:space="preserve">. </w:t>
      </w:r>
      <w:proofErr w:type="gramStart"/>
      <w:r w:rsidRPr="00FE4D63">
        <w:rPr>
          <w:rFonts w:ascii="Bell MT" w:hAnsi="Bell MT"/>
          <w:sz w:val="24"/>
          <w:szCs w:val="24"/>
        </w:rPr>
        <w:t>Parliamentary Counsel Office of New Zealand.</w:t>
      </w:r>
      <w:proofErr w:type="gramEnd"/>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Government.</w:t>
      </w:r>
      <w:proofErr w:type="gramEnd"/>
      <w:r w:rsidRPr="00FE4D63">
        <w:rPr>
          <w:rFonts w:ascii="Bell MT" w:hAnsi="Bell MT"/>
          <w:sz w:val="24"/>
          <w:szCs w:val="24"/>
        </w:rPr>
        <w:t xml:space="preserve"> </w:t>
      </w:r>
      <w:proofErr w:type="gramStart"/>
      <w:r w:rsidRPr="00FE4D63">
        <w:rPr>
          <w:rFonts w:ascii="Bell MT" w:hAnsi="Bell MT"/>
          <w:sz w:val="24"/>
          <w:szCs w:val="24"/>
        </w:rPr>
        <w:t xml:space="preserve">(2008). </w:t>
      </w:r>
      <w:r w:rsidRPr="00FE4D63">
        <w:rPr>
          <w:rFonts w:ascii="Bell MT" w:hAnsi="Bell MT"/>
          <w:i/>
          <w:iCs/>
          <w:sz w:val="24"/>
          <w:szCs w:val="24"/>
        </w:rPr>
        <w:t>Education (Early Childhood Services) Regulations 2008</w:t>
      </w:r>
      <w:r w:rsidRPr="00FE4D63">
        <w:rPr>
          <w:rFonts w:ascii="Bell MT" w:hAnsi="Bell MT"/>
          <w:sz w:val="24"/>
          <w:szCs w:val="24"/>
        </w:rPr>
        <w:t>.</w:t>
      </w:r>
      <w:proofErr w:type="gramEnd"/>
      <w:r w:rsidRPr="00FE4D63">
        <w:rPr>
          <w:rFonts w:ascii="Bell MT" w:hAnsi="Bell MT"/>
          <w:sz w:val="24"/>
          <w:szCs w:val="24"/>
        </w:rPr>
        <w:t xml:space="preserve"> Wellington, N.Z: Published under the authority of the New Zealand Government.</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(1996). </w:t>
      </w:r>
      <w:proofErr w:type="spellStart"/>
      <w:r w:rsidRPr="00FE4D63">
        <w:rPr>
          <w:rFonts w:ascii="Bell MT" w:hAnsi="Bell MT"/>
          <w:i/>
          <w:iCs/>
          <w:sz w:val="24"/>
          <w:szCs w:val="24"/>
        </w:rPr>
        <w:t>Te</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Wh</w:t>
      </w:r>
      <w:r w:rsidRPr="00FE4D63">
        <w:rPr>
          <w:rFonts w:ascii="Times New Roman" w:hAnsi="Times New Roman"/>
          <w:i/>
          <w:iCs/>
          <w:sz w:val="24"/>
          <w:szCs w:val="24"/>
        </w:rPr>
        <w:t>ā</w:t>
      </w:r>
      <w:r w:rsidRPr="00FE4D63">
        <w:rPr>
          <w:rFonts w:ascii="Bell MT" w:hAnsi="Bell MT"/>
          <w:i/>
          <w:iCs/>
          <w:sz w:val="24"/>
          <w:szCs w:val="24"/>
        </w:rPr>
        <w:t>riki</w:t>
      </w:r>
      <w:proofErr w:type="spellEnd"/>
      <w:r w:rsidRPr="00FE4D63">
        <w:rPr>
          <w:rFonts w:ascii="Bell MT" w:hAnsi="Bell MT"/>
          <w:i/>
          <w:iCs/>
          <w:sz w:val="24"/>
          <w:szCs w:val="24"/>
        </w:rPr>
        <w:t xml:space="preserve">: </w:t>
      </w:r>
      <w:proofErr w:type="gramStart"/>
      <w:r w:rsidRPr="00FE4D63">
        <w:rPr>
          <w:rFonts w:ascii="Bell MT" w:hAnsi="Bell MT"/>
          <w:i/>
          <w:iCs/>
          <w:sz w:val="24"/>
          <w:szCs w:val="24"/>
        </w:rPr>
        <w:t>He</w:t>
      </w:r>
      <w:proofErr w:type="gramEnd"/>
      <w:r w:rsidRPr="00FE4D63">
        <w:rPr>
          <w:rFonts w:ascii="Bell MT" w:hAnsi="Bell MT"/>
          <w:i/>
          <w:iCs/>
          <w:sz w:val="24"/>
          <w:szCs w:val="24"/>
        </w:rPr>
        <w:t xml:space="preserve"> </w:t>
      </w:r>
      <w:proofErr w:type="spellStart"/>
      <w:r w:rsidRPr="00FE4D63">
        <w:rPr>
          <w:rFonts w:ascii="Bell MT" w:hAnsi="Bell MT"/>
          <w:i/>
          <w:iCs/>
          <w:sz w:val="24"/>
          <w:szCs w:val="24"/>
        </w:rPr>
        <w:t>wh</w:t>
      </w:r>
      <w:r w:rsidRPr="00FE4D63">
        <w:rPr>
          <w:rFonts w:ascii="Times New Roman" w:hAnsi="Times New Roman"/>
          <w:i/>
          <w:iCs/>
          <w:sz w:val="24"/>
          <w:szCs w:val="24"/>
        </w:rPr>
        <w:t>ā</w:t>
      </w:r>
      <w:r w:rsidRPr="00FE4D63">
        <w:rPr>
          <w:rFonts w:ascii="Bell MT" w:hAnsi="Bell MT"/>
          <w:i/>
          <w:iCs/>
          <w:sz w:val="24"/>
          <w:szCs w:val="24"/>
        </w:rPr>
        <w:t>riki</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m</w:t>
      </w:r>
      <w:r w:rsidRPr="00FE4D63">
        <w:rPr>
          <w:rFonts w:ascii="Times New Roman" w:hAnsi="Times New Roman"/>
          <w:i/>
          <w:iCs/>
          <w:sz w:val="24"/>
          <w:szCs w:val="24"/>
        </w:rPr>
        <w:t>ā</w:t>
      </w:r>
      <w:r w:rsidRPr="00FE4D63">
        <w:rPr>
          <w:rFonts w:ascii="Bell MT" w:hAnsi="Bell MT"/>
          <w:i/>
          <w:iCs/>
          <w:sz w:val="24"/>
          <w:szCs w:val="24"/>
        </w:rPr>
        <w:t>tauranga</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m</w:t>
      </w:r>
      <w:r w:rsidRPr="00FE4D63">
        <w:rPr>
          <w:rFonts w:ascii="Times New Roman" w:hAnsi="Times New Roman"/>
          <w:i/>
          <w:iCs/>
          <w:sz w:val="24"/>
          <w:szCs w:val="24"/>
        </w:rPr>
        <w:t>ō</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ng</w:t>
      </w:r>
      <w:r w:rsidRPr="00FE4D63">
        <w:rPr>
          <w:rFonts w:ascii="Times New Roman" w:hAnsi="Times New Roman"/>
          <w:i/>
          <w:iCs/>
          <w:sz w:val="24"/>
          <w:szCs w:val="24"/>
        </w:rPr>
        <w:t>ā</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mokopuna</w:t>
      </w:r>
      <w:proofErr w:type="spellEnd"/>
      <w:r w:rsidRPr="00FE4D63">
        <w:rPr>
          <w:rFonts w:ascii="Bell MT" w:hAnsi="Bell MT"/>
          <w:i/>
          <w:iCs/>
          <w:sz w:val="24"/>
          <w:szCs w:val="24"/>
        </w:rPr>
        <w:t xml:space="preserve"> o Aotearoa: Early childhood curriculum</w:t>
      </w:r>
      <w:r w:rsidRPr="00FE4D63">
        <w:rPr>
          <w:rFonts w:ascii="Bell MT" w:hAnsi="Bell MT"/>
          <w:sz w:val="24"/>
          <w:szCs w:val="24"/>
        </w:rPr>
        <w:t>. Wellington, N.Z.: Ministry of Education.</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(2012a). </w:t>
      </w:r>
      <w:r w:rsidRPr="00FE4D63">
        <w:rPr>
          <w:rFonts w:ascii="Bell MT" w:hAnsi="Bell MT"/>
          <w:i/>
          <w:iCs/>
          <w:sz w:val="24"/>
          <w:szCs w:val="24"/>
        </w:rPr>
        <w:t>Gifted and talented students: Meeting their needs in New Zealand schools</w:t>
      </w:r>
      <w:r w:rsidRPr="00FE4D63">
        <w:rPr>
          <w:rFonts w:ascii="Bell MT" w:hAnsi="Bell MT"/>
          <w:sz w:val="24"/>
          <w:szCs w:val="24"/>
        </w:rPr>
        <w:t>. Wellington, N.Z: Learning Media [for the Ministry of Education]. Retrieved from http://gifted.tki.org.nz/For-schools-and-teachers</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(2012b). Support for gifted and talented children - Ministry of Education. Retrieved 16 December 2012, from http://www.minedu.govt.nz/Parents/YourChild/SupportForYourChild/GiftedAndTalented.aspx</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(2014a). </w:t>
      </w:r>
      <w:r w:rsidRPr="00FE4D63">
        <w:rPr>
          <w:rFonts w:ascii="Bell MT" w:hAnsi="Bell MT"/>
          <w:i/>
          <w:iCs/>
          <w:sz w:val="24"/>
          <w:szCs w:val="24"/>
        </w:rPr>
        <w:t>Community based early childhood education: Governing and managing</w:t>
      </w:r>
      <w:r w:rsidRPr="00FE4D63">
        <w:rPr>
          <w:rFonts w:ascii="Bell MT" w:hAnsi="Bell MT"/>
          <w:sz w:val="24"/>
          <w:szCs w:val="24"/>
        </w:rPr>
        <w:t>. [Wellington, N.Z: Published for the Ministry of Education by Learning Media. Retrieved from http://www.lead.ece.govt.nz/ManagementInformation/Funding/FundingHandbook.aspx</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w:t>
      </w:r>
      <w:proofErr w:type="gramStart"/>
      <w:r w:rsidRPr="00FE4D63">
        <w:rPr>
          <w:rFonts w:ascii="Bell MT" w:hAnsi="Bell MT"/>
          <w:sz w:val="24"/>
          <w:szCs w:val="24"/>
        </w:rPr>
        <w:t>(2014b). Early Intervention service - Ministry of Education.</w:t>
      </w:r>
      <w:proofErr w:type="gramEnd"/>
      <w:r w:rsidRPr="00FE4D63">
        <w:rPr>
          <w:rFonts w:ascii="Bell MT" w:hAnsi="Bell MT"/>
          <w:sz w:val="24"/>
          <w:szCs w:val="24"/>
        </w:rPr>
        <w:t xml:space="preserve"> Retrieved 22 March 2014, from http://www.minedu.govt.nz/NZEducation/EducationPolicies/SpecialEducation/ServicesAndSupport/EarlyIntervention.aspx</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w:t>
      </w:r>
      <w:proofErr w:type="gramStart"/>
      <w:r w:rsidRPr="00FE4D63">
        <w:rPr>
          <w:rFonts w:ascii="Bell MT" w:hAnsi="Bell MT"/>
          <w:sz w:val="24"/>
          <w:szCs w:val="24"/>
        </w:rPr>
        <w:t>(2014c). ECE Participation Programme – ECE Lead - New Zealand Ministry of Education.</w:t>
      </w:r>
      <w:proofErr w:type="gramEnd"/>
      <w:r w:rsidRPr="00FE4D63">
        <w:rPr>
          <w:rFonts w:ascii="Bell MT" w:hAnsi="Bell MT"/>
          <w:sz w:val="24"/>
          <w:szCs w:val="24"/>
        </w:rPr>
        <w:t xml:space="preserve"> Retrieved 22 September 2014, from http://www.lead.ece.govt.nz/ProgrammesAndInitiatives/ECEParticipationProgramme.aspx</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(2014d). Education Counts: Early childhood education services. Retrieved 4 December 2014, from http://www.educationcounts.govt.nz/statistics/ece2/services</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w:t>
      </w:r>
      <w:proofErr w:type="gramStart"/>
      <w:r w:rsidRPr="00FE4D63">
        <w:rPr>
          <w:rFonts w:ascii="Bell MT" w:hAnsi="Bell MT"/>
          <w:sz w:val="24"/>
          <w:szCs w:val="24"/>
        </w:rPr>
        <w:t>(2014e). Home - Gifted and Talented.</w:t>
      </w:r>
      <w:proofErr w:type="gramEnd"/>
      <w:r w:rsidRPr="00FE4D63">
        <w:rPr>
          <w:rFonts w:ascii="Bell MT" w:hAnsi="Bell MT"/>
          <w:sz w:val="24"/>
          <w:szCs w:val="24"/>
        </w:rPr>
        <w:t xml:space="preserve"> Retrieved 7 March 2014, from http://gifted.tki.org.nz/</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(2014f). </w:t>
      </w:r>
      <w:proofErr w:type="spellStart"/>
      <w:r w:rsidRPr="00FE4D63">
        <w:rPr>
          <w:rFonts w:ascii="Bell MT" w:hAnsi="Bell MT"/>
          <w:sz w:val="24"/>
          <w:szCs w:val="24"/>
        </w:rPr>
        <w:t>MoE</w:t>
      </w:r>
      <w:proofErr w:type="spellEnd"/>
      <w:r w:rsidRPr="00FE4D63">
        <w:rPr>
          <w:rFonts w:ascii="Bell MT" w:hAnsi="Bell MT"/>
          <w:sz w:val="24"/>
          <w:szCs w:val="24"/>
        </w:rPr>
        <w:t xml:space="preserve"> funded GATE PLD / Professional learning &amp; support / </w:t>
      </w:r>
      <w:proofErr w:type="gramStart"/>
      <w:r w:rsidRPr="00FE4D63">
        <w:rPr>
          <w:rFonts w:ascii="Bell MT" w:hAnsi="Bell MT"/>
          <w:sz w:val="24"/>
          <w:szCs w:val="24"/>
        </w:rPr>
        <w:t>For</w:t>
      </w:r>
      <w:proofErr w:type="gramEnd"/>
      <w:r w:rsidRPr="00FE4D63">
        <w:rPr>
          <w:rFonts w:ascii="Bell MT" w:hAnsi="Bell MT"/>
          <w:sz w:val="24"/>
          <w:szCs w:val="24"/>
        </w:rPr>
        <w:t xml:space="preserve"> schools and teachers / Home - Gifted and Talented. Retrieved 8 March 2014, from http://gifted.tki.org.nz/For-schools-and-teachers/Professional-learning-support/MoE-funded-GATE-PLD</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lastRenderedPageBreak/>
        <w:t>New Zealand Ministry of Education.</w:t>
      </w:r>
      <w:proofErr w:type="gramEnd"/>
      <w:r w:rsidRPr="00FE4D63">
        <w:rPr>
          <w:rFonts w:ascii="Bell MT" w:hAnsi="Bell MT"/>
          <w:sz w:val="24"/>
          <w:szCs w:val="24"/>
        </w:rPr>
        <w:t xml:space="preserve"> </w:t>
      </w:r>
      <w:proofErr w:type="gramStart"/>
      <w:r w:rsidRPr="00FE4D63">
        <w:rPr>
          <w:rFonts w:ascii="Bell MT" w:hAnsi="Bell MT"/>
          <w:sz w:val="24"/>
          <w:szCs w:val="24"/>
        </w:rPr>
        <w:t>(2015a). 20 Hours ECE.</w:t>
      </w:r>
      <w:proofErr w:type="gramEnd"/>
      <w:r w:rsidRPr="00FE4D63">
        <w:rPr>
          <w:rFonts w:ascii="Bell MT" w:hAnsi="Bell MT"/>
          <w:sz w:val="24"/>
          <w:szCs w:val="24"/>
        </w:rPr>
        <w:t xml:space="preserve"> Retrieved 25 January 2015, from http://parents.education.govt.nz/early-learning/early-childhood-education/20-hours-ece-2/</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Ministry of Education.</w:t>
      </w:r>
      <w:proofErr w:type="gramEnd"/>
      <w:r w:rsidRPr="00FE4D63">
        <w:rPr>
          <w:rFonts w:ascii="Bell MT" w:hAnsi="Bell MT"/>
          <w:sz w:val="24"/>
          <w:szCs w:val="24"/>
        </w:rPr>
        <w:t xml:space="preserve"> </w:t>
      </w:r>
      <w:proofErr w:type="gramStart"/>
      <w:r w:rsidRPr="00FE4D63">
        <w:rPr>
          <w:rFonts w:ascii="Bell MT" w:hAnsi="Bell MT"/>
          <w:sz w:val="24"/>
          <w:szCs w:val="24"/>
        </w:rPr>
        <w:t>(2015b). Gifted and talented very young children.</w:t>
      </w:r>
      <w:proofErr w:type="gramEnd"/>
      <w:r w:rsidRPr="00FE4D63">
        <w:rPr>
          <w:rFonts w:ascii="Bell MT" w:hAnsi="Bell MT"/>
          <w:sz w:val="24"/>
          <w:szCs w:val="24"/>
        </w:rPr>
        <w:t xml:space="preserve"> Retrieved 26 January 2015, from http://parents.education.govt.nz/early-learning/learning-at-an-ece-service/gifted-and-talented-very-young-children/</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New Zealand Ministry of Education, Bevan-Brown, J., &amp; Taylor, S. (2008). </w:t>
      </w:r>
      <w:proofErr w:type="gramStart"/>
      <w:r w:rsidRPr="00FE4D63">
        <w:rPr>
          <w:rFonts w:ascii="Bell MT" w:hAnsi="Bell MT"/>
          <w:i/>
          <w:iCs/>
          <w:sz w:val="24"/>
          <w:szCs w:val="24"/>
        </w:rPr>
        <w:t>Nurturing gifted and talented children: a parent-teacher partnership</w:t>
      </w:r>
      <w:r w:rsidRPr="00FE4D63">
        <w:rPr>
          <w:rFonts w:ascii="Bell MT" w:hAnsi="Bell MT"/>
          <w:sz w:val="24"/>
          <w:szCs w:val="24"/>
        </w:rPr>
        <w:t>.</w:t>
      </w:r>
      <w:proofErr w:type="gramEnd"/>
      <w:r w:rsidRPr="00FE4D63">
        <w:rPr>
          <w:rFonts w:ascii="Bell MT" w:hAnsi="Bell MT"/>
          <w:sz w:val="24"/>
          <w:szCs w:val="24"/>
        </w:rPr>
        <w:t xml:space="preserve"> Wellington, N.Z: Learning Media.</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New Zealand Treasury.</w:t>
      </w:r>
      <w:proofErr w:type="gramEnd"/>
      <w:r w:rsidRPr="00FE4D63">
        <w:rPr>
          <w:rFonts w:ascii="Bell MT" w:hAnsi="Bell MT"/>
          <w:sz w:val="24"/>
          <w:szCs w:val="24"/>
        </w:rPr>
        <w:t xml:space="preserve"> (2013). </w:t>
      </w:r>
      <w:r w:rsidRPr="00FE4D63">
        <w:rPr>
          <w:rFonts w:ascii="Bell MT" w:hAnsi="Bell MT"/>
          <w:i/>
          <w:iCs/>
          <w:sz w:val="24"/>
          <w:szCs w:val="24"/>
        </w:rPr>
        <w:t>Vote education: Performance information for appropriations 2013/14</w:t>
      </w:r>
      <w:r w:rsidRPr="00FE4D63">
        <w:rPr>
          <w:rFonts w:ascii="Bell MT" w:hAnsi="Bell MT"/>
          <w:sz w:val="24"/>
          <w:szCs w:val="24"/>
        </w:rPr>
        <w:t>. Retrieved from http://www.treasury.govt.nz/budget/2013/ise/v2/ise13-v2-pia-educ.pdf</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Peters, M. A. (2007). </w:t>
      </w:r>
      <w:proofErr w:type="gramStart"/>
      <w:r w:rsidRPr="00FE4D63">
        <w:rPr>
          <w:rFonts w:ascii="Bell MT" w:hAnsi="Bell MT"/>
          <w:sz w:val="24"/>
          <w:szCs w:val="24"/>
        </w:rPr>
        <w:t xml:space="preserve">Foucault, </w:t>
      </w:r>
      <w:proofErr w:type="spellStart"/>
      <w:r w:rsidRPr="00FE4D63">
        <w:rPr>
          <w:rFonts w:ascii="Bell MT" w:hAnsi="Bell MT"/>
          <w:sz w:val="24"/>
          <w:szCs w:val="24"/>
        </w:rPr>
        <w:t>biopolitics</w:t>
      </w:r>
      <w:proofErr w:type="spellEnd"/>
      <w:r w:rsidRPr="00FE4D63">
        <w:rPr>
          <w:rFonts w:ascii="Bell MT" w:hAnsi="Bell MT"/>
          <w:sz w:val="24"/>
          <w:szCs w:val="24"/>
        </w:rPr>
        <w:t xml:space="preserve"> and the birth of neoliberalism.</w:t>
      </w:r>
      <w:proofErr w:type="gramEnd"/>
      <w:r w:rsidRPr="00FE4D63">
        <w:rPr>
          <w:rFonts w:ascii="Bell MT" w:hAnsi="Bell MT"/>
          <w:sz w:val="24"/>
          <w:szCs w:val="24"/>
        </w:rPr>
        <w:t xml:space="preserve"> </w:t>
      </w:r>
      <w:r w:rsidRPr="00FE4D63">
        <w:rPr>
          <w:rFonts w:ascii="Bell MT" w:hAnsi="Bell MT"/>
          <w:i/>
          <w:iCs/>
          <w:sz w:val="24"/>
          <w:szCs w:val="24"/>
        </w:rPr>
        <w:t>Critical Studies in Education</w:t>
      </w:r>
      <w:r w:rsidRPr="00FE4D63">
        <w:rPr>
          <w:rFonts w:ascii="Bell MT" w:hAnsi="Bell MT"/>
          <w:sz w:val="24"/>
          <w:szCs w:val="24"/>
        </w:rPr>
        <w:t xml:space="preserve">, </w:t>
      </w:r>
      <w:r w:rsidRPr="00FE4D63">
        <w:rPr>
          <w:rFonts w:ascii="Bell MT" w:hAnsi="Bell MT"/>
          <w:i/>
          <w:iCs/>
          <w:sz w:val="24"/>
          <w:szCs w:val="24"/>
        </w:rPr>
        <w:t>48</w:t>
      </w:r>
      <w:r w:rsidRPr="00FE4D63">
        <w:rPr>
          <w:rFonts w:ascii="Bell MT" w:hAnsi="Bell MT"/>
          <w:sz w:val="24"/>
          <w:szCs w:val="24"/>
        </w:rPr>
        <w:t>(2), 165–178. http://doi.org/10.1080/17508480701494218</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Pollock, K. (2012, July 13). </w:t>
      </w:r>
      <w:proofErr w:type="gramStart"/>
      <w:r w:rsidRPr="00FE4D63">
        <w:rPr>
          <w:rFonts w:ascii="Bell MT" w:hAnsi="Bell MT"/>
          <w:sz w:val="24"/>
          <w:szCs w:val="24"/>
        </w:rPr>
        <w:t>Early childhood education and care - Government support, 1940s to 1970s [Web page].</w:t>
      </w:r>
      <w:proofErr w:type="gramEnd"/>
      <w:r w:rsidRPr="00FE4D63">
        <w:rPr>
          <w:rFonts w:ascii="Bell MT" w:hAnsi="Bell MT"/>
          <w:sz w:val="24"/>
          <w:szCs w:val="24"/>
        </w:rPr>
        <w:t xml:space="preserve"> Retrieved 6 October 2013, from http://www.teara.govt.nz/en/early-childhood-education-and-care/page-2</w:t>
      </w:r>
    </w:p>
    <w:p w:rsidR="00043261" w:rsidRPr="00FE4D63" w:rsidRDefault="00043261" w:rsidP="00FE4D63">
      <w:pPr>
        <w:pStyle w:val="Bibliography"/>
        <w:spacing w:line="276" w:lineRule="auto"/>
        <w:rPr>
          <w:rFonts w:ascii="Bell MT" w:hAnsi="Bell MT"/>
          <w:sz w:val="24"/>
          <w:szCs w:val="24"/>
        </w:rPr>
      </w:pPr>
      <w:proofErr w:type="spellStart"/>
      <w:r w:rsidRPr="00FE4D63">
        <w:rPr>
          <w:rFonts w:ascii="Bell MT" w:hAnsi="Bell MT"/>
          <w:sz w:val="24"/>
          <w:szCs w:val="24"/>
        </w:rPr>
        <w:t>Prochner</w:t>
      </w:r>
      <w:proofErr w:type="spellEnd"/>
      <w:r w:rsidRPr="00FE4D63">
        <w:rPr>
          <w:rFonts w:ascii="Bell MT" w:hAnsi="Bell MT"/>
          <w:sz w:val="24"/>
          <w:szCs w:val="24"/>
        </w:rPr>
        <w:t xml:space="preserve">, L. (2009). </w:t>
      </w:r>
      <w:proofErr w:type="gramStart"/>
      <w:r w:rsidRPr="00FE4D63">
        <w:rPr>
          <w:rFonts w:ascii="Bell MT" w:hAnsi="Bell MT"/>
          <w:i/>
          <w:iCs/>
          <w:sz w:val="24"/>
          <w:szCs w:val="24"/>
        </w:rPr>
        <w:t>A history of early childhood education in Canada, Australia, and New Zealand</w:t>
      </w:r>
      <w:r w:rsidRPr="00FE4D63">
        <w:rPr>
          <w:rFonts w:ascii="Bell MT" w:hAnsi="Bell MT"/>
          <w:sz w:val="24"/>
          <w:szCs w:val="24"/>
        </w:rPr>
        <w:t>.</w:t>
      </w:r>
      <w:proofErr w:type="gramEnd"/>
      <w:r w:rsidRPr="00FE4D63">
        <w:rPr>
          <w:rFonts w:ascii="Bell MT" w:hAnsi="Bell MT"/>
          <w:sz w:val="24"/>
          <w:szCs w:val="24"/>
        </w:rPr>
        <w:t xml:space="preserve"> </w:t>
      </w:r>
      <w:proofErr w:type="gramStart"/>
      <w:r w:rsidRPr="00FE4D63">
        <w:rPr>
          <w:rFonts w:ascii="Bell MT" w:hAnsi="Bell MT"/>
          <w:sz w:val="24"/>
          <w:szCs w:val="24"/>
        </w:rPr>
        <w:t>University of British Columbia Press.</w:t>
      </w:r>
      <w:proofErr w:type="gramEnd"/>
    </w:p>
    <w:p w:rsidR="00043261" w:rsidRPr="00FE4D63" w:rsidRDefault="00043261" w:rsidP="00FE4D63">
      <w:pPr>
        <w:pStyle w:val="Bibliography"/>
        <w:spacing w:line="276" w:lineRule="auto"/>
        <w:rPr>
          <w:rFonts w:ascii="Bell MT" w:hAnsi="Bell MT"/>
          <w:sz w:val="24"/>
          <w:szCs w:val="24"/>
        </w:rPr>
      </w:pPr>
      <w:proofErr w:type="spellStart"/>
      <w:r w:rsidRPr="00FE4D63">
        <w:rPr>
          <w:rFonts w:ascii="Bell MT" w:hAnsi="Bell MT"/>
          <w:sz w:val="24"/>
          <w:szCs w:val="24"/>
        </w:rPr>
        <w:t>Quennerstedt</w:t>
      </w:r>
      <w:proofErr w:type="spellEnd"/>
      <w:r w:rsidRPr="00FE4D63">
        <w:rPr>
          <w:rFonts w:ascii="Bell MT" w:hAnsi="Bell MT"/>
          <w:sz w:val="24"/>
          <w:szCs w:val="24"/>
        </w:rPr>
        <w:t xml:space="preserve">, A. (2009). </w:t>
      </w:r>
      <w:proofErr w:type="gramStart"/>
      <w:r w:rsidRPr="00FE4D63">
        <w:rPr>
          <w:rFonts w:ascii="Bell MT" w:hAnsi="Bell MT"/>
          <w:sz w:val="24"/>
          <w:szCs w:val="24"/>
        </w:rPr>
        <w:t>Children’s rights in education - Transforming universal claims into New Zealand policy.</w:t>
      </w:r>
      <w:proofErr w:type="gramEnd"/>
      <w:r w:rsidRPr="00FE4D63">
        <w:rPr>
          <w:rFonts w:ascii="Bell MT" w:hAnsi="Bell MT"/>
          <w:sz w:val="24"/>
          <w:szCs w:val="24"/>
        </w:rPr>
        <w:t xml:space="preserve"> </w:t>
      </w:r>
      <w:proofErr w:type="gramStart"/>
      <w:r w:rsidRPr="00FE4D63">
        <w:rPr>
          <w:rFonts w:ascii="Bell MT" w:hAnsi="Bell MT"/>
          <w:i/>
          <w:iCs/>
          <w:sz w:val="24"/>
          <w:szCs w:val="24"/>
        </w:rPr>
        <w:t>New Zealand Journal of Educational Studies</w:t>
      </w:r>
      <w:r w:rsidRPr="00FE4D63">
        <w:rPr>
          <w:rFonts w:ascii="Bell MT" w:hAnsi="Bell MT"/>
          <w:sz w:val="24"/>
          <w:szCs w:val="24"/>
        </w:rPr>
        <w:t xml:space="preserve">, </w:t>
      </w:r>
      <w:r w:rsidRPr="00FE4D63">
        <w:rPr>
          <w:rFonts w:ascii="Bell MT" w:hAnsi="Bell MT"/>
          <w:i/>
          <w:iCs/>
          <w:sz w:val="24"/>
          <w:szCs w:val="24"/>
        </w:rPr>
        <w:t>44</w:t>
      </w:r>
      <w:r w:rsidRPr="00FE4D63">
        <w:rPr>
          <w:rFonts w:ascii="Bell MT" w:hAnsi="Bell MT"/>
          <w:sz w:val="24"/>
          <w:szCs w:val="24"/>
        </w:rPr>
        <w:t>(2), 63.</w:t>
      </w:r>
      <w:proofErr w:type="gramEnd"/>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Roberts, P., &amp; Peters, M. (2008).</w:t>
      </w:r>
      <w:proofErr w:type="gramEnd"/>
      <w:r w:rsidRPr="00FE4D63">
        <w:rPr>
          <w:rFonts w:ascii="Bell MT" w:hAnsi="Bell MT"/>
          <w:sz w:val="24"/>
          <w:szCs w:val="24"/>
        </w:rPr>
        <w:t xml:space="preserve"> </w:t>
      </w:r>
      <w:proofErr w:type="gramStart"/>
      <w:r w:rsidRPr="00FE4D63">
        <w:rPr>
          <w:rFonts w:ascii="Bell MT" w:hAnsi="Bell MT"/>
          <w:i/>
          <w:iCs/>
          <w:sz w:val="24"/>
          <w:szCs w:val="24"/>
        </w:rPr>
        <w:t>Neoliberalism, higher education and research</w:t>
      </w:r>
      <w:r w:rsidRPr="00FE4D63">
        <w:rPr>
          <w:rFonts w:ascii="Bell MT" w:hAnsi="Bell MT"/>
          <w:sz w:val="24"/>
          <w:szCs w:val="24"/>
        </w:rPr>
        <w:t>.</w:t>
      </w:r>
      <w:proofErr w:type="gramEnd"/>
      <w:r w:rsidRPr="00FE4D63">
        <w:rPr>
          <w:rFonts w:ascii="Bell MT" w:hAnsi="Bell MT"/>
          <w:sz w:val="24"/>
          <w:szCs w:val="24"/>
        </w:rPr>
        <w:t xml:space="preserve"> Rotterdam: Sense Publishers.</w:t>
      </w:r>
    </w:p>
    <w:p w:rsidR="00043261" w:rsidRPr="00FE4D63" w:rsidRDefault="00043261" w:rsidP="00FE4D63">
      <w:pPr>
        <w:pStyle w:val="Bibliography"/>
        <w:spacing w:line="276" w:lineRule="auto"/>
        <w:rPr>
          <w:rFonts w:ascii="Bell MT" w:hAnsi="Bell MT"/>
          <w:sz w:val="24"/>
          <w:szCs w:val="24"/>
        </w:rPr>
      </w:pPr>
      <w:proofErr w:type="spellStart"/>
      <w:proofErr w:type="gramStart"/>
      <w:r w:rsidRPr="00FE4D63">
        <w:rPr>
          <w:rFonts w:ascii="Bell MT" w:hAnsi="Bell MT"/>
          <w:sz w:val="24"/>
          <w:szCs w:val="24"/>
        </w:rPr>
        <w:t>Runswick</w:t>
      </w:r>
      <w:proofErr w:type="spellEnd"/>
      <w:r w:rsidRPr="00FE4D63">
        <w:rPr>
          <w:rFonts w:ascii="Bell MT" w:hAnsi="Bell MT"/>
          <w:sz w:val="24"/>
          <w:szCs w:val="24"/>
        </w:rPr>
        <w:t>-Cole, K., &amp; Hodge, N. (2009).</w:t>
      </w:r>
      <w:proofErr w:type="gramEnd"/>
      <w:r w:rsidRPr="00FE4D63">
        <w:rPr>
          <w:rFonts w:ascii="Bell MT" w:hAnsi="Bell MT"/>
          <w:sz w:val="24"/>
          <w:szCs w:val="24"/>
        </w:rPr>
        <w:t xml:space="preserve"> Needs or rights? </w:t>
      </w:r>
      <w:proofErr w:type="gramStart"/>
      <w:r w:rsidRPr="00FE4D63">
        <w:rPr>
          <w:rFonts w:ascii="Bell MT" w:hAnsi="Bell MT"/>
          <w:sz w:val="24"/>
          <w:szCs w:val="24"/>
        </w:rPr>
        <w:t>A challenge to the discourse of special education.</w:t>
      </w:r>
      <w:proofErr w:type="gramEnd"/>
      <w:r w:rsidRPr="00FE4D63">
        <w:rPr>
          <w:rFonts w:ascii="Bell MT" w:hAnsi="Bell MT"/>
          <w:sz w:val="24"/>
          <w:szCs w:val="24"/>
        </w:rPr>
        <w:t xml:space="preserve"> </w:t>
      </w:r>
      <w:r w:rsidRPr="00FE4D63">
        <w:rPr>
          <w:rFonts w:ascii="Bell MT" w:hAnsi="Bell MT"/>
          <w:i/>
          <w:iCs/>
          <w:sz w:val="24"/>
          <w:szCs w:val="24"/>
        </w:rPr>
        <w:t>British Journal of Special Education</w:t>
      </w:r>
      <w:r w:rsidRPr="00FE4D63">
        <w:rPr>
          <w:rFonts w:ascii="Bell MT" w:hAnsi="Bell MT"/>
          <w:sz w:val="24"/>
          <w:szCs w:val="24"/>
        </w:rPr>
        <w:t xml:space="preserve">, </w:t>
      </w:r>
      <w:r w:rsidRPr="00FE4D63">
        <w:rPr>
          <w:rFonts w:ascii="Bell MT" w:hAnsi="Bell MT"/>
          <w:i/>
          <w:iCs/>
          <w:sz w:val="24"/>
          <w:szCs w:val="24"/>
        </w:rPr>
        <w:t>36</w:t>
      </w:r>
      <w:r w:rsidRPr="00FE4D63">
        <w:rPr>
          <w:rFonts w:ascii="Bell MT" w:hAnsi="Bell MT"/>
          <w:sz w:val="24"/>
          <w:szCs w:val="24"/>
        </w:rPr>
        <w:t>(4), 198–203. http://doi.org/10.1111/j.1467-8578.2009.00438.x</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Sternberg, R. J. (1996). Neither elitism nor egalitarianism: Gifted education as a third force in American education. </w:t>
      </w:r>
      <w:proofErr w:type="spellStart"/>
      <w:r w:rsidRPr="00FE4D63">
        <w:rPr>
          <w:rFonts w:ascii="Bell MT" w:hAnsi="Bell MT"/>
          <w:i/>
          <w:iCs/>
          <w:sz w:val="24"/>
          <w:szCs w:val="24"/>
        </w:rPr>
        <w:t>Roeper</w:t>
      </w:r>
      <w:proofErr w:type="spellEnd"/>
      <w:r w:rsidRPr="00FE4D63">
        <w:rPr>
          <w:rFonts w:ascii="Bell MT" w:hAnsi="Bell MT"/>
          <w:i/>
          <w:iCs/>
          <w:sz w:val="24"/>
          <w:szCs w:val="24"/>
        </w:rPr>
        <w:t xml:space="preserve"> Review</w:t>
      </w:r>
      <w:r w:rsidRPr="00FE4D63">
        <w:rPr>
          <w:rFonts w:ascii="Bell MT" w:hAnsi="Bell MT"/>
          <w:sz w:val="24"/>
          <w:szCs w:val="24"/>
        </w:rPr>
        <w:t xml:space="preserve">, </w:t>
      </w:r>
      <w:r w:rsidRPr="00FE4D63">
        <w:rPr>
          <w:rFonts w:ascii="Bell MT" w:hAnsi="Bell MT"/>
          <w:i/>
          <w:iCs/>
          <w:sz w:val="24"/>
          <w:szCs w:val="24"/>
        </w:rPr>
        <w:t>18</w:t>
      </w:r>
      <w:r w:rsidRPr="00FE4D63">
        <w:rPr>
          <w:rFonts w:ascii="Bell MT" w:hAnsi="Bell MT"/>
          <w:sz w:val="24"/>
          <w:szCs w:val="24"/>
        </w:rPr>
        <w:t>(4), 261.</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Stover, S. (2013).</w:t>
      </w:r>
      <w:proofErr w:type="gramEnd"/>
      <w:r w:rsidRPr="00FE4D63">
        <w:rPr>
          <w:rFonts w:ascii="Bell MT" w:hAnsi="Bell MT"/>
          <w:sz w:val="24"/>
          <w:szCs w:val="24"/>
        </w:rPr>
        <w:t xml:space="preserve"> Odd alliances: Working theories on ‘unintended consequences’ of early childhood education in Aotearoa, New Zealand. </w:t>
      </w:r>
      <w:proofErr w:type="gramStart"/>
      <w:r w:rsidRPr="00FE4D63">
        <w:rPr>
          <w:rFonts w:ascii="Bell MT" w:hAnsi="Bell MT"/>
          <w:i/>
          <w:iCs/>
          <w:sz w:val="24"/>
          <w:szCs w:val="24"/>
        </w:rPr>
        <w:t>Australasian Journal of Early Childhood</w:t>
      </w:r>
      <w:r w:rsidRPr="00FE4D63">
        <w:rPr>
          <w:rFonts w:ascii="Bell MT" w:hAnsi="Bell MT"/>
          <w:sz w:val="24"/>
          <w:szCs w:val="24"/>
        </w:rPr>
        <w:t xml:space="preserve">, </w:t>
      </w:r>
      <w:r w:rsidRPr="00FE4D63">
        <w:rPr>
          <w:rFonts w:ascii="Bell MT" w:hAnsi="Bell MT"/>
          <w:i/>
          <w:iCs/>
          <w:sz w:val="24"/>
          <w:szCs w:val="24"/>
        </w:rPr>
        <w:t>38</w:t>
      </w:r>
      <w:r w:rsidRPr="00FE4D63">
        <w:rPr>
          <w:rFonts w:ascii="Bell MT" w:hAnsi="Bell MT"/>
          <w:sz w:val="24"/>
          <w:szCs w:val="24"/>
        </w:rPr>
        <w:t>(3), 4.</w:t>
      </w:r>
      <w:proofErr w:type="gramEnd"/>
    </w:p>
    <w:p w:rsidR="00043261" w:rsidRPr="00FE4D63" w:rsidRDefault="00043261" w:rsidP="00FE4D63">
      <w:pPr>
        <w:pStyle w:val="Bibliography"/>
        <w:spacing w:line="276" w:lineRule="auto"/>
        <w:rPr>
          <w:rFonts w:ascii="Bell MT" w:hAnsi="Bell MT"/>
          <w:sz w:val="24"/>
          <w:szCs w:val="24"/>
        </w:rPr>
      </w:pPr>
      <w:proofErr w:type="spellStart"/>
      <w:r w:rsidRPr="00FE4D63">
        <w:rPr>
          <w:rFonts w:ascii="Bell MT" w:hAnsi="Bell MT"/>
          <w:sz w:val="24"/>
          <w:szCs w:val="24"/>
        </w:rPr>
        <w:t>Swadener</w:t>
      </w:r>
      <w:proofErr w:type="spellEnd"/>
      <w:r w:rsidRPr="00FE4D63">
        <w:rPr>
          <w:rFonts w:ascii="Bell MT" w:hAnsi="Bell MT"/>
          <w:sz w:val="24"/>
          <w:szCs w:val="24"/>
        </w:rPr>
        <w:t xml:space="preserve">, B. B. (2012). </w:t>
      </w:r>
      <w:proofErr w:type="gramStart"/>
      <w:r w:rsidRPr="00FE4D63">
        <w:rPr>
          <w:rFonts w:ascii="Bell MT" w:hAnsi="Bell MT"/>
          <w:sz w:val="24"/>
          <w:szCs w:val="24"/>
        </w:rPr>
        <w:t>‘At Risk’ or ‘At Promise’?</w:t>
      </w:r>
      <w:proofErr w:type="gramEnd"/>
      <w:r w:rsidRPr="00FE4D63">
        <w:rPr>
          <w:rFonts w:ascii="Bell MT" w:hAnsi="Bell MT"/>
          <w:sz w:val="24"/>
          <w:szCs w:val="24"/>
        </w:rPr>
        <w:t xml:space="preserve"> </w:t>
      </w:r>
      <w:proofErr w:type="gramStart"/>
      <w:r w:rsidRPr="00FE4D63">
        <w:rPr>
          <w:rFonts w:ascii="Bell MT" w:hAnsi="Bell MT"/>
          <w:sz w:val="24"/>
          <w:szCs w:val="24"/>
        </w:rPr>
        <w:t>From Deficit Constructions of the ‘Other Childhood’ to Possibilities for Authentic Alliances with Children and Families.</w:t>
      </w:r>
      <w:proofErr w:type="gramEnd"/>
      <w:r w:rsidRPr="00FE4D63">
        <w:rPr>
          <w:rFonts w:ascii="Bell MT" w:hAnsi="Bell MT"/>
          <w:sz w:val="24"/>
          <w:szCs w:val="24"/>
        </w:rPr>
        <w:t xml:space="preserve"> </w:t>
      </w:r>
      <w:proofErr w:type="gramStart"/>
      <w:r w:rsidRPr="00FE4D63">
        <w:rPr>
          <w:rFonts w:ascii="Bell MT" w:hAnsi="Bell MT"/>
          <w:i/>
          <w:iCs/>
          <w:sz w:val="24"/>
          <w:szCs w:val="24"/>
        </w:rPr>
        <w:t>International Critical Childhood Policy Studies Journal</w:t>
      </w:r>
      <w:r w:rsidRPr="00FE4D63">
        <w:rPr>
          <w:rFonts w:ascii="Bell MT" w:hAnsi="Bell MT"/>
          <w:sz w:val="24"/>
          <w:szCs w:val="24"/>
        </w:rPr>
        <w:t xml:space="preserve">, </w:t>
      </w:r>
      <w:r w:rsidRPr="00FE4D63">
        <w:rPr>
          <w:rFonts w:ascii="Bell MT" w:hAnsi="Bell MT"/>
          <w:i/>
          <w:iCs/>
          <w:sz w:val="24"/>
          <w:szCs w:val="24"/>
        </w:rPr>
        <w:t>3</w:t>
      </w:r>
      <w:r w:rsidRPr="00FE4D63">
        <w:rPr>
          <w:rFonts w:ascii="Bell MT" w:hAnsi="Bell MT"/>
          <w:sz w:val="24"/>
          <w:szCs w:val="24"/>
        </w:rPr>
        <w:t>(1).</w:t>
      </w:r>
      <w:proofErr w:type="gramEnd"/>
      <w:r w:rsidRPr="00FE4D63">
        <w:rPr>
          <w:rFonts w:ascii="Bell MT" w:hAnsi="Bell MT"/>
          <w:sz w:val="24"/>
          <w:szCs w:val="24"/>
        </w:rPr>
        <w:t xml:space="preserve"> Retrieved from http://journals.sfu.ca/iccps/index.php/childhoods/article/view/26</w:t>
      </w:r>
    </w:p>
    <w:p w:rsidR="00043261" w:rsidRPr="00FE4D63" w:rsidRDefault="00043261" w:rsidP="00FE4D63">
      <w:pPr>
        <w:pStyle w:val="Bibliography"/>
        <w:spacing w:line="276" w:lineRule="auto"/>
        <w:rPr>
          <w:rFonts w:ascii="Bell MT" w:hAnsi="Bell MT"/>
          <w:sz w:val="24"/>
          <w:szCs w:val="24"/>
        </w:rPr>
      </w:pPr>
      <w:proofErr w:type="spellStart"/>
      <w:proofErr w:type="gramStart"/>
      <w:r w:rsidRPr="00FE4D63">
        <w:rPr>
          <w:rFonts w:ascii="Bell MT" w:hAnsi="Bell MT"/>
          <w:sz w:val="24"/>
          <w:szCs w:val="24"/>
        </w:rPr>
        <w:t>TeachNZ</w:t>
      </w:r>
      <w:proofErr w:type="spellEnd"/>
      <w:r w:rsidRPr="00FE4D63">
        <w:rPr>
          <w:rFonts w:ascii="Bell MT" w:hAnsi="Bell MT"/>
          <w:sz w:val="24"/>
          <w:szCs w:val="24"/>
        </w:rPr>
        <w:t>.</w:t>
      </w:r>
      <w:proofErr w:type="gramEnd"/>
      <w:r w:rsidRPr="00FE4D63">
        <w:rPr>
          <w:rFonts w:ascii="Bell MT" w:hAnsi="Bell MT"/>
          <w:sz w:val="24"/>
          <w:szCs w:val="24"/>
        </w:rPr>
        <w:t xml:space="preserve"> (2014). Special Education</w:t>
      </w:r>
      <w:r w:rsidRPr="00FE4D63">
        <w:rPr>
          <w:rFonts w:ascii="Times New Roman" w:hAnsi="Times New Roman"/>
          <w:sz w:val="24"/>
          <w:szCs w:val="24"/>
        </w:rPr>
        <w:t> </w:t>
      </w:r>
      <w:r w:rsidRPr="00FE4D63">
        <w:rPr>
          <w:rFonts w:ascii="Bell MT" w:hAnsi="Bell MT" w:cs="Bell MT"/>
          <w:sz w:val="24"/>
          <w:szCs w:val="24"/>
        </w:rPr>
        <w:t>»</w:t>
      </w:r>
      <w:r w:rsidRPr="00FE4D63">
        <w:rPr>
          <w:rFonts w:ascii="Bell MT" w:hAnsi="Bell MT"/>
          <w:sz w:val="24"/>
          <w:szCs w:val="24"/>
        </w:rPr>
        <w:t xml:space="preserve"> Teach NZ. Retrieved 22 March 2014, from https://www.teachnz.govt.nz/thinking-of-teaching/sector-overview/special-education/</w:t>
      </w:r>
    </w:p>
    <w:p w:rsidR="00043261" w:rsidRPr="00FE4D63" w:rsidRDefault="00043261" w:rsidP="00FE4D63">
      <w:pPr>
        <w:pStyle w:val="Bibliography"/>
        <w:spacing w:line="276" w:lineRule="auto"/>
        <w:rPr>
          <w:rFonts w:ascii="Bell MT" w:hAnsi="Bell MT"/>
          <w:sz w:val="24"/>
          <w:szCs w:val="24"/>
        </w:rPr>
      </w:pPr>
      <w:proofErr w:type="spellStart"/>
      <w:proofErr w:type="gramStart"/>
      <w:r w:rsidRPr="00FE4D63">
        <w:rPr>
          <w:rFonts w:ascii="Bell MT" w:hAnsi="Bell MT"/>
          <w:sz w:val="24"/>
          <w:szCs w:val="24"/>
        </w:rPr>
        <w:t>Te</w:t>
      </w:r>
      <w:proofErr w:type="spellEnd"/>
      <w:r w:rsidRPr="00FE4D63">
        <w:rPr>
          <w:rFonts w:ascii="Bell MT" w:hAnsi="Bell MT"/>
          <w:sz w:val="24"/>
          <w:szCs w:val="24"/>
        </w:rPr>
        <w:t xml:space="preserve"> One, S. (2013).</w:t>
      </w:r>
      <w:proofErr w:type="gramEnd"/>
      <w:r w:rsidRPr="00FE4D63">
        <w:rPr>
          <w:rFonts w:ascii="Bell MT" w:hAnsi="Bell MT"/>
          <w:sz w:val="24"/>
          <w:szCs w:val="24"/>
        </w:rPr>
        <w:t xml:space="preserve"> </w:t>
      </w:r>
      <w:proofErr w:type="spellStart"/>
      <w:r w:rsidRPr="00FE4D63">
        <w:rPr>
          <w:rFonts w:ascii="Bell MT" w:hAnsi="Bell MT"/>
          <w:sz w:val="24"/>
          <w:szCs w:val="24"/>
        </w:rPr>
        <w:t>Te</w:t>
      </w:r>
      <w:proofErr w:type="spellEnd"/>
      <w:r w:rsidRPr="00FE4D63">
        <w:rPr>
          <w:rFonts w:ascii="Bell MT" w:hAnsi="Bell MT"/>
          <w:sz w:val="24"/>
          <w:szCs w:val="24"/>
        </w:rPr>
        <w:t xml:space="preserve"> </w:t>
      </w:r>
      <w:proofErr w:type="spellStart"/>
      <w:r w:rsidRPr="00FE4D63">
        <w:rPr>
          <w:rFonts w:ascii="Bell MT" w:hAnsi="Bell MT"/>
          <w:sz w:val="24"/>
          <w:szCs w:val="24"/>
        </w:rPr>
        <w:t>Wh</w:t>
      </w:r>
      <w:r w:rsidRPr="00FE4D63">
        <w:rPr>
          <w:rFonts w:ascii="Times New Roman" w:hAnsi="Times New Roman"/>
          <w:sz w:val="24"/>
          <w:szCs w:val="24"/>
        </w:rPr>
        <w:t>ā</w:t>
      </w:r>
      <w:r w:rsidRPr="00FE4D63">
        <w:rPr>
          <w:rFonts w:ascii="Bell MT" w:hAnsi="Bell MT"/>
          <w:sz w:val="24"/>
          <w:szCs w:val="24"/>
        </w:rPr>
        <w:t>riki</w:t>
      </w:r>
      <w:proofErr w:type="spellEnd"/>
      <w:r w:rsidRPr="00FE4D63">
        <w:rPr>
          <w:rFonts w:ascii="Bell MT" w:hAnsi="Bell MT"/>
          <w:sz w:val="24"/>
          <w:szCs w:val="24"/>
        </w:rPr>
        <w:t xml:space="preserve">: Historical accounts and contemporary influences 1990-2012. In J. </w:t>
      </w:r>
      <w:proofErr w:type="spellStart"/>
      <w:r w:rsidRPr="00FE4D63">
        <w:rPr>
          <w:rFonts w:ascii="Bell MT" w:hAnsi="Bell MT"/>
          <w:sz w:val="24"/>
          <w:szCs w:val="24"/>
        </w:rPr>
        <w:t>Nuttall</w:t>
      </w:r>
      <w:proofErr w:type="spellEnd"/>
      <w:r w:rsidRPr="00FE4D63">
        <w:rPr>
          <w:rFonts w:ascii="Bell MT" w:hAnsi="Bell MT"/>
          <w:sz w:val="24"/>
          <w:szCs w:val="24"/>
        </w:rPr>
        <w:t xml:space="preserve"> (Ed.), </w:t>
      </w:r>
      <w:r w:rsidRPr="00FE4D63">
        <w:rPr>
          <w:rFonts w:ascii="Bell MT" w:hAnsi="Bell MT"/>
          <w:i/>
          <w:iCs/>
          <w:sz w:val="24"/>
          <w:szCs w:val="24"/>
        </w:rPr>
        <w:t xml:space="preserve">Weaving </w:t>
      </w:r>
      <w:proofErr w:type="spellStart"/>
      <w:r w:rsidRPr="00FE4D63">
        <w:rPr>
          <w:rFonts w:ascii="Bell MT" w:hAnsi="Bell MT"/>
          <w:i/>
          <w:iCs/>
          <w:sz w:val="24"/>
          <w:szCs w:val="24"/>
        </w:rPr>
        <w:t>Te</w:t>
      </w:r>
      <w:proofErr w:type="spellEnd"/>
      <w:r w:rsidRPr="00FE4D63">
        <w:rPr>
          <w:rFonts w:ascii="Bell MT" w:hAnsi="Bell MT"/>
          <w:i/>
          <w:iCs/>
          <w:sz w:val="24"/>
          <w:szCs w:val="24"/>
        </w:rPr>
        <w:t xml:space="preserve"> </w:t>
      </w:r>
      <w:proofErr w:type="spellStart"/>
      <w:r w:rsidRPr="00FE4D63">
        <w:rPr>
          <w:rFonts w:ascii="Bell MT" w:hAnsi="Bell MT"/>
          <w:i/>
          <w:iCs/>
          <w:sz w:val="24"/>
          <w:szCs w:val="24"/>
        </w:rPr>
        <w:t>wh</w:t>
      </w:r>
      <w:r w:rsidRPr="00FE4D63">
        <w:rPr>
          <w:rFonts w:ascii="Times New Roman" w:hAnsi="Times New Roman"/>
          <w:i/>
          <w:iCs/>
          <w:sz w:val="24"/>
          <w:szCs w:val="24"/>
        </w:rPr>
        <w:t>ā</w:t>
      </w:r>
      <w:r w:rsidRPr="00FE4D63">
        <w:rPr>
          <w:rFonts w:ascii="Bell MT" w:hAnsi="Bell MT"/>
          <w:i/>
          <w:iCs/>
          <w:sz w:val="24"/>
          <w:szCs w:val="24"/>
        </w:rPr>
        <w:t>riki</w:t>
      </w:r>
      <w:proofErr w:type="spellEnd"/>
      <w:r w:rsidRPr="00FE4D63">
        <w:rPr>
          <w:rFonts w:ascii="Bell MT" w:hAnsi="Bell MT"/>
          <w:i/>
          <w:iCs/>
          <w:sz w:val="24"/>
          <w:szCs w:val="24"/>
        </w:rPr>
        <w:t>: Aotearoa New Zealand’s early childhood curriculum framework in theory and practice</w:t>
      </w:r>
      <w:r w:rsidRPr="00FE4D63">
        <w:rPr>
          <w:rFonts w:ascii="Bell MT" w:hAnsi="Bell MT"/>
          <w:sz w:val="24"/>
          <w:szCs w:val="24"/>
        </w:rPr>
        <w:t xml:space="preserve"> (2nd </w:t>
      </w:r>
      <w:proofErr w:type="spellStart"/>
      <w:proofErr w:type="gramStart"/>
      <w:r w:rsidRPr="00FE4D63">
        <w:rPr>
          <w:rFonts w:ascii="Bell MT" w:hAnsi="Bell MT"/>
          <w:sz w:val="24"/>
          <w:szCs w:val="24"/>
        </w:rPr>
        <w:t>ed</w:t>
      </w:r>
      <w:proofErr w:type="spellEnd"/>
      <w:proofErr w:type="gramEnd"/>
      <w:r w:rsidRPr="00FE4D63">
        <w:rPr>
          <w:rFonts w:ascii="Bell MT" w:hAnsi="Bell MT"/>
          <w:sz w:val="24"/>
          <w:szCs w:val="24"/>
        </w:rPr>
        <w:t>, pp. 7–34). Wellington, N.Z: NZCER Press.</w:t>
      </w:r>
    </w:p>
    <w:p w:rsidR="00043261" w:rsidRPr="00FE4D63" w:rsidRDefault="00043261" w:rsidP="00FE4D63">
      <w:pPr>
        <w:pStyle w:val="Bibliography"/>
        <w:spacing w:line="276" w:lineRule="auto"/>
        <w:rPr>
          <w:rFonts w:ascii="Bell MT" w:hAnsi="Bell MT"/>
          <w:sz w:val="24"/>
          <w:szCs w:val="24"/>
        </w:rPr>
      </w:pPr>
      <w:r w:rsidRPr="00FE4D63">
        <w:rPr>
          <w:rFonts w:ascii="Bell MT" w:hAnsi="Bell MT"/>
          <w:sz w:val="24"/>
          <w:szCs w:val="24"/>
        </w:rPr>
        <w:t xml:space="preserve">Thursday, April 22, 1875. (1875, April 22). </w:t>
      </w:r>
      <w:proofErr w:type="gramStart"/>
      <w:r w:rsidRPr="00FE4D63">
        <w:rPr>
          <w:rFonts w:ascii="Bell MT" w:hAnsi="Bell MT"/>
          <w:i/>
          <w:iCs/>
          <w:sz w:val="24"/>
          <w:szCs w:val="24"/>
        </w:rPr>
        <w:t>Evening Post</w:t>
      </w:r>
      <w:r w:rsidRPr="00FE4D63">
        <w:rPr>
          <w:rFonts w:ascii="Bell MT" w:hAnsi="Bell MT"/>
          <w:sz w:val="24"/>
          <w:szCs w:val="24"/>
        </w:rPr>
        <w:t>, p. 2.</w:t>
      </w:r>
      <w:proofErr w:type="gramEnd"/>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White, L. A., &amp; Friendly, M. (2012).</w:t>
      </w:r>
      <w:proofErr w:type="gramEnd"/>
      <w:r w:rsidRPr="00FE4D63">
        <w:rPr>
          <w:rFonts w:ascii="Bell MT" w:hAnsi="Bell MT"/>
          <w:sz w:val="24"/>
          <w:szCs w:val="24"/>
        </w:rPr>
        <w:t xml:space="preserve"> Public funding, private delivery: States, markets, and early childhood education and care in liberal welfare states – A comparison of Australia, the UK, Quebec, and New Zealand. </w:t>
      </w:r>
      <w:r w:rsidRPr="00FE4D63">
        <w:rPr>
          <w:rFonts w:ascii="Bell MT" w:hAnsi="Bell MT"/>
          <w:i/>
          <w:iCs/>
          <w:sz w:val="24"/>
          <w:szCs w:val="24"/>
        </w:rPr>
        <w:t>Journal of Comparative Policy Analysis: Research and Practice</w:t>
      </w:r>
      <w:r w:rsidRPr="00FE4D63">
        <w:rPr>
          <w:rFonts w:ascii="Bell MT" w:hAnsi="Bell MT"/>
          <w:sz w:val="24"/>
          <w:szCs w:val="24"/>
        </w:rPr>
        <w:t xml:space="preserve">, </w:t>
      </w:r>
      <w:r w:rsidRPr="00FE4D63">
        <w:rPr>
          <w:rFonts w:ascii="Bell MT" w:hAnsi="Bell MT"/>
          <w:i/>
          <w:iCs/>
          <w:sz w:val="24"/>
          <w:szCs w:val="24"/>
        </w:rPr>
        <w:t>14</w:t>
      </w:r>
      <w:r w:rsidRPr="00FE4D63">
        <w:rPr>
          <w:rFonts w:ascii="Bell MT" w:hAnsi="Bell MT"/>
          <w:sz w:val="24"/>
          <w:szCs w:val="24"/>
        </w:rPr>
        <w:t>(4), 292–310.</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lastRenderedPageBreak/>
        <w:t>Wong, M., &amp; Hansen, J. J. (2012, March).</w:t>
      </w:r>
      <w:proofErr w:type="gramEnd"/>
      <w:r w:rsidRPr="00FE4D63">
        <w:rPr>
          <w:rFonts w:ascii="Bell MT" w:hAnsi="Bell MT"/>
          <w:sz w:val="24"/>
          <w:szCs w:val="24"/>
        </w:rPr>
        <w:t xml:space="preserve"> </w:t>
      </w:r>
      <w:proofErr w:type="gramStart"/>
      <w:r w:rsidRPr="00FE4D63">
        <w:rPr>
          <w:rFonts w:ascii="Bell MT" w:hAnsi="Bell MT"/>
          <w:sz w:val="24"/>
          <w:szCs w:val="24"/>
        </w:rPr>
        <w:t>A practice chasm in early childhood education.</w:t>
      </w:r>
      <w:proofErr w:type="gramEnd"/>
      <w:r w:rsidRPr="00FE4D63">
        <w:rPr>
          <w:rFonts w:ascii="Bell MT" w:hAnsi="Bell MT"/>
          <w:sz w:val="24"/>
          <w:szCs w:val="24"/>
        </w:rPr>
        <w:t xml:space="preserve"> </w:t>
      </w:r>
      <w:r w:rsidRPr="00FE4D63">
        <w:rPr>
          <w:rFonts w:ascii="Bell MT" w:hAnsi="Bell MT"/>
          <w:i/>
          <w:iCs/>
          <w:sz w:val="24"/>
          <w:szCs w:val="24"/>
        </w:rPr>
        <w:t xml:space="preserve">Tall Poppies: Magazine of the New Zealand Associations for Gifted Children </w:t>
      </w:r>
      <w:proofErr w:type="spellStart"/>
      <w:r w:rsidRPr="00FE4D63">
        <w:rPr>
          <w:rFonts w:ascii="Bell MT" w:hAnsi="Bell MT"/>
          <w:i/>
          <w:iCs/>
          <w:sz w:val="24"/>
          <w:szCs w:val="24"/>
        </w:rPr>
        <w:t>Inc</w:t>
      </w:r>
      <w:proofErr w:type="spellEnd"/>
      <w:r w:rsidRPr="00FE4D63">
        <w:rPr>
          <w:rFonts w:ascii="Bell MT" w:hAnsi="Bell MT"/>
          <w:sz w:val="24"/>
          <w:szCs w:val="24"/>
        </w:rPr>
        <w:t xml:space="preserve">, </w:t>
      </w:r>
      <w:r w:rsidRPr="00FE4D63">
        <w:rPr>
          <w:rFonts w:ascii="Bell MT" w:hAnsi="Bell MT"/>
          <w:i/>
          <w:iCs/>
          <w:sz w:val="24"/>
          <w:szCs w:val="24"/>
        </w:rPr>
        <w:t>12</w:t>
      </w:r>
      <w:r w:rsidRPr="00FE4D63">
        <w:rPr>
          <w:rFonts w:ascii="Bell MT" w:hAnsi="Bell MT"/>
          <w:sz w:val="24"/>
          <w:szCs w:val="24"/>
        </w:rPr>
        <w:t>, 8–9.</w:t>
      </w:r>
    </w:p>
    <w:p w:rsidR="00043261" w:rsidRPr="00FE4D63" w:rsidRDefault="00043261" w:rsidP="00FE4D63">
      <w:pPr>
        <w:pStyle w:val="Bibliography"/>
        <w:spacing w:line="276" w:lineRule="auto"/>
        <w:rPr>
          <w:rFonts w:ascii="Bell MT" w:hAnsi="Bell MT"/>
          <w:sz w:val="24"/>
          <w:szCs w:val="24"/>
        </w:rPr>
      </w:pPr>
      <w:proofErr w:type="gramStart"/>
      <w:r w:rsidRPr="00FE4D63">
        <w:rPr>
          <w:rFonts w:ascii="Bell MT" w:hAnsi="Bell MT"/>
          <w:sz w:val="24"/>
          <w:szCs w:val="24"/>
        </w:rPr>
        <w:t>Working Party on Gifted Education.</w:t>
      </w:r>
      <w:proofErr w:type="gramEnd"/>
      <w:r w:rsidRPr="00FE4D63">
        <w:rPr>
          <w:rFonts w:ascii="Bell MT" w:hAnsi="Bell MT"/>
          <w:sz w:val="24"/>
          <w:szCs w:val="24"/>
        </w:rPr>
        <w:t xml:space="preserve"> (2001). </w:t>
      </w:r>
      <w:r w:rsidRPr="00FE4D63">
        <w:rPr>
          <w:rFonts w:ascii="Bell MT" w:hAnsi="Bell MT"/>
          <w:i/>
          <w:iCs/>
          <w:sz w:val="24"/>
          <w:szCs w:val="24"/>
        </w:rPr>
        <w:t>Working party on gifted education: Report to the Minister of Education</w:t>
      </w:r>
      <w:r w:rsidRPr="00FE4D63">
        <w:rPr>
          <w:rFonts w:ascii="Bell MT" w:hAnsi="Bell MT"/>
          <w:sz w:val="24"/>
          <w:szCs w:val="24"/>
        </w:rPr>
        <w:t>. Retrieved from http://web.archive.org/web/20020214042330/http://www.executive.govt.nz/minister/mallard/gifted_education/index.html</w:t>
      </w:r>
    </w:p>
    <w:p w:rsidR="00043261" w:rsidRPr="00FE4D63" w:rsidRDefault="00043261" w:rsidP="00FE4D63">
      <w:pPr>
        <w:pStyle w:val="BodyText"/>
        <w:rPr>
          <w:rFonts w:ascii="Bell MT" w:hAnsi="Bell MT"/>
          <w:sz w:val="24"/>
          <w:szCs w:val="24"/>
        </w:rPr>
      </w:pPr>
      <w:r w:rsidRPr="00FE4D63">
        <w:rPr>
          <w:rFonts w:ascii="Bell MT" w:hAnsi="Bell MT"/>
          <w:sz w:val="24"/>
          <w:szCs w:val="24"/>
        </w:rPr>
        <w:fldChar w:fldCharType="end"/>
      </w:r>
    </w:p>
    <w:sectPr w:rsidR="00043261" w:rsidRPr="00FE4D63" w:rsidSect="0012372D">
      <w:headerReference w:type="default" r:id="rId7"/>
      <w:pgSz w:w="11906" w:h="16838"/>
      <w:pgMar w:top="709" w:right="1440" w:bottom="1134"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82" w:rsidRDefault="00B53282" w:rsidP="0042391E">
      <w:pPr>
        <w:spacing w:after="0" w:line="240" w:lineRule="auto"/>
      </w:pPr>
      <w:r>
        <w:separator/>
      </w:r>
    </w:p>
  </w:endnote>
  <w:endnote w:type="continuationSeparator" w:id="0">
    <w:p w:rsidR="00B53282" w:rsidRDefault="00B53282" w:rsidP="0042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82" w:rsidRDefault="00B53282" w:rsidP="0042391E">
      <w:pPr>
        <w:spacing w:after="0" w:line="240" w:lineRule="auto"/>
      </w:pPr>
      <w:r>
        <w:separator/>
      </w:r>
    </w:p>
  </w:footnote>
  <w:footnote w:type="continuationSeparator" w:id="0">
    <w:p w:rsidR="00B53282" w:rsidRDefault="00B53282" w:rsidP="00423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C5" w:rsidRPr="00FE4D63" w:rsidRDefault="00CF21C5" w:rsidP="00FE4D63">
    <w:pPr>
      <w:pStyle w:val="Header"/>
      <w:jc w:val="right"/>
      <w:rPr>
        <w:rFonts w:ascii="Bell MT" w:hAnsi="Bell MT"/>
        <w:sz w:val="24"/>
        <w:szCs w:val="24"/>
      </w:rPr>
    </w:pPr>
    <w:r w:rsidRPr="00FE4D63">
      <w:rPr>
        <w:rFonts w:ascii="Bell MT" w:hAnsi="Bell MT"/>
        <w:sz w:val="24"/>
        <w:szCs w:val="24"/>
      </w:rPr>
      <w:t xml:space="preserve">Governmentality in early childhood education in Aotearoa New Zealand: The effects of a dominant neoliberal discourse on teacher practices with young gifted children. </w:t>
    </w:r>
  </w:p>
  <w:p w:rsidR="00FC4745" w:rsidRPr="00FE4D63" w:rsidRDefault="00FC4745">
    <w:pPr>
      <w:pStyle w:val="Header"/>
      <w:rPr>
        <w:rFonts w:ascii="Bell MT" w:hAnsi="Bell M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1E"/>
    <w:rsid w:val="00043261"/>
    <w:rsid w:val="00093667"/>
    <w:rsid w:val="000B0036"/>
    <w:rsid w:val="000B65C6"/>
    <w:rsid w:val="000C663E"/>
    <w:rsid w:val="000D026B"/>
    <w:rsid w:val="000D4052"/>
    <w:rsid w:val="000D4A70"/>
    <w:rsid w:val="000E3BAC"/>
    <w:rsid w:val="000E403B"/>
    <w:rsid w:val="000F2357"/>
    <w:rsid w:val="0012372D"/>
    <w:rsid w:val="00151AEF"/>
    <w:rsid w:val="001666AA"/>
    <w:rsid w:val="001B287B"/>
    <w:rsid w:val="001D05E1"/>
    <w:rsid w:val="00245192"/>
    <w:rsid w:val="00257343"/>
    <w:rsid w:val="00287C9B"/>
    <w:rsid w:val="00294DD1"/>
    <w:rsid w:val="002A36E2"/>
    <w:rsid w:val="002D454D"/>
    <w:rsid w:val="00303A6B"/>
    <w:rsid w:val="00335A99"/>
    <w:rsid w:val="003F71C3"/>
    <w:rsid w:val="0042391E"/>
    <w:rsid w:val="00442520"/>
    <w:rsid w:val="00442F0E"/>
    <w:rsid w:val="00470F45"/>
    <w:rsid w:val="00496437"/>
    <w:rsid w:val="00503BDB"/>
    <w:rsid w:val="0055743F"/>
    <w:rsid w:val="00591D9C"/>
    <w:rsid w:val="005B3675"/>
    <w:rsid w:val="005B79C6"/>
    <w:rsid w:val="005D5007"/>
    <w:rsid w:val="0061040B"/>
    <w:rsid w:val="00635A91"/>
    <w:rsid w:val="00656933"/>
    <w:rsid w:val="006577AF"/>
    <w:rsid w:val="006B4DD0"/>
    <w:rsid w:val="006F13EF"/>
    <w:rsid w:val="00737D65"/>
    <w:rsid w:val="007431EB"/>
    <w:rsid w:val="00761696"/>
    <w:rsid w:val="0079153E"/>
    <w:rsid w:val="007933E9"/>
    <w:rsid w:val="007F6EC4"/>
    <w:rsid w:val="00821570"/>
    <w:rsid w:val="008B782D"/>
    <w:rsid w:val="008F149C"/>
    <w:rsid w:val="00981CAD"/>
    <w:rsid w:val="00A06BFD"/>
    <w:rsid w:val="00A77939"/>
    <w:rsid w:val="00AD5A1A"/>
    <w:rsid w:val="00AE06D8"/>
    <w:rsid w:val="00B16B3C"/>
    <w:rsid w:val="00B53282"/>
    <w:rsid w:val="00BA1360"/>
    <w:rsid w:val="00C36636"/>
    <w:rsid w:val="00C645B4"/>
    <w:rsid w:val="00C87145"/>
    <w:rsid w:val="00CE44CF"/>
    <w:rsid w:val="00CF21C5"/>
    <w:rsid w:val="00D141FA"/>
    <w:rsid w:val="00D76E5E"/>
    <w:rsid w:val="00D84802"/>
    <w:rsid w:val="00DA55A9"/>
    <w:rsid w:val="00DC6986"/>
    <w:rsid w:val="00E70E26"/>
    <w:rsid w:val="00F013ED"/>
    <w:rsid w:val="00F05C75"/>
    <w:rsid w:val="00F1738E"/>
    <w:rsid w:val="00F60478"/>
    <w:rsid w:val="00FC4745"/>
    <w:rsid w:val="00FD4EF2"/>
    <w:rsid w:val="00FE4D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1E"/>
    <w:rPr>
      <w:rFonts w:ascii="Calibri" w:eastAsia="Calibri" w:hAnsi="Calibri" w:cs="Times New Roman"/>
      <w:lang w:val="en-AU"/>
    </w:rPr>
  </w:style>
  <w:style w:type="paragraph" w:styleId="Heading1">
    <w:name w:val="heading 1"/>
    <w:basedOn w:val="Normal"/>
    <w:next w:val="BodyText"/>
    <w:link w:val="Heading1Char"/>
    <w:autoRedefine/>
    <w:qFormat/>
    <w:rsid w:val="00C645B4"/>
    <w:pPr>
      <w:widowControl w:val="0"/>
      <w:tabs>
        <w:tab w:val="right" w:pos="8640"/>
      </w:tabs>
      <w:ind w:right="1066"/>
      <w:jc w:val="center"/>
      <w:outlineLvl w:val="0"/>
    </w:pPr>
    <w:rPr>
      <w:rFonts w:eastAsia="Times New Roman"/>
      <w:b/>
      <w:spacing w:val="10"/>
      <w:kern w:val="28"/>
      <w:sz w:val="28"/>
      <w:szCs w:val="24"/>
      <w:lang w:val="en-US"/>
    </w:rPr>
  </w:style>
  <w:style w:type="paragraph" w:styleId="Heading2">
    <w:name w:val="heading 2"/>
    <w:basedOn w:val="Normal"/>
    <w:next w:val="BodyText"/>
    <w:link w:val="Heading2Char"/>
    <w:autoRedefine/>
    <w:qFormat/>
    <w:rsid w:val="00C645B4"/>
    <w:pPr>
      <w:keepNext/>
      <w:tabs>
        <w:tab w:val="right" w:pos="8640"/>
      </w:tabs>
      <w:outlineLvl w:val="1"/>
    </w:pPr>
    <w:rPr>
      <w:rFonts w:eastAsia="Times New Roman"/>
      <w:b/>
      <w:sz w:val="28"/>
      <w:szCs w:val="24"/>
      <w:lang w:val="en-US"/>
    </w:rPr>
  </w:style>
  <w:style w:type="paragraph" w:styleId="Heading3">
    <w:name w:val="heading 3"/>
    <w:basedOn w:val="Normal"/>
    <w:next w:val="BodyText"/>
    <w:link w:val="Heading3Char"/>
    <w:autoRedefine/>
    <w:qFormat/>
    <w:rsid w:val="001666AA"/>
    <w:pPr>
      <w:keepNext/>
      <w:widowControl w:val="0"/>
      <w:tabs>
        <w:tab w:val="right" w:pos="8640"/>
      </w:tabs>
      <w:outlineLvl w:val="2"/>
    </w:pPr>
    <w:rPr>
      <w:rFonts w:ascii="Bell MT" w:eastAsia="Times New Roman" w:hAnsi="Bell MT"/>
      <w:i/>
      <w:sz w:val="24"/>
      <w:szCs w:val="24"/>
      <w:lang w:val="en-US"/>
    </w:rPr>
  </w:style>
  <w:style w:type="paragraph" w:styleId="Heading4">
    <w:name w:val="heading 4"/>
    <w:basedOn w:val="Normal"/>
    <w:next w:val="Normal"/>
    <w:link w:val="Heading4Char"/>
    <w:autoRedefine/>
    <w:uiPriority w:val="9"/>
    <w:unhideWhenUsed/>
    <w:qFormat/>
    <w:rsid w:val="00C645B4"/>
    <w:pPr>
      <w:keepNext/>
      <w:keepLines/>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C645B4"/>
    <w:pPr>
      <w:keepNext/>
      <w:keepLines/>
      <w:spacing w:before="200" w:after="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eft">
    <w:name w:val="Header Left"/>
    <w:basedOn w:val="Header"/>
    <w:uiPriority w:val="35"/>
    <w:qFormat/>
    <w:rsid w:val="00C645B4"/>
    <w:pPr>
      <w:pBdr>
        <w:bottom w:val="dashed" w:sz="4" w:space="18" w:color="7F7F7F" w:themeColor="text1" w:themeTint="80"/>
      </w:pBdr>
      <w:tabs>
        <w:tab w:val="clear" w:pos="4513"/>
        <w:tab w:val="clear" w:pos="9026"/>
        <w:tab w:val="center" w:pos="4320"/>
        <w:tab w:val="right" w:pos="8640"/>
      </w:tabs>
      <w:spacing w:after="200" w:line="396" w:lineRule="auto"/>
    </w:pPr>
    <w:rPr>
      <w:rFonts w:asciiTheme="minorHAnsi" w:hAnsiTheme="minorHAnsi"/>
      <w:color w:val="7F7F7F" w:themeColor="text1" w:themeTint="80"/>
      <w:sz w:val="20"/>
      <w:szCs w:val="20"/>
      <w:lang w:val="en-US" w:eastAsia="ja-JP"/>
    </w:rPr>
  </w:style>
  <w:style w:type="paragraph" w:styleId="Header">
    <w:name w:val="header"/>
    <w:basedOn w:val="Normal"/>
    <w:link w:val="HeaderChar"/>
    <w:uiPriority w:val="99"/>
    <w:unhideWhenUsed/>
    <w:rsid w:val="00C6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5B4"/>
  </w:style>
  <w:style w:type="character" w:customStyle="1" w:styleId="Heading1Char">
    <w:name w:val="Heading 1 Char"/>
    <w:basedOn w:val="DefaultParagraphFont"/>
    <w:link w:val="Heading1"/>
    <w:rsid w:val="00C645B4"/>
    <w:rPr>
      <w:rFonts w:ascii="Times New Roman" w:eastAsia="Times New Roman" w:hAnsi="Times New Roman" w:cs="Times New Roman"/>
      <w:b/>
      <w:spacing w:val="10"/>
      <w:kern w:val="28"/>
      <w:sz w:val="28"/>
      <w:szCs w:val="24"/>
      <w:lang w:val="en-US"/>
    </w:rPr>
  </w:style>
  <w:style w:type="paragraph" w:styleId="BodyText">
    <w:name w:val="Body Text"/>
    <w:basedOn w:val="Normal"/>
    <w:link w:val="BodyTextChar"/>
    <w:uiPriority w:val="99"/>
    <w:unhideWhenUsed/>
    <w:rsid w:val="00C645B4"/>
  </w:style>
  <w:style w:type="character" w:customStyle="1" w:styleId="BodyTextChar">
    <w:name w:val="Body Text Char"/>
    <w:basedOn w:val="DefaultParagraphFont"/>
    <w:link w:val="BodyText"/>
    <w:uiPriority w:val="99"/>
    <w:rsid w:val="00C645B4"/>
    <w:rPr>
      <w:rFonts w:ascii="Times New Roman" w:hAnsi="Times New Roman"/>
      <w:sz w:val="24"/>
    </w:rPr>
  </w:style>
  <w:style w:type="character" w:customStyle="1" w:styleId="Heading2Char">
    <w:name w:val="Heading 2 Char"/>
    <w:basedOn w:val="DefaultParagraphFont"/>
    <w:link w:val="Heading2"/>
    <w:rsid w:val="00C645B4"/>
    <w:rPr>
      <w:rFonts w:ascii="Times New Roman" w:eastAsia="Times New Roman" w:hAnsi="Times New Roman" w:cs="Times New Roman"/>
      <w:b/>
      <w:sz w:val="28"/>
      <w:szCs w:val="24"/>
      <w:lang w:val="en-US"/>
    </w:rPr>
  </w:style>
  <w:style w:type="character" w:customStyle="1" w:styleId="Heading3Char">
    <w:name w:val="Heading 3 Char"/>
    <w:basedOn w:val="DefaultParagraphFont"/>
    <w:link w:val="Heading3"/>
    <w:rsid w:val="001666AA"/>
    <w:rPr>
      <w:rFonts w:ascii="Bell MT" w:eastAsia="Times New Roman" w:hAnsi="Bell MT" w:cs="Times New Roman"/>
      <w:i/>
      <w:sz w:val="24"/>
      <w:szCs w:val="24"/>
      <w:lang w:val="en-US"/>
    </w:rPr>
  </w:style>
  <w:style w:type="character" w:customStyle="1" w:styleId="Heading4Char">
    <w:name w:val="Heading 4 Char"/>
    <w:basedOn w:val="DefaultParagraphFont"/>
    <w:link w:val="Heading4"/>
    <w:uiPriority w:val="9"/>
    <w:rsid w:val="00C645B4"/>
    <w:rPr>
      <w:rFonts w:ascii="Times New Roman" w:eastAsiaTheme="majorEastAsia" w:hAnsi="Times New Roman" w:cstheme="majorBidi"/>
      <w:b/>
      <w:bCs/>
      <w:i/>
      <w:iCs/>
      <w:color w:val="000000" w:themeColor="text1"/>
      <w:sz w:val="24"/>
    </w:rPr>
  </w:style>
  <w:style w:type="character" w:customStyle="1" w:styleId="Heading5Char">
    <w:name w:val="Heading 5 Char"/>
    <w:basedOn w:val="DefaultParagraphFont"/>
    <w:link w:val="Heading5"/>
    <w:uiPriority w:val="9"/>
    <w:rsid w:val="00C645B4"/>
    <w:rPr>
      <w:rFonts w:ascii="Times New Roman" w:eastAsiaTheme="majorEastAsia" w:hAnsi="Times New Roman" w:cstheme="majorBidi"/>
      <w:i/>
      <w:sz w:val="24"/>
    </w:rPr>
  </w:style>
  <w:style w:type="paragraph" w:styleId="ListParagraph">
    <w:name w:val="List Paragraph"/>
    <w:basedOn w:val="Normal"/>
    <w:uiPriority w:val="34"/>
    <w:qFormat/>
    <w:rsid w:val="00C645B4"/>
    <w:pPr>
      <w:ind w:left="720"/>
    </w:pPr>
    <w:rPr>
      <w:rFonts w:eastAsiaTheme="minorEastAsia"/>
      <w:lang w:eastAsia="en-NZ"/>
    </w:rPr>
  </w:style>
  <w:style w:type="paragraph" w:styleId="Quote">
    <w:name w:val="Quote"/>
    <w:basedOn w:val="Normal"/>
    <w:next w:val="Normal"/>
    <w:link w:val="QuoteChar"/>
    <w:uiPriority w:val="29"/>
    <w:qFormat/>
    <w:rsid w:val="00C645B4"/>
    <w:pPr>
      <w:ind w:left="567"/>
    </w:pPr>
    <w:rPr>
      <w:i/>
      <w:iCs/>
      <w:color w:val="000000" w:themeColor="text1"/>
    </w:rPr>
  </w:style>
  <w:style w:type="character" w:customStyle="1" w:styleId="QuoteChar">
    <w:name w:val="Quote Char"/>
    <w:basedOn w:val="DefaultParagraphFont"/>
    <w:link w:val="Quote"/>
    <w:uiPriority w:val="29"/>
    <w:rsid w:val="00C645B4"/>
    <w:rPr>
      <w:rFonts w:ascii="Times New Roman" w:hAnsi="Times New Roman"/>
      <w:i/>
      <w:iCs/>
      <w:color w:val="000000" w:themeColor="text1"/>
      <w:sz w:val="24"/>
    </w:rPr>
  </w:style>
  <w:style w:type="character" w:styleId="BookTitle">
    <w:name w:val="Book Title"/>
    <w:basedOn w:val="DefaultParagraphFont"/>
    <w:uiPriority w:val="33"/>
    <w:qFormat/>
    <w:rsid w:val="00C645B4"/>
    <w:rPr>
      <w:b/>
      <w:bCs/>
      <w:smallCaps/>
      <w:spacing w:val="5"/>
    </w:rPr>
  </w:style>
  <w:style w:type="paragraph" w:styleId="Footer">
    <w:name w:val="footer"/>
    <w:basedOn w:val="Normal"/>
    <w:link w:val="FooterChar"/>
    <w:uiPriority w:val="99"/>
    <w:unhideWhenUsed/>
    <w:rsid w:val="0042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1E"/>
    <w:rPr>
      <w:rFonts w:ascii="Calibri" w:eastAsia="Calibri" w:hAnsi="Calibri" w:cs="Times New Roman"/>
      <w:lang w:val="en-AU"/>
    </w:rPr>
  </w:style>
  <w:style w:type="character" w:styleId="Hyperlink">
    <w:name w:val="Hyperlink"/>
    <w:basedOn w:val="DefaultParagraphFont"/>
    <w:uiPriority w:val="99"/>
    <w:unhideWhenUsed/>
    <w:rsid w:val="00C36636"/>
    <w:rPr>
      <w:color w:val="0000FF" w:themeColor="hyperlink"/>
      <w:u w:val="single"/>
    </w:rPr>
  </w:style>
  <w:style w:type="paragraph" w:styleId="Bibliography">
    <w:name w:val="Bibliography"/>
    <w:basedOn w:val="Normal"/>
    <w:next w:val="Normal"/>
    <w:uiPriority w:val="37"/>
    <w:unhideWhenUsed/>
    <w:rsid w:val="00043261"/>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1E"/>
    <w:rPr>
      <w:rFonts w:ascii="Calibri" w:eastAsia="Calibri" w:hAnsi="Calibri" w:cs="Times New Roman"/>
      <w:lang w:val="en-AU"/>
    </w:rPr>
  </w:style>
  <w:style w:type="paragraph" w:styleId="Heading1">
    <w:name w:val="heading 1"/>
    <w:basedOn w:val="Normal"/>
    <w:next w:val="BodyText"/>
    <w:link w:val="Heading1Char"/>
    <w:autoRedefine/>
    <w:qFormat/>
    <w:rsid w:val="00C645B4"/>
    <w:pPr>
      <w:widowControl w:val="0"/>
      <w:tabs>
        <w:tab w:val="right" w:pos="8640"/>
      </w:tabs>
      <w:ind w:right="1066"/>
      <w:jc w:val="center"/>
      <w:outlineLvl w:val="0"/>
    </w:pPr>
    <w:rPr>
      <w:rFonts w:eastAsia="Times New Roman"/>
      <w:b/>
      <w:spacing w:val="10"/>
      <w:kern w:val="28"/>
      <w:sz w:val="28"/>
      <w:szCs w:val="24"/>
      <w:lang w:val="en-US"/>
    </w:rPr>
  </w:style>
  <w:style w:type="paragraph" w:styleId="Heading2">
    <w:name w:val="heading 2"/>
    <w:basedOn w:val="Normal"/>
    <w:next w:val="BodyText"/>
    <w:link w:val="Heading2Char"/>
    <w:autoRedefine/>
    <w:qFormat/>
    <w:rsid w:val="00C645B4"/>
    <w:pPr>
      <w:keepNext/>
      <w:tabs>
        <w:tab w:val="right" w:pos="8640"/>
      </w:tabs>
      <w:outlineLvl w:val="1"/>
    </w:pPr>
    <w:rPr>
      <w:rFonts w:eastAsia="Times New Roman"/>
      <w:b/>
      <w:sz w:val="28"/>
      <w:szCs w:val="24"/>
      <w:lang w:val="en-US"/>
    </w:rPr>
  </w:style>
  <w:style w:type="paragraph" w:styleId="Heading3">
    <w:name w:val="heading 3"/>
    <w:basedOn w:val="Normal"/>
    <w:next w:val="BodyText"/>
    <w:link w:val="Heading3Char"/>
    <w:autoRedefine/>
    <w:qFormat/>
    <w:rsid w:val="001666AA"/>
    <w:pPr>
      <w:keepNext/>
      <w:widowControl w:val="0"/>
      <w:tabs>
        <w:tab w:val="right" w:pos="8640"/>
      </w:tabs>
      <w:outlineLvl w:val="2"/>
    </w:pPr>
    <w:rPr>
      <w:rFonts w:ascii="Bell MT" w:eastAsia="Times New Roman" w:hAnsi="Bell MT"/>
      <w:i/>
      <w:sz w:val="24"/>
      <w:szCs w:val="24"/>
      <w:lang w:val="en-US"/>
    </w:rPr>
  </w:style>
  <w:style w:type="paragraph" w:styleId="Heading4">
    <w:name w:val="heading 4"/>
    <w:basedOn w:val="Normal"/>
    <w:next w:val="Normal"/>
    <w:link w:val="Heading4Char"/>
    <w:autoRedefine/>
    <w:uiPriority w:val="9"/>
    <w:unhideWhenUsed/>
    <w:qFormat/>
    <w:rsid w:val="00C645B4"/>
    <w:pPr>
      <w:keepNext/>
      <w:keepLines/>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C645B4"/>
    <w:pPr>
      <w:keepNext/>
      <w:keepLines/>
      <w:spacing w:before="200" w:after="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eft">
    <w:name w:val="Header Left"/>
    <w:basedOn w:val="Header"/>
    <w:uiPriority w:val="35"/>
    <w:qFormat/>
    <w:rsid w:val="00C645B4"/>
    <w:pPr>
      <w:pBdr>
        <w:bottom w:val="dashed" w:sz="4" w:space="18" w:color="7F7F7F" w:themeColor="text1" w:themeTint="80"/>
      </w:pBdr>
      <w:tabs>
        <w:tab w:val="clear" w:pos="4513"/>
        <w:tab w:val="clear" w:pos="9026"/>
        <w:tab w:val="center" w:pos="4320"/>
        <w:tab w:val="right" w:pos="8640"/>
      </w:tabs>
      <w:spacing w:after="200" w:line="396" w:lineRule="auto"/>
    </w:pPr>
    <w:rPr>
      <w:rFonts w:asciiTheme="minorHAnsi" w:hAnsiTheme="minorHAnsi"/>
      <w:color w:val="7F7F7F" w:themeColor="text1" w:themeTint="80"/>
      <w:sz w:val="20"/>
      <w:szCs w:val="20"/>
      <w:lang w:val="en-US" w:eastAsia="ja-JP"/>
    </w:rPr>
  </w:style>
  <w:style w:type="paragraph" w:styleId="Header">
    <w:name w:val="header"/>
    <w:basedOn w:val="Normal"/>
    <w:link w:val="HeaderChar"/>
    <w:uiPriority w:val="99"/>
    <w:unhideWhenUsed/>
    <w:rsid w:val="00C6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5B4"/>
  </w:style>
  <w:style w:type="character" w:customStyle="1" w:styleId="Heading1Char">
    <w:name w:val="Heading 1 Char"/>
    <w:basedOn w:val="DefaultParagraphFont"/>
    <w:link w:val="Heading1"/>
    <w:rsid w:val="00C645B4"/>
    <w:rPr>
      <w:rFonts w:ascii="Times New Roman" w:eastAsia="Times New Roman" w:hAnsi="Times New Roman" w:cs="Times New Roman"/>
      <w:b/>
      <w:spacing w:val="10"/>
      <w:kern w:val="28"/>
      <w:sz w:val="28"/>
      <w:szCs w:val="24"/>
      <w:lang w:val="en-US"/>
    </w:rPr>
  </w:style>
  <w:style w:type="paragraph" w:styleId="BodyText">
    <w:name w:val="Body Text"/>
    <w:basedOn w:val="Normal"/>
    <w:link w:val="BodyTextChar"/>
    <w:uiPriority w:val="99"/>
    <w:unhideWhenUsed/>
    <w:rsid w:val="00C645B4"/>
  </w:style>
  <w:style w:type="character" w:customStyle="1" w:styleId="BodyTextChar">
    <w:name w:val="Body Text Char"/>
    <w:basedOn w:val="DefaultParagraphFont"/>
    <w:link w:val="BodyText"/>
    <w:uiPriority w:val="99"/>
    <w:rsid w:val="00C645B4"/>
    <w:rPr>
      <w:rFonts w:ascii="Times New Roman" w:hAnsi="Times New Roman"/>
      <w:sz w:val="24"/>
    </w:rPr>
  </w:style>
  <w:style w:type="character" w:customStyle="1" w:styleId="Heading2Char">
    <w:name w:val="Heading 2 Char"/>
    <w:basedOn w:val="DefaultParagraphFont"/>
    <w:link w:val="Heading2"/>
    <w:rsid w:val="00C645B4"/>
    <w:rPr>
      <w:rFonts w:ascii="Times New Roman" w:eastAsia="Times New Roman" w:hAnsi="Times New Roman" w:cs="Times New Roman"/>
      <w:b/>
      <w:sz w:val="28"/>
      <w:szCs w:val="24"/>
      <w:lang w:val="en-US"/>
    </w:rPr>
  </w:style>
  <w:style w:type="character" w:customStyle="1" w:styleId="Heading3Char">
    <w:name w:val="Heading 3 Char"/>
    <w:basedOn w:val="DefaultParagraphFont"/>
    <w:link w:val="Heading3"/>
    <w:rsid w:val="001666AA"/>
    <w:rPr>
      <w:rFonts w:ascii="Bell MT" w:eastAsia="Times New Roman" w:hAnsi="Bell MT" w:cs="Times New Roman"/>
      <w:i/>
      <w:sz w:val="24"/>
      <w:szCs w:val="24"/>
      <w:lang w:val="en-US"/>
    </w:rPr>
  </w:style>
  <w:style w:type="character" w:customStyle="1" w:styleId="Heading4Char">
    <w:name w:val="Heading 4 Char"/>
    <w:basedOn w:val="DefaultParagraphFont"/>
    <w:link w:val="Heading4"/>
    <w:uiPriority w:val="9"/>
    <w:rsid w:val="00C645B4"/>
    <w:rPr>
      <w:rFonts w:ascii="Times New Roman" w:eastAsiaTheme="majorEastAsia" w:hAnsi="Times New Roman" w:cstheme="majorBidi"/>
      <w:b/>
      <w:bCs/>
      <w:i/>
      <w:iCs/>
      <w:color w:val="000000" w:themeColor="text1"/>
      <w:sz w:val="24"/>
    </w:rPr>
  </w:style>
  <w:style w:type="character" w:customStyle="1" w:styleId="Heading5Char">
    <w:name w:val="Heading 5 Char"/>
    <w:basedOn w:val="DefaultParagraphFont"/>
    <w:link w:val="Heading5"/>
    <w:uiPriority w:val="9"/>
    <w:rsid w:val="00C645B4"/>
    <w:rPr>
      <w:rFonts w:ascii="Times New Roman" w:eastAsiaTheme="majorEastAsia" w:hAnsi="Times New Roman" w:cstheme="majorBidi"/>
      <w:i/>
      <w:sz w:val="24"/>
    </w:rPr>
  </w:style>
  <w:style w:type="paragraph" w:styleId="ListParagraph">
    <w:name w:val="List Paragraph"/>
    <w:basedOn w:val="Normal"/>
    <w:uiPriority w:val="34"/>
    <w:qFormat/>
    <w:rsid w:val="00C645B4"/>
    <w:pPr>
      <w:ind w:left="720"/>
    </w:pPr>
    <w:rPr>
      <w:rFonts w:eastAsiaTheme="minorEastAsia"/>
      <w:lang w:eastAsia="en-NZ"/>
    </w:rPr>
  </w:style>
  <w:style w:type="paragraph" w:styleId="Quote">
    <w:name w:val="Quote"/>
    <w:basedOn w:val="Normal"/>
    <w:next w:val="Normal"/>
    <w:link w:val="QuoteChar"/>
    <w:uiPriority w:val="29"/>
    <w:qFormat/>
    <w:rsid w:val="00C645B4"/>
    <w:pPr>
      <w:ind w:left="567"/>
    </w:pPr>
    <w:rPr>
      <w:i/>
      <w:iCs/>
      <w:color w:val="000000" w:themeColor="text1"/>
    </w:rPr>
  </w:style>
  <w:style w:type="character" w:customStyle="1" w:styleId="QuoteChar">
    <w:name w:val="Quote Char"/>
    <w:basedOn w:val="DefaultParagraphFont"/>
    <w:link w:val="Quote"/>
    <w:uiPriority w:val="29"/>
    <w:rsid w:val="00C645B4"/>
    <w:rPr>
      <w:rFonts w:ascii="Times New Roman" w:hAnsi="Times New Roman"/>
      <w:i/>
      <w:iCs/>
      <w:color w:val="000000" w:themeColor="text1"/>
      <w:sz w:val="24"/>
    </w:rPr>
  </w:style>
  <w:style w:type="character" w:styleId="BookTitle">
    <w:name w:val="Book Title"/>
    <w:basedOn w:val="DefaultParagraphFont"/>
    <w:uiPriority w:val="33"/>
    <w:qFormat/>
    <w:rsid w:val="00C645B4"/>
    <w:rPr>
      <w:b/>
      <w:bCs/>
      <w:smallCaps/>
      <w:spacing w:val="5"/>
    </w:rPr>
  </w:style>
  <w:style w:type="paragraph" w:styleId="Footer">
    <w:name w:val="footer"/>
    <w:basedOn w:val="Normal"/>
    <w:link w:val="FooterChar"/>
    <w:uiPriority w:val="99"/>
    <w:unhideWhenUsed/>
    <w:rsid w:val="0042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1E"/>
    <w:rPr>
      <w:rFonts w:ascii="Calibri" w:eastAsia="Calibri" w:hAnsi="Calibri" w:cs="Times New Roman"/>
      <w:lang w:val="en-AU"/>
    </w:rPr>
  </w:style>
  <w:style w:type="character" w:styleId="Hyperlink">
    <w:name w:val="Hyperlink"/>
    <w:basedOn w:val="DefaultParagraphFont"/>
    <w:uiPriority w:val="99"/>
    <w:unhideWhenUsed/>
    <w:rsid w:val="00C36636"/>
    <w:rPr>
      <w:color w:val="0000FF" w:themeColor="hyperlink"/>
      <w:u w:val="single"/>
    </w:rPr>
  </w:style>
  <w:style w:type="paragraph" w:styleId="Bibliography">
    <w:name w:val="Bibliography"/>
    <w:basedOn w:val="Normal"/>
    <w:next w:val="Normal"/>
    <w:uiPriority w:val="37"/>
    <w:unhideWhenUsed/>
    <w:rsid w:val="0004326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3719</TotalTime>
  <Pages>18</Pages>
  <Words>23456</Words>
  <Characters>133704</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16</cp:revision>
  <dcterms:created xsi:type="dcterms:W3CDTF">2015-10-02T06:15:00Z</dcterms:created>
  <dcterms:modified xsi:type="dcterms:W3CDTF">2015-10-16T08:38:00Z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id="xMNmb32x"/&gt;&lt;style id="http://www.zotero.org/styles/apa" locale="en-GB"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