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A86A" w14:textId="77777777" w:rsidR="002F3FAD" w:rsidRPr="004759C1" w:rsidRDefault="007E6547" w:rsidP="002F3FAD">
      <w:pPr>
        <w:ind w:firstLine="0"/>
        <w:jc w:val="left"/>
        <w:rPr>
          <w:rFonts w:ascii="Times New Roman" w:eastAsia="Verdana" w:hAnsi="Times New Roman" w:cs="Times New Roman"/>
          <w:b/>
          <w:sz w:val="32"/>
          <w:szCs w:val="32"/>
        </w:rPr>
      </w:pPr>
      <w:r>
        <w:rPr>
          <w:rFonts w:ascii="Times New Roman" w:hAnsi="Times New Roman" w:cs="Times New Roman"/>
          <w:b/>
          <w:sz w:val="32"/>
          <w:szCs w:val="32"/>
        </w:rPr>
        <w:t>The Skills and Values of Inquiry</w:t>
      </w:r>
    </w:p>
    <w:p w14:paraId="3DB4E278" w14:textId="77777777" w:rsidR="002F3FAD" w:rsidRPr="004759C1" w:rsidRDefault="002F3FAD" w:rsidP="002F3FAD">
      <w:pPr>
        <w:spacing w:line="276" w:lineRule="auto"/>
        <w:rPr>
          <w:rFonts w:ascii="Times New Roman" w:hAnsi="Times New Roman" w:cs="Times New Roman"/>
          <w:sz w:val="24"/>
          <w:szCs w:val="24"/>
        </w:rPr>
      </w:pPr>
    </w:p>
    <w:p w14:paraId="5F60E803" w14:textId="77777777" w:rsidR="002F3FAD" w:rsidRPr="004759C1" w:rsidRDefault="00126B52" w:rsidP="002F3FAD">
      <w:pPr>
        <w:spacing w:line="276" w:lineRule="auto"/>
        <w:ind w:firstLine="0"/>
        <w:rPr>
          <w:rFonts w:ascii="Times New Roman" w:hAnsi="Times New Roman" w:cs="Times New Roman"/>
          <w:smallCaps/>
          <w:sz w:val="28"/>
          <w:szCs w:val="28"/>
        </w:rPr>
      </w:pPr>
      <w:r>
        <w:rPr>
          <w:rFonts w:ascii="Times New Roman" w:hAnsi="Times New Roman" w:cs="Times New Roman"/>
          <w:smallCaps/>
          <w:sz w:val="28"/>
          <w:szCs w:val="28"/>
        </w:rPr>
        <w:t>Peter Ellerton</w:t>
      </w:r>
    </w:p>
    <w:p w14:paraId="23B1B3CD" w14:textId="77777777" w:rsidR="002F3FAD" w:rsidRPr="004759C1" w:rsidRDefault="002F3FAD" w:rsidP="002F3FAD">
      <w:pPr>
        <w:spacing w:line="276" w:lineRule="auto"/>
        <w:ind w:firstLine="0"/>
        <w:rPr>
          <w:rFonts w:ascii="Times New Roman" w:hAnsi="Times New Roman" w:cs="Times New Roman"/>
          <w:i/>
          <w:sz w:val="24"/>
          <w:szCs w:val="24"/>
        </w:rPr>
      </w:pPr>
      <w:r w:rsidRPr="004759C1">
        <w:rPr>
          <w:rFonts w:ascii="Times New Roman" w:hAnsi="Times New Roman" w:cs="Times New Roman"/>
          <w:i/>
          <w:sz w:val="24"/>
          <w:szCs w:val="24"/>
        </w:rPr>
        <w:t>The University of Queensland, Australia</w:t>
      </w:r>
    </w:p>
    <w:p w14:paraId="734B8AD9" w14:textId="77777777" w:rsidR="00EA5CDE" w:rsidRPr="004759C1" w:rsidRDefault="00EA5CDE" w:rsidP="00EA5CDE">
      <w:pPr>
        <w:spacing w:line="360" w:lineRule="auto"/>
        <w:rPr>
          <w:rFonts w:ascii="Times New Roman" w:hAnsi="Times New Roman" w:cs="Times New Roman"/>
          <w:sz w:val="24"/>
          <w:szCs w:val="24"/>
        </w:rPr>
      </w:pPr>
    </w:p>
    <w:p w14:paraId="341A9CB2" w14:textId="77777777" w:rsidR="00EA5CDE" w:rsidRPr="004759C1" w:rsidRDefault="00EA5CDE" w:rsidP="00EA5CDE">
      <w:pPr>
        <w:ind w:firstLine="0"/>
        <w:rPr>
          <w:rFonts w:ascii="Times New Roman" w:hAnsi="Times New Roman" w:cs="Times New Roman"/>
          <w:b/>
          <w:sz w:val="24"/>
          <w:szCs w:val="24"/>
        </w:rPr>
      </w:pPr>
      <w:r w:rsidRPr="004759C1">
        <w:rPr>
          <w:rFonts w:ascii="Times New Roman" w:hAnsi="Times New Roman" w:cs="Times New Roman"/>
          <w:b/>
          <w:sz w:val="24"/>
          <w:szCs w:val="24"/>
        </w:rPr>
        <w:t>Abstract</w:t>
      </w:r>
    </w:p>
    <w:p w14:paraId="7BFA27DC" w14:textId="77777777" w:rsidR="00B56CE5" w:rsidRPr="004759C1" w:rsidRDefault="00B56CE5" w:rsidP="00EA5CDE">
      <w:pPr>
        <w:ind w:firstLine="0"/>
        <w:rPr>
          <w:rFonts w:ascii="Times New Roman" w:eastAsia="Verdana" w:hAnsi="Times New Roman" w:cs="Times New Roman"/>
          <w:i/>
          <w:sz w:val="24"/>
          <w:szCs w:val="24"/>
        </w:rPr>
      </w:pPr>
    </w:p>
    <w:p w14:paraId="46D822E6" w14:textId="08FCBFC3" w:rsidR="00B56CE5" w:rsidRDefault="002F6E6F" w:rsidP="00EA5CDE">
      <w:pPr>
        <w:ind w:firstLine="0"/>
        <w:rPr>
          <w:rFonts w:ascii="Times New Roman" w:eastAsia="Verdana" w:hAnsi="Times New Roman" w:cs="Times New Roman"/>
          <w:i/>
          <w:sz w:val="24"/>
          <w:szCs w:val="24"/>
        </w:rPr>
      </w:pPr>
      <w:r>
        <w:rPr>
          <w:rFonts w:ascii="Times New Roman" w:eastAsia="Verdana" w:hAnsi="Times New Roman" w:cs="Times New Roman"/>
          <w:i/>
          <w:sz w:val="24"/>
          <w:szCs w:val="24"/>
        </w:rPr>
        <w:t>‘</w:t>
      </w:r>
      <w:r w:rsidR="007E6547" w:rsidRPr="007E6547">
        <w:rPr>
          <w:rFonts w:ascii="Times New Roman" w:eastAsia="Verdana" w:hAnsi="Times New Roman" w:cs="Times New Roman"/>
          <w:i/>
          <w:sz w:val="24"/>
          <w:szCs w:val="24"/>
        </w:rPr>
        <w:t>Inquiry</w:t>
      </w:r>
      <w:r>
        <w:rPr>
          <w:rFonts w:ascii="Times New Roman" w:eastAsia="Verdana" w:hAnsi="Times New Roman" w:cs="Times New Roman"/>
          <w:i/>
          <w:sz w:val="24"/>
          <w:szCs w:val="24"/>
        </w:rPr>
        <w:t>’</w:t>
      </w:r>
      <w:r w:rsidR="007E6547" w:rsidRPr="007E6547">
        <w:rPr>
          <w:rFonts w:ascii="Times New Roman" w:eastAsia="Verdana" w:hAnsi="Times New Roman" w:cs="Times New Roman"/>
          <w:i/>
          <w:sz w:val="24"/>
          <w:szCs w:val="24"/>
        </w:rPr>
        <w:t xml:space="preserve"> is a term with a very broad and sometimes diffuse educationa</w:t>
      </w:r>
      <w:r w:rsidR="00955CA1">
        <w:rPr>
          <w:rFonts w:ascii="Times New Roman" w:eastAsia="Verdana" w:hAnsi="Times New Roman" w:cs="Times New Roman"/>
          <w:i/>
          <w:sz w:val="24"/>
          <w:szCs w:val="24"/>
        </w:rPr>
        <w:t>l use</w:t>
      </w:r>
      <w:r w:rsidR="007E6547" w:rsidRPr="007E6547">
        <w:rPr>
          <w:rFonts w:ascii="Times New Roman" w:eastAsia="Verdana" w:hAnsi="Times New Roman" w:cs="Times New Roman"/>
          <w:i/>
          <w:sz w:val="24"/>
          <w:szCs w:val="24"/>
        </w:rPr>
        <w:t xml:space="preserve"> and is hence subject to misinterpretation. This </w:t>
      </w:r>
      <w:r w:rsidR="005D1C44">
        <w:rPr>
          <w:rFonts w:ascii="Times New Roman" w:eastAsia="Verdana" w:hAnsi="Times New Roman" w:cs="Times New Roman"/>
          <w:i/>
          <w:sz w:val="24"/>
          <w:szCs w:val="24"/>
        </w:rPr>
        <w:t>article</w:t>
      </w:r>
      <w:r w:rsidR="007E6547" w:rsidRPr="007E6547">
        <w:rPr>
          <w:rFonts w:ascii="Times New Roman" w:eastAsia="Verdana" w:hAnsi="Times New Roman" w:cs="Times New Roman"/>
          <w:i/>
          <w:sz w:val="24"/>
          <w:szCs w:val="24"/>
        </w:rPr>
        <w:t xml:space="preserve"> attempts a more categorically distinct use of the word by linking inquiry to the use of cognitive skills.  The cognitive skills, such as analysing, synthesising, evaluating, justifying and inferring can be thought of, at a certain functional level, as things you do with knowledge or content. Effective inquiry is presented as the effective use of a range of cognitive skills. That these skills are being used, however, does not guarantee that they are bein</w:t>
      </w:r>
      <w:r w:rsidR="00432608">
        <w:rPr>
          <w:rFonts w:ascii="Times New Roman" w:eastAsia="Verdana" w:hAnsi="Times New Roman" w:cs="Times New Roman"/>
          <w:i/>
          <w:sz w:val="24"/>
          <w:szCs w:val="24"/>
        </w:rPr>
        <w:t xml:space="preserve">g used well. Proficient use of cognitive skills </w:t>
      </w:r>
      <w:r w:rsidR="007E6547" w:rsidRPr="007E6547">
        <w:rPr>
          <w:rFonts w:ascii="Times New Roman" w:eastAsia="Verdana" w:hAnsi="Times New Roman" w:cs="Times New Roman"/>
          <w:i/>
          <w:sz w:val="24"/>
          <w:szCs w:val="24"/>
        </w:rPr>
        <w:t>requires the application of values such as</w:t>
      </w:r>
      <w:r w:rsidR="006D7F06">
        <w:rPr>
          <w:rFonts w:ascii="Times New Roman" w:eastAsia="Verdana" w:hAnsi="Times New Roman" w:cs="Times New Roman"/>
          <w:i/>
          <w:sz w:val="24"/>
          <w:szCs w:val="24"/>
        </w:rPr>
        <w:t xml:space="preserve"> precision, cohesion, accuracy and simplicity. </w:t>
      </w:r>
      <w:r w:rsidR="007E6547" w:rsidRPr="007E6547">
        <w:rPr>
          <w:rFonts w:ascii="Times New Roman" w:eastAsia="Verdana" w:hAnsi="Times New Roman" w:cs="Times New Roman"/>
          <w:i/>
          <w:sz w:val="24"/>
          <w:szCs w:val="24"/>
        </w:rPr>
        <w:t>Understanding educational inquiry as the opportunity to use and development cognitive skills and teaching students how to apply the values of inquiry to optimise their thinking provides a means of giving useful feedback to students about their thinking, and to develop meaningful learning experiences. A thinking matrix demonstrating how the values and cognitive skills relate to each other is provided.</w:t>
      </w:r>
      <w:r w:rsidR="002748A8">
        <w:rPr>
          <w:rFonts w:ascii="Times New Roman" w:eastAsia="Verdana" w:hAnsi="Times New Roman" w:cs="Times New Roman"/>
          <w:i/>
          <w:sz w:val="24"/>
          <w:szCs w:val="24"/>
        </w:rPr>
        <w:t xml:space="preserve">  In general, this </w:t>
      </w:r>
      <w:r w:rsidR="00564ACC">
        <w:rPr>
          <w:rFonts w:ascii="Times New Roman" w:eastAsia="Verdana" w:hAnsi="Times New Roman" w:cs="Times New Roman"/>
          <w:i/>
          <w:sz w:val="24"/>
          <w:szCs w:val="24"/>
        </w:rPr>
        <w:t>article presents</w:t>
      </w:r>
      <w:r w:rsidR="002748A8">
        <w:rPr>
          <w:rFonts w:ascii="Times New Roman" w:eastAsia="Verdana" w:hAnsi="Times New Roman" w:cs="Times New Roman"/>
          <w:i/>
          <w:sz w:val="24"/>
          <w:szCs w:val="24"/>
        </w:rPr>
        <w:t xml:space="preserve"> a model and </w:t>
      </w:r>
      <w:r w:rsidR="00564ACC">
        <w:rPr>
          <w:rFonts w:ascii="Times New Roman" w:eastAsia="Verdana" w:hAnsi="Times New Roman" w:cs="Times New Roman"/>
          <w:i/>
          <w:sz w:val="24"/>
          <w:szCs w:val="24"/>
        </w:rPr>
        <w:t xml:space="preserve">consequent </w:t>
      </w:r>
      <w:r w:rsidR="002748A8">
        <w:rPr>
          <w:rFonts w:ascii="Times New Roman" w:eastAsia="Verdana" w:hAnsi="Times New Roman" w:cs="Times New Roman"/>
          <w:i/>
          <w:sz w:val="24"/>
          <w:szCs w:val="24"/>
        </w:rPr>
        <w:t>imperatives for the teaching of critical thinking.</w:t>
      </w:r>
    </w:p>
    <w:p w14:paraId="6CBFB4AF" w14:textId="77777777" w:rsidR="007E6547" w:rsidRPr="00E97C8D" w:rsidRDefault="007E6547" w:rsidP="00EA5CDE">
      <w:pPr>
        <w:ind w:firstLine="0"/>
        <w:rPr>
          <w:rFonts w:ascii="Times New Roman" w:eastAsia="Verdana" w:hAnsi="Times New Roman" w:cs="Times New Roman"/>
          <w:sz w:val="24"/>
          <w:szCs w:val="24"/>
        </w:rPr>
      </w:pPr>
    </w:p>
    <w:p w14:paraId="7D51FAC3" w14:textId="0CF4A35D" w:rsidR="00EA5CDE" w:rsidRPr="00EE6557" w:rsidRDefault="00EA5CDE" w:rsidP="00EE6557">
      <w:pPr>
        <w:jc w:val="center"/>
        <w:rPr>
          <w:rFonts w:ascii="Times New Roman" w:eastAsia="Verdana" w:hAnsi="Times New Roman" w:cs="Times New Roman"/>
          <w:sz w:val="24"/>
        </w:rPr>
      </w:pPr>
      <w:r w:rsidRPr="004759C1">
        <w:rPr>
          <w:rFonts w:ascii="Times New Roman" w:hAnsi="Times New Roman" w:cs="Times New Roman"/>
          <w:sz w:val="24"/>
        </w:rPr>
        <w:t>Keywords:</w:t>
      </w:r>
      <w:r w:rsidR="00147281">
        <w:rPr>
          <w:rFonts w:ascii="Times New Roman" w:hAnsi="Times New Roman" w:cs="Times New Roman"/>
          <w:sz w:val="24"/>
        </w:rPr>
        <w:t xml:space="preserve">  </w:t>
      </w:r>
      <w:r w:rsidR="00126B52">
        <w:rPr>
          <w:rFonts w:ascii="Times New Roman" w:eastAsia="Verdana" w:hAnsi="Times New Roman" w:cs="Times New Roman"/>
          <w:sz w:val="24"/>
        </w:rPr>
        <w:t xml:space="preserve">Cognitive skills, </w:t>
      </w:r>
      <w:r w:rsidR="00147281">
        <w:rPr>
          <w:rFonts w:ascii="Times New Roman" w:hAnsi="Times New Roman" w:cs="Times New Roman"/>
          <w:sz w:val="24"/>
        </w:rPr>
        <w:t>Inquiry,</w:t>
      </w:r>
      <w:r w:rsidR="00147281">
        <w:rPr>
          <w:rFonts w:ascii="Times New Roman" w:eastAsia="Verdana" w:hAnsi="Times New Roman" w:cs="Times New Roman"/>
          <w:sz w:val="24"/>
        </w:rPr>
        <w:t xml:space="preserve"> </w:t>
      </w:r>
      <w:r w:rsidR="00147281">
        <w:rPr>
          <w:rFonts w:ascii="Times New Roman" w:hAnsi="Times New Roman" w:cs="Times New Roman"/>
          <w:sz w:val="24"/>
        </w:rPr>
        <w:t>Values,</w:t>
      </w:r>
      <w:r w:rsidR="00147281">
        <w:rPr>
          <w:rFonts w:ascii="Times New Roman" w:eastAsia="Verdana" w:hAnsi="Times New Roman" w:cs="Times New Roman"/>
          <w:sz w:val="24"/>
        </w:rPr>
        <w:t xml:space="preserve"> </w:t>
      </w:r>
      <w:r w:rsidR="00126B52">
        <w:rPr>
          <w:rFonts w:ascii="Times New Roman" w:eastAsia="Verdana" w:hAnsi="Times New Roman" w:cs="Times New Roman"/>
          <w:sz w:val="24"/>
        </w:rPr>
        <w:t>Critical Thinking</w:t>
      </w:r>
    </w:p>
    <w:p w14:paraId="4D0E1575" w14:textId="77777777" w:rsidR="00E97C8D" w:rsidRPr="004759C1" w:rsidRDefault="00E97C8D" w:rsidP="00E97C8D">
      <w:pPr>
        <w:ind w:firstLine="0"/>
        <w:rPr>
          <w:rFonts w:ascii="Times New Roman" w:hAnsi="Times New Roman" w:cs="Times New Roman"/>
          <w:b/>
          <w:sz w:val="24"/>
          <w:szCs w:val="24"/>
        </w:rPr>
      </w:pPr>
    </w:p>
    <w:p w14:paraId="305A04D8" w14:textId="77777777" w:rsidR="00F009E7" w:rsidRPr="00950642" w:rsidRDefault="00F009E7" w:rsidP="00F009E7">
      <w:pPr>
        <w:ind w:firstLine="0"/>
        <w:rPr>
          <w:rFonts w:ascii="Times New Roman" w:hAnsi="Times New Roman" w:cs="Times New Roman"/>
          <w:b/>
          <w:sz w:val="24"/>
          <w:szCs w:val="24"/>
        </w:rPr>
      </w:pPr>
      <w:r w:rsidRPr="00950642">
        <w:rPr>
          <w:rFonts w:ascii="Times New Roman" w:hAnsi="Times New Roman" w:cs="Times New Roman"/>
          <w:b/>
          <w:sz w:val="24"/>
          <w:szCs w:val="24"/>
        </w:rPr>
        <w:t>Introduction</w:t>
      </w:r>
    </w:p>
    <w:p w14:paraId="3E0A5060" w14:textId="77777777" w:rsidR="00F009E7" w:rsidRPr="00950642" w:rsidRDefault="00F009E7" w:rsidP="00F009E7">
      <w:pPr>
        <w:ind w:firstLine="0"/>
        <w:rPr>
          <w:rFonts w:ascii="Times New Roman" w:hAnsi="Times New Roman" w:cs="Times New Roman"/>
          <w:sz w:val="24"/>
          <w:szCs w:val="24"/>
        </w:rPr>
      </w:pPr>
    </w:p>
    <w:p w14:paraId="6AE9F4A4" w14:textId="045DBEA2" w:rsidR="00DE6ECD" w:rsidRDefault="00DE6ECD" w:rsidP="0043260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w:t>
      </w:r>
      <w:r w:rsidR="005D1C44">
        <w:rPr>
          <w:rFonts w:ascii="Times New Roman" w:hAnsi="Times New Roman" w:cs="Times New Roman"/>
          <w:sz w:val="24"/>
          <w:szCs w:val="24"/>
          <w:shd w:val="clear" w:color="auto" w:fill="FFFFFF"/>
        </w:rPr>
        <w:t>article</w:t>
      </w:r>
      <w:r>
        <w:rPr>
          <w:rFonts w:ascii="Times New Roman" w:hAnsi="Times New Roman" w:cs="Times New Roman"/>
          <w:sz w:val="24"/>
          <w:szCs w:val="24"/>
          <w:shd w:val="clear" w:color="auto" w:fill="FFFFFF"/>
        </w:rPr>
        <w:t xml:space="preserve"> concerns itself with terms whose definitions are not </w:t>
      </w:r>
      <w:r w:rsidR="00432608">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uniformly </w:t>
      </w:r>
      <w:r w:rsidR="00432608">
        <w:rPr>
          <w:rFonts w:ascii="Times New Roman" w:hAnsi="Times New Roman" w:cs="Times New Roman"/>
          <w:sz w:val="24"/>
          <w:szCs w:val="24"/>
          <w:shd w:val="clear" w:color="auto" w:fill="FFFFFF"/>
        </w:rPr>
        <w:t>agreed</w:t>
      </w:r>
      <w:r>
        <w:rPr>
          <w:rFonts w:ascii="Times New Roman" w:hAnsi="Times New Roman" w:cs="Times New Roman"/>
          <w:sz w:val="24"/>
          <w:szCs w:val="24"/>
          <w:shd w:val="clear" w:color="auto" w:fill="FFFFFF"/>
        </w:rPr>
        <w:t xml:space="preserve"> </w:t>
      </w:r>
      <w:r w:rsidR="008A547E">
        <w:rPr>
          <w:rFonts w:ascii="Times New Roman" w:hAnsi="Times New Roman" w:cs="Times New Roman"/>
          <w:sz w:val="24"/>
          <w:szCs w:val="24"/>
          <w:shd w:val="clear" w:color="auto" w:fill="FFFFFF"/>
        </w:rPr>
        <w:t xml:space="preserve">upon </w:t>
      </w:r>
      <w:r w:rsidR="00147281">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or applied. </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Inquiry</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values</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cognitive skills</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w:t>
      </w:r>
      <w:r w:rsidR="00432608">
        <w:rPr>
          <w:rFonts w:ascii="Times New Roman" w:hAnsi="Times New Roman" w:cs="Times New Roman"/>
          <w:sz w:val="24"/>
          <w:szCs w:val="24"/>
          <w:shd w:val="clear" w:color="auto" w:fill="FFFFFF"/>
        </w:rPr>
        <w:t xml:space="preserve">indeed </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critical thinking</w:t>
      </w:r>
      <w:r w:rsidR="00475E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are not categorically clear ideas. Where </w:t>
      </w:r>
      <w:r w:rsidR="00432608">
        <w:rPr>
          <w:rFonts w:ascii="Times New Roman" w:hAnsi="Times New Roman" w:cs="Times New Roman"/>
          <w:sz w:val="24"/>
          <w:szCs w:val="24"/>
          <w:shd w:val="clear" w:color="auto" w:fill="FFFFFF"/>
        </w:rPr>
        <w:t>there may be</w:t>
      </w:r>
      <w:r>
        <w:rPr>
          <w:rFonts w:ascii="Times New Roman" w:hAnsi="Times New Roman" w:cs="Times New Roman"/>
          <w:sz w:val="24"/>
          <w:szCs w:val="24"/>
          <w:shd w:val="clear" w:color="auto" w:fill="FFFFFF"/>
        </w:rPr>
        <w:t xml:space="preserve"> clarity of representation</w:t>
      </w:r>
      <w:r w:rsidR="00432608">
        <w:rPr>
          <w:rFonts w:ascii="Times New Roman" w:hAnsi="Times New Roman" w:cs="Times New Roman"/>
          <w:sz w:val="24"/>
          <w:szCs w:val="24"/>
          <w:shd w:val="clear" w:color="auto" w:fill="FFFFFF"/>
        </w:rPr>
        <w:t>, it</w:t>
      </w:r>
      <w:r>
        <w:rPr>
          <w:rFonts w:ascii="Times New Roman" w:hAnsi="Times New Roman" w:cs="Times New Roman"/>
          <w:sz w:val="24"/>
          <w:szCs w:val="24"/>
          <w:shd w:val="clear" w:color="auto" w:fill="FFFFFF"/>
        </w:rPr>
        <w:t xml:space="preserve"> is not universally </w:t>
      </w:r>
      <w:r w:rsidR="00432608">
        <w:rPr>
          <w:rFonts w:ascii="Times New Roman" w:hAnsi="Times New Roman" w:cs="Times New Roman"/>
          <w:sz w:val="24"/>
          <w:szCs w:val="24"/>
          <w:shd w:val="clear" w:color="auto" w:fill="FFFFFF"/>
        </w:rPr>
        <w:t>recognised, at least in educational practice</w:t>
      </w:r>
      <w:r>
        <w:rPr>
          <w:rFonts w:ascii="Times New Roman" w:hAnsi="Times New Roman" w:cs="Times New Roman"/>
          <w:sz w:val="24"/>
          <w:szCs w:val="24"/>
          <w:shd w:val="clear" w:color="auto" w:fill="FFFFFF"/>
        </w:rPr>
        <w:t xml:space="preserve">. It may </w:t>
      </w:r>
      <w:r w:rsidR="00432608">
        <w:rPr>
          <w:rFonts w:ascii="Times New Roman" w:hAnsi="Times New Roman" w:cs="Times New Roman"/>
          <w:sz w:val="24"/>
          <w:szCs w:val="24"/>
          <w:shd w:val="clear" w:color="auto" w:fill="FFFFFF"/>
        </w:rPr>
        <w:t>be</w:t>
      </w:r>
      <w:r>
        <w:rPr>
          <w:rFonts w:ascii="Times New Roman" w:hAnsi="Times New Roman" w:cs="Times New Roman"/>
          <w:sz w:val="24"/>
          <w:szCs w:val="24"/>
          <w:shd w:val="clear" w:color="auto" w:fill="FFFFFF"/>
        </w:rPr>
        <w:t xml:space="preserve"> </w:t>
      </w:r>
      <w:r w:rsidR="00432608">
        <w:rPr>
          <w:rFonts w:ascii="Times New Roman" w:hAnsi="Times New Roman" w:cs="Times New Roman"/>
          <w:sz w:val="24"/>
          <w:szCs w:val="24"/>
          <w:shd w:val="clear" w:color="auto" w:fill="FFFFFF"/>
        </w:rPr>
        <w:t>bold</w:t>
      </w:r>
      <w:r>
        <w:rPr>
          <w:rFonts w:ascii="Times New Roman" w:hAnsi="Times New Roman" w:cs="Times New Roman"/>
          <w:sz w:val="24"/>
          <w:szCs w:val="24"/>
          <w:shd w:val="clear" w:color="auto" w:fill="FFFFFF"/>
        </w:rPr>
        <w:t>, therefore</w:t>
      </w:r>
      <w:r w:rsidR="00D3504B">
        <w:rPr>
          <w:rFonts w:ascii="Times New Roman" w:hAnsi="Times New Roman" w:cs="Times New Roman"/>
          <w:sz w:val="24"/>
          <w:szCs w:val="24"/>
          <w:shd w:val="clear" w:color="auto" w:fill="FFFFFF"/>
        </w:rPr>
        <w:t xml:space="preserve">, to collectively address </w:t>
      </w:r>
      <w:r w:rsidR="00BA4312">
        <w:rPr>
          <w:rFonts w:ascii="Times New Roman" w:hAnsi="Times New Roman" w:cs="Times New Roman"/>
          <w:sz w:val="24"/>
          <w:szCs w:val="24"/>
          <w:shd w:val="clear" w:color="auto" w:fill="FFFFFF"/>
        </w:rPr>
        <w:t>these terms</w:t>
      </w:r>
      <w:r w:rsidR="00432608">
        <w:rPr>
          <w:rFonts w:ascii="Times New Roman" w:hAnsi="Times New Roman" w:cs="Times New Roman"/>
          <w:sz w:val="24"/>
          <w:szCs w:val="24"/>
          <w:shd w:val="clear" w:color="auto" w:fill="FFFFFF"/>
        </w:rPr>
        <w:t xml:space="preserve"> and risk compounding this ambiguity</w:t>
      </w:r>
      <w:r w:rsidR="00D350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32608">
        <w:rPr>
          <w:rFonts w:ascii="Times New Roman" w:hAnsi="Times New Roman" w:cs="Times New Roman"/>
          <w:sz w:val="24"/>
          <w:szCs w:val="24"/>
          <w:shd w:val="clear" w:color="auto" w:fill="FFFFFF"/>
        </w:rPr>
        <w:t xml:space="preserve">My goal, however, is to construct a methodology, or model of teaching critical thinking. In his methodology, it will suffice to produce definitions of these </w:t>
      </w:r>
      <w:r w:rsidR="00BA4312">
        <w:rPr>
          <w:rFonts w:ascii="Times New Roman" w:hAnsi="Times New Roman" w:cs="Times New Roman"/>
          <w:sz w:val="24"/>
          <w:szCs w:val="24"/>
          <w:shd w:val="clear" w:color="auto" w:fill="FFFFFF"/>
        </w:rPr>
        <w:t xml:space="preserve">terms </w:t>
      </w:r>
      <w:r w:rsidR="00432608">
        <w:rPr>
          <w:rFonts w:ascii="Times New Roman" w:hAnsi="Times New Roman" w:cs="Times New Roman"/>
          <w:sz w:val="24"/>
          <w:szCs w:val="24"/>
          <w:shd w:val="clear" w:color="auto" w:fill="FFFFFF"/>
        </w:rPr>
        <w:t xml:space="preserve">that cohere. What will be at stake is the usefulness of the model rather than the ontological solidity of the terms. </w:t>
      </w:r>
      <w:r w:rsidR="00147281">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w:t>
      </w:r>
      <w:r w:rsidR="00432608">
        <w:rPr>
          <w:rFonts w:ascii="Times New Roman" w:hAnsi="Times New Roman" w:cs="Times New Roman"/>
          <w:sz w:val="24"/>
          <w:szCs w:val="24"/>
          <w:shd w:val="clear" w:color="auto" w:fill="FFFFFF"/>
        </w:rPr>
        <w:t xml:space="preserve">therefore </w:t>
      </w:r>
      <w:r w:rsidR="00147281">
        <w:rPr>
          <w:rFonts w:ascii="Times New Roman" w:hAnsi="Times New Roman" w:cs="Times New Roman"/>
          <w:sz w:val="24"/>
          <w:szCs w:val="24"/>
          <w:shd w:val="clear" w:color="auto" w:fill="FFFFFF"/>
        </w:rPr>
        <w:t>suggest</w:t>
      </w:r>
      <w:r>
        <w:rPr>
          <w:rFonts w:ascii="Times New Roman" w:hAnsi="Times New Roman" w:cs="Times New Roman"/>
          <w:sz w:val="24"/>
          <w:szCs w:val="24"/>
          <w:shd w:val="clear" w:color="auto" w:fill="FFFFFF"/>
        </w:rPr>
        <w:t xml:space="preserve"> a dynamic to bind </w:t>
      </w:r>
      <w:r w:rsidR="00432608">
        <w:rPr>
          <w:rFonts w:ascii="Times New Roman" w:hAnsi="Times New Roman" w:cs="Times New Roman"/>
          <w:sz w:val="24"/>
          <w:szCs w:val="24"/>
          <w:shd w:val="clear" w:color="auto" w:fill="FFFFFF"/>
        </w:rPr>
        <w:t>cognitive skills, inquiry and values</w:t>
      </w:r>
      <w:r>
        <w:rPr>
          <w:rFonts w:ascii="Times New Roman" w:hAnsi="Times New Roman" w:cs="Times New Roman"/>
          <w:sz w:val="24"/>
          <w:szCs w:val="24"/>
          <w:shd w:val="clear" w:color="auto" w:fill="FFFFFF"/>
        </w:rPr>
        <w:t xml:space="preserve"> into what I hope is an </w:t>
      </w:r>
      <w:r w:rsidR="00432608">
        <w:rPr>
          <w:rFonts w:ascii="Times New Roman" w:hAnsi="Times New Roman" w:cs="Times New Roman"/>
          <w:sz w:val="24"/>
          <w:szCs w:val="24"/>
          <w:shd w:val="clear" w:color="auto" w:fill="FFFFFF"/>
        </w:rPr>
        <w:t>educationally useful conception of how to create critical thinkers.</w:t>
      </w:r>
    </w:p>
    <w:p w14:paraId="19B7FBC6" w14:textId="0FB81EE0" w:rsidR="00432608" w:rsidRDefault="00432608" w:rsidP="0043260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begin by looking at a category of cognitive skills that require</w:t>
      </w:r>
      <w:r w:rsidR="000641E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manipulation of higher order mental representations. </w:t>
      </w:r>
      <w:r w:rsidR="009F4773">
        <w:rPr>
          <w:rFonts w:ascii="Times New Roman" w:hAnsi="Times New Roman" w:cs="Times New Roman"/>
          <w:sz w:val="24"/>
          <w:szCs w:val="24"/>
          <w:shd w:val="clear" w:color="auto" w:fill="FFFFFF"/>
        </w:rPr>
        <w:t xml:space="preserve">These particular skills are above the level of characteristically animalistic cognition and involve sophisticated mental processing. I then </w:t>
      </w:r>
      <w:r w:rsidR="000641ED">
        <w:rPr>
          <w:rFonts w:ascii="Times New Roman" w:hAnsi="Times New Roman" w:cs="Times New Roman"/>
          <w:sz w:val="24"/>
          <w:szCs w:val="24"/>
          <w:shd w:val="clear" w:color="auto" w:fill="FFFFFF"/>
        </w:rPr>
        <w:t>posit</w:t>
      </w:r>
      <w:r w:rsidR="009F4773">
        <w:rPr>
          <w:rFonts w:ascii="Times New Roman" w:hAnsi="Times New Roman" w:cs="Times New Roman"/>
          <w:sz w:val="24"/>
          <w:szCs w:val="24"/>
          <w:shd w:val="clear" w:color="auto" w:fill="FFFFFF"/>
        </w:rPr>
        <w:t xml:space="preserve"> inquiry as </w:t>
      </w:r>
      <w:r w:rsidR="000641ED">
        <w:rPr>
          <w:rFonts w:ascii="Times New Roman" w:hAnsi="Times New Roman" w:cs="Times New Roman"/>
          <w:sz w:val="24"/>
          <w:szCs w:val="24"/>
          <w:shd w:val="clear" w:color="auto" w:fill="FFFFFF"/>
        </w:rPr>
        <w:t>the</w:t>
      </w:r>
      <w:r w:rsidR="009F4773">
        <w:rPr>
          <w:rFonts w:ascii="Times New Roman" w:hAnsi="Times New Roman" w:cs="Times New Roman"/>
          <w:sz w:val="24"/>
          <w:szCs w:val="24"/>
          <w:shd w:val="clear" w:color="auto" w:fill="FFFFFF"/>
        </w:rPr>
        <w:t xml:space="preserve"> process </w:t>
      </w:r>
      <w:r w:rsidR="000641ED">
        <w:rPr>
          <w:rFonts w:ascii="Times New Roman" w:hAnsi="Times New Roman" w:cs="Times New Roman"/>
          <w:sz w:val="24"/>
          <w:szCs w:val="24"/>
          <w:shd w:val="clear" w:color="auto" w:fill="FFFFFF"/>
        </w:rPr>
        <w:t>that</w:t>
      </w:r>
      <w:r w:rsidR="009F4773">
        <w:rPr>
          <w:rFonts w:ascii="Times New Roman" w:hAnsi="Times New Roman" w:cs="Times New Roman"/>
          <w:sz w:val="24"/>
          <w:szCs w:val="24"/>
          <w:shd w:val="clear" w:color="auto" w:fill="FFFFFF"/>
        </w:rPr>
        <w:t xml:space="preserve"> necessitates the application of a range of these cognitive skills to bring it to completion. This is a very broad definition of inquiry, but </w:t>
      </w:r>
      <w:r w:rsidR="005B1F6B">
        <w:rPr>
          <w:rFonts w:ascii="Times New Roman" w:hAnsi="Times New Roman" w:cs="Times New Roman"/>
          <w:sz w:val="24"/>
          <w:szCs w:val="24"/>
          <w:shd w:val="clear" w:color="auto" w:fill="FFFFFF"/>
        </w:rPr>
        <w:t xml:space="preserve">I </w:t>
      </w:r>
      <w:r w:rsidR="000641ED">
        <w:rPr>
          <w:rFonts w:ascii="Times New Roman" w:hAnsi="Times New Roman" w:cs="Times New Roman"/>
          <w:sz w:val="24"/>
          <w:szCs w:val="24"/>
          <w:shd w:val="clear" w:color="auto" w:fill="FFFFFF"/>
        </w:rPr>
        <w:t>show that this inclusive use does not</w:t>
      </w:r>
      <w:r w:rsidR="005B1F6B">
        <w:rPr>
          <w:rFonts w:ascii="Times New Roman" w:hAnsi="Times New Roman" w:cs="Times New Roman"/>
          <w:sz w:val="24"/>
          <w:szCs w:val="24"/>
          <w:shd w:val="clear" w:color="auto" w:fill="FFFFFF"/>
        </w:rPr>
        <w:t xml:space="preserve"> </w:t>
      </w:r>
      <w:r w:rsidR="009F4773">
        <w:rPr>
          <w:rFonts w:ascii="Times New Roman" w:hAnsi="Times New Roman" w:cs="Times New Roman"/>
          <w:sz w:val="24"/>
          <w:szCs w:val="24"/>
          <w:shd w:val="clear" w:color="auto" w:fill="FFFFFF"/>
        </w:rPr>
        <w:t xml:space="preserve">diminish its educational </w:t>
      </w:r>
      <w:r w:rsidR="005B1F6B">
        <w:rPr>
          <w:rFonts w:ascii="Times New Roman" w:hAnsi="Times New Roman" w:cs="Times New Roman"/>
          <w:sz w:val="24"/>
          <w:szCs w:val="24"/>
          <w:shd w:val="clear" w:color="auto" w:fill="FFFFFF"/>
        </w:rPr>
        <w:t xml:space="preserve">utility. I will then introduce the </w:t>
      </w:r>
      <w:r w:rsidR="000641ED">
        <w:rPr>
          <w:rFonts w:ascii="Times New Roman" w:hAnsi="Times New Roman" w:cs="Times New Roman"/>
          <w:sz w:val="24"/>
          <w:szCs w:val="24"/>
          <w:shd w:val="clear" w:color="auto" w:fill="FFFFFF"/>
        </w:rPr>
        <w:t>idea</w:t>
      </w:r>
      <w:r w:rsidR="005B1F6B">
        <w:rPr>
          <w:rFonts w:ascii="Times New Roman" w:hAnsi="Times New Roman" w:cs="Times New Roman"/>
          <w:sz w:val="24"/>
          <w:szCs w:val="24"/>
          <w:shd w:val="clear" w:color="auto" w:fill="FFFFFF"/>
        </w:rPr>
        <w:t xml:space="preserve"> of values as an element of </w:t>
      </w:r>
      <w:r w:rsidR="000641ED">
        <w:rPr>
          <w:rFonts w:ascii="Times New Roman" w:hAnsi="Times New Roman" w:cs="Times New Roman"/>
          <w:sz w:val="24"/>
          <w:szCs w:val="24"/>
          <w:shd w:val="clear" w:color="auto" w:fill="FFFFFF"/>
        </w:rPr>
        <w:t xml:space="preserve">what Kuhn </w:t>
      </w:r>
      <w:r w:rsidR="00992BDB">
        <w:rPr>
          <w:rFonts w:ascii="Times New Roman" w:hAnsi="Times New Roman" w:cs="Times New Roman"/>
          <w:sz w:val="24"/>
          <w:szCs w:val="24"/>
          <w:shd w:val="clear" w:color="auto" w:fill="FFFFFF"/>
        </w:rPr>
        <w:fldChar w:fldCharType="begin"/>
      </w:r>
      <w:r w:rsidR="00992BDB">
        <w:rPr>
          <w:rFonts w:ascii="Times New Roman" w:hAnsi="Times New Roman" w:cs="Times New Roman"/>
          <w:sz w:val="24"/>
          <w:szCs w:val="24"/>
          <w:shd w:val="clear" w:color="auto" w:fill="FFFFFF"/>
        </w:rPr>
        <w:instrText xml:space="preserve"> ADDIN EN.CITE &lt;EndNote&gt;&lt;Cite ExcludeAuth="1"&gt;&lt;Author&gt;Kuhn&lt;/Author&gt;&lt;Year&gt;1970&lt;/Year&gt;&lt;RecNum&gt;1670&lt;/RecNum&gt;&lt;DisplayText&gt;(1970)&lt;/DisplayText&gt;&lt;record&gt;&lt;rec-number&gt;1670&lt;/rec-number&gt;&lt;foreign-keys&gt;&lt;key app="EN" db-id="saad0z02lre90pezsxmxzt0yfs09f9xs5etv" timestamp="1416886735"&gt;1670&lt;/key&gt;&lt;/foreign-keys&gt;&lt;ref-type name="Encyclopedia"&gt;53&lt;/ref-type&gt;&lt;contributors&gt;&lt;authors&gt;&lt;author&gt;Kuhn, Thomas S.&lt;/author&gt;&lt;/authors&gt;&lt;/contributors&gt;&lt;titles&gt;&lt;title&gt;The Structure of Scientific Revolutions&lt;/title&gt;&lt;secondary-title&gt;International Encyclopedia of Unified Science&lt;/secondary-title&gt;&lt;/titles&gt;&lt;volume&gt;2&lt;/volume&gt;&lt;num-vols&gt;2&lt;/num-vols&gt;&lt;edition&gt;2nd&lt;/edition&gt;&lt;dates&gt;&lt;year&gt;1970&lt;/year&gt;&lt;pub-dates&gt;&lt;date&gt;1970&lt;/date&gt;&lt;/pub-dates&gt;&lt;/dates&gt;&lt;pub-location&gt;Chicago&lt;/pub-location&gt;&lt;publisher&gt;University of Chicago Press&lt;/publisher&gt;&lt;urls&gt;&lt;/urls&gt;&lt;/record&gt;&lt;/Cite&gt;&lt;/EndNote&gt;</w:instrText>
      </w:r>
      <w:r w:rsidR="00992BDB">
        <w:rPr>
          <w:rFonts w:ascii="Times New Roman" w:hAnsi="Times New Roman" w:cs="Times New Roman"/>
          <w:sz w:val="24"/>
          <w:szCs w:val="24"/>
          <w:shd w:val="clear" w:color="auto" w:fill="FFFFFF"/>
        </w:rPr>
        <w:fldChar w:fldCharType="separate"/>
      </w:r>
      <w:r w:rsidR="00992BDB">
        <w:rPr>
          <w:rFonts w:ascii="Times New Roman" w:hAnsi="Times New Roman" w:cs="Times New Roman"/>
          <w:noProof/>
          <w:sz w:val="24"/>
          <w:szCs w:val="24"/>
          <w:shd w:val="clear" w:color="auto" w:fill="FFFFFF"/>
        </w:rPr>
        <w:t>(1970)</w:t>
      </w:r>
      <w:r w:rsidR="00992BDB">
        <w:rPr>
          <w:rFonts w:ascii="Times New Roman" w:hAnsi="Times New Roman" w:cs="Times New Roman"/>
          <w:sz w:val="24"/>
          <w:szCs w:val="24"/>
          <w:shd w:val="clear" w:color="auto" w:fill="FFFFFF"/>
        </w:rPr>
        <w:fldChar w:fldCharType="end"/>
      </w:r>
      <w:r w:rsidR="00992BDB">
        <w:rPr>
          <w:rFonts w:ascii="Times New Roman" w:hAnsi="Times New Roman" w:cs="Times New Roman"/>
          <w:sz w:val="24"/>
          <w:szCs w:val="24"/>
          <w:shd w:val="clear" w:color="auto" w:fill="FFFFFF"/>
        </w:rPr>
        <w:t xml:space="preserve"> </w:t>
      </w:r>
      <w:r w:rsidR="000641ED">
        <w:rPr>
          <w:rFonts w:ascii="Times New Roman" w:hAnsi="Times New Roman" w:cs="Times New Roman"/>
          <w:sz w:val="24"/>
          <w:szCs w:val="24"/>
          <w:shd w:val="clear" w:color="auto" w:fill="FFFFFF"/>
        </w:rPr>
        <w:t xml:space="preserve">calls </w:t>
      </w:r>
      <w:r w:rsidR="005B1F6B">
        <w:rPr>
          <w:rFonts w:ascii="Times New Roman" w:hAnsi="Times New Roman" w:cs="Times New Roman"/>
          <w:sz w:val="24"/>
          <w:szCs w:val="24"/>
          <w:shd w:val="clear" w:color="auto" w:fill="FFFFFF"/>
        </w:rPr>
        <w:t xml:space="preserve">the </w:t>
      </w:r>
      <w:r w:rsidR="000641ED">
        <w:rPr>
          <w:rFonts w:ascii="Times New Roman" w:hAnsi="Times New Roman" w:cs="Times New Roman"/>
          <w:sz w:val="24"/>
          <w:szCs w:val="24"/>
          <w:shd w:val="clear" w:color="auto" w:fill="FFFFFF"/>
        </w:rPr>
        <w:t>‘</w:t>
      </w:r>
      <w:r w:rsidR="005B1F6B">
        <w:rPr>
          <w:rFonts w:ascii="Times New Roman" w:hAnsi="Times New Roman" w:cs="Times New Roman"/>
          <w:sz w:val="24"/>
          <w:szCs w:val="24"/>
          <w:shd w:val="clear" w:color="auto" w:fill="FFFFFF"/>
        </w:rPr>
        <w:t>disciplinary ma</w:t>
      </w:r>
      <w:r w:rsidR="000641ED">
        <w:rPr>
          <w:rFonts w:ascii="Times New Roman" w:hAnsi="Times New Roman" w:cs="Times New Roman"/>
          <w:sz w:val="24"/>
          <w:szCs w:val="24"/>
          <w:shd w:val="clear" w:color="auto" w:fill="FFFFFF"/>
        </w:rPr>
        <w:t>t</w:t>
      </w:r>
      <w:r w:rsidR="005B1F6B">
        <w:rPr>
          <w:rFonts w:ascii="Times New Roman" w:hAnsi="Times New Roman" w:cs="Times New Roman"/>
          <w:sz w:val="24"/>
          <w:szCs w:val="24"/>
          <w:shd w:val="clear" w:color="auto" w:fill="FFFFFF"/>
        </w:rPr>
        <w:t>rix</w:t>
      </w:r>
      <w:r w:rsidR="00992BDB">
        <w:rPr>
          <w:rFonts w:ascii="Times New Roman" w:hAnsi="Times New Roman" w:cs="Times New Roman"/>
          <w:sz w:val="24"/>
          <w:szCs w:val="24"/>
          <w:shd w:val="clear" w:color="auto" w:fill="FFFFFF"/>
        </w:rPr>
        <w:t>’</w:t>
      </w:r>
      <w:r w:rsidR="005B1F6B">
        <w:rPr>
          <w:rFonts w:ascii="Times New Roman" w:hAnsi="Times New Roman" w:cs="Times New Roman"/>
          <w:sz w:val="24"/>
          <w:szCs w:val="24"/>
          <w:shd w:val="clear" w:color="auto" w:fill="FFFFFF"/>
        </w:rPr>
        <w:t xml:space="preserve">. </w:t>
      </w:r>
      <w:r w:rsidR="000641ED">
        <w:rPr>
          <w:rFonts w:ascii="Times New Roman" w:hAnsi="Times New Roman" w:cs="Times New Roman"/>
          <w:sz w:val="24"/>
          <w:szCs w:val="24"/>
          <w:shd w:val="clear" w:color="auto" w:fill="FFFFFF"/>
        </w:rPr>
        <w:t>These values</w:t>
      </w:r>
      <w:r w:rsidR="00555922">
        <w:rPr>
          <w:rFonts w:ascii="Times New Roman" w:hAnsi="Times New Roman" w:cs="Times New Roman"/>
          <w:sz w:val="24"/>
          <w:szCs w:val="24"/>
          <w:shd w:val="clear" w:color="auto" w:fill="FFFFFF"/>
        </w:rPr>
        <w:t xml:space="preserve"> are not</w:t>
      </w:r>
      <w:r w:rsidR="000641ED">
        <w:rPr>
          <w:rFonts w:ascii="Times New Roman" w:hAnsi="Times New Roman" w:cs="Times New Roman"/>
          <w:sz w:val="24"/>
          <w:szCs w:val="24"/>
          <w:shd w:val="clear" w:color="auto" w:fill="FFFFFF"/>
        </w:rPr>
        <w:t xml:space="preserve"> </w:t>
      </w:r>
      <w:r w:rsidR="00555922">
        <w:rPr>
          <w:rFonts w:ascii="Times New Roman" w:hAnsi="Times New Roman" w:cs="Times New Roman"/>
          <w:sz w:val="24"/>
          <w:szCs w:val="24"/>
          <w:shd w:val="clear" w:color="auto" w:fill="FFFFFF"/>
        </w:rPr>
        <w:t>moral or ethical values</w:t>
      </w:r>
      <w:r w:rsidR="000641ED">
        <w:rPr>
          <w:rFonts w:ascii="Times New Roman" w:hAnsi="Times New Roman" w:cs="Times New Roman"/>
          <w:sz w:val="24"/>
          <w:szCs w:val="24"/>
          <w:shd w:val="clear" w:color="auto" w:fill="FFFFFF"/>
        </w:rPr>
        <w:t xml:space="preserve">, but rather </w:t>
      </w:r>
      <w:r w:rsidR="00555922">
        <w:rPr>
          <w:rFonts w:ascii="Times New Roman" w:hAnsi="Times New Roman" w:cs="Times New Roman"/>
          <w:sz w:val="24"/>
          <w:szCs w:val="24"/>
          <w:shd w:val="clear" w:color="auto" w:fill="FFFFFF"/>
        </w:rPr>
        <w:t xml:space="preserve">those that </w:t>
      </w:r>
      <w:r w:rsidR="000641ED">
        <w:rPr>
          <w:rFonts w:ascii="Times New Roman" w:hAnsi="Times New Roman" w:cs="Times New Roman"/>
          <w:sz w:val="24"/>
          <w:szCs w:val="24"/>
          <w:shd w:val="clear" w:color="auto" w:fill="FFFFFF"/>
        </w:rPr>
        <w:t xml:space="preserve">can be applied during the process of inquiry. They are many and include precision, simplicity, plausibility and accuracy. I will show that </w:t>
      </w:r>
      <w:r w:rsidR="000641ED">
        <w:rPr>
          <w:rFonts w:ascii="Times New Roman" w:hAnsi="Times New Roman" w:cs="Times New Roman"/>
          <w:sz w:val="24"/>
          <w:szCs w:val="24"/>
          <w:shd w:val="clear" w:color="auto" w:fill="FFFFFF"/>
        </w:rPr>
        <w:lastRenderedPageBreak/>
        <w:t>values can be useful in two ways, to provide feedback to students on their use of cognitive skills</w:t>
      </w:r>
      <w:r w:rsidR="00527309">
        <w:rPr>
          <w:rFonts w:ascii="Times New Roman" w:hAnsi="Times New Roman" w:cs="Times New Roman"/>
          <w:sz w:val="24"/>
          <w:szCs w:val="24"/>
          <w:shd w:val="clear" w:color="auto" w:fill="FFFFFF"/>
        </w:rPr>
        <w:t>,</w:t>
      </w:r>
      <w:r w:rsidR="000641ED">
        <w:rPr>
          <w:rFonts w:ascii="Times New Roman" w:hAnsi="Times New Roman" w:cs="Times New Roman"/>
          <w:sz w:val="24"/>
          <w:szCs w:val="24"/>
          <w:shd w:val="clear" w:color="auto" w:fill="FFFFFF"/>
        </w:rPr>
        <w:t xml:space="preserve"> and to allow teachers to model effective application of values. </w:t>
      </w:r>
      <w:r w:rsidR="00745FD2">
        <w:rPr>
          <w:rFonts w:ascii="Times New Roman" w:hAnsi="Times New Roman" w:cs="Times New Roman"/>
          <w:sz w:val="24"/>
          <w:szCs w:val="24"/>
          <w:shd w:val="clear" w:color="auto" w:fill="FFFFFF"/>
        </w:rPr>
        <w:t>I will also show that the cognitive skills and values of inquiry, and by implication critical thinking in general, can be taught explicitly and made transferable between disciplines and other contexts.</w:t>
      </w:r>
    </w:p>
    <w:p w14:paraId="10D2B952" w14:textId="77777777" w:rsidR="00147281" w:rsidRDefault="00147281" w:rsidP="00DE6ECD">
      <w:pPr>
        <w:ind w:firstLine="0"/>
        <w:rPr>
          <w:rFonts w:ascii="Times New Roman" w:hAnsi="Times New Roman" w:cs="Times New Roman"/>
          <w:sz w:val="24"/>
          <w:szCs w:val="24"/>
          <w:shd w:val="clear" w:color="auto" w:fill="FFFFFF"/>
        </w:rPr>
      </w:pPr>
    </w:p>
    <w:p w14:paraId="585C2905" w14:textId="42191128" w:rsidR="00147281" w:rsidRPr="00950642" w:rsidRDefault="00147281" w:rsidP="00147281">
      <w:pPr>
        <w:ind w:firstLine="0"/>
        <w:rPr>
          <w:rFonts w:ascii="Times New Roman" w:hAnsi="Times New Roman" w:cs="Times New Roman"/>
          <w:b/>
          <w:sz w:val="24"/>
          <w:szCs w:val="24"/>
        </w:rPr>
      </w:pPr>
      <w:r>
        <w:rPr>
          <w:rFonts w:ascii="Times New Roman" w:hAnsi="Times New Roman" w:cs="Times New Roman"/>
          <w:b/>
          <w:sz w:val="24"/>
          <w:szCs w:val="24"/>
        </w:rPr>
        <w:t>Cognitive skills</w:t>
      </w:r>
    </w:p>
    <w:p w14:paraId="629E7E6E" w14:textId="77777777" w:rsidR="00147281" w:rsidRPr="00950642" w:rsidRDefault="00147281" w:rsidP="00147281">
      <w:pPr>
        <w:ind w:firstLine="0"/>
        <w:rPr>
          <w:rFonts w:ascii="Times New Roman" w:hAnsi="Times New Roman" w:cs="Times New Roman"/>
          <w:sz w:val="24"/>
          <w:szCs w:val="24"/>
        </w:rPr>
      </w:pPr>
    </w:p>
    <w:p w14:paraId="48E142C5" w14:textId="036ED928" w:rsidR="009B09EB" w:rsidRDefault="00C62620" w:rsidP="00147281">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act of cogni</w:t>
      </w:r>
      <w:r w:rsidR="00031535">
        <w:rPr>
          <w:rFonts w:ascii="Times New Roman" w:hAnsi="Times New Roman" w:cs="Times New Roman"/>
          <w:sz w:val="24"/>
          <w:szCs w:val="24"/>
          <w:shd w:val="clear" w:color="auto" w:fill="FFFFFF"/>
        </w:rPr>
        <w:t xml:space="preserve">tion describes a mental process. </w:t>
      </w:r>
      <w:r>
        <w:rPr>
          <w:rFonts w:ascii="Times New Roman" w:hAnsi="Times New Roman" w:cs="Times New Roman"/>
          <w:sz w:val="24"/>
          <w:szCs w:val="24"/>
          <w:shd w:val="clear" w:color="auto" w:fill="FFFFFF"/>
        </w:rPr>
        <w:t>It is not something a</w:t>
      </w:r>
      <w:r w:rsidR="00031535">
        <w:rPr>
          <w:rFonts w:ascii="Times New Roman" w:hAnsi="Times New Roman" w:cs="Times New Roman"/>
          <w:sz w:val="24"/>
          <w:szCs w:val="24"/>
          <w:shd w:val="clear" w:color="auto" w:fill="FFFFFF"/>
        </w:rPr>
        <w:t xml:space="preserve">ssociated with </w:t>
      </w:r>
      <w:r>
        <w:rPr>
          <w:rFonts w:ascii="Times New Roman" w:hAnsi="Times New Roman" w:cs="Times New Roman"/>
          <w:sz w:val="24"/>
          <w:szCs w:val="24"/>
          <w:shd w:val="clear" w:color="auto" w:fill="FFFFFF"/>
        </w:rPr>
        <w:t xml:space="preserve">purely </w:t>
      </w:r>
      <w:r w:rsidR="00B42780">
        <w:rPr>
          <w:rFonts w:ascii="Times New Roman" w:hAnsi="Times New Roman" w:cs="Times New Roman"/>
          <w:sz w:val="24"/>
          <w:szCs w:val="24"/>
          <w:shd w:val="clear" w:color="auto" w:fill="FFFFFF"/>
        </w:rPr>
        <w:t>reflective</w:t>
      </w:r>
      <w:r w:rsidR="00031535">
        <w:rPr>
          <w:rFonts w:ascii="Times New Roman" w:hAnsi="Times New Roman" w:cs="Times New Roman"/>
          <w:sz w:val="24"/>
          <w:szCs w:val="24"/>
          <w:shd w:val="clear" w:color="auto" w:fill="FFFFFF"/>
        </w:rPr>
        <w:t xml:space="preserve"> behaviour or </w:t>
      </w:r>
      <w:r>
        <w:rPr>
          <w:rFonts w:ascii="Times New Roman" w:hAnsi="Times New Roman" w:cs="Times New Roman"/>
          <w:sz w:val="24"/>
          <w:szCs w:val="24"/>
          <w:shd w:val="clear" w:color="auto" w:fill="FFFFFF"/>
        </w:rPr>
        <w:t xml:space="preserve">characterised in its use by reference to </w:t>
      </w:r>
      <w:r w:rsidR="00031535">
        <w:rPr>
          <w:rFonts w:ascii="Times New Roman" w:hAnsi="Times New Roman" w:cs="Times New Roman"/>
          <w:sz w:val="24"/>
          <w:szCs w:val="24"/>
          <w:shd w:val="clear" w:color="auto" w:fill="FFFFFF"/>
        </w:rPr>
        <w:t xml:space="preserve">just </w:t>
      </w:r>
      <w:r>
        <w:rPr>
          <w:rFonts w:ascii="Times New Roman" w:hAnsi="Times New Roman" w:cs="Times New Roman"/>
          <w:sz w:val="24"/>
          <w:szCs w:val="24"/>
          <w:shd w:val="clear" w:color="auto" w:fill="FFFFFF"/>
        </w:rPr>
        <w:t xml:space="preserve">any kind of neural behaviour. Neural behaviour is </w:t>
      </w:r>
      <w:r w:rsidRPr="00F003F5">
        <w:rPr>
          <w:rFonts w:ascii="Times New Roman" w:hAnsi="Times New Roman" w:cs="Times New Roman"/>
          <w:i/>
          <w:sz w:val="24"/>
          <w:szCs w:val="24"/>
          <w:shd w:val="clear" w:color="auto" w:fill="FFFFFF"/>
        </w:rPr>
        <w:t>necessary</w:t>
      </w:r>
      <w:r>
        <w:rPr>
          <w:rFonts w:ascii="Times New Roman" w:hAnsi="Times New Roman" w:cs="Times New Roman"/>
          <w:sz w:val="24"/>
          <w:szCs w:val="24"/>
          <w:shd w:val="clear" w:color="auto" w:fill="FFFFFF"/>
        </w:rPr>
        <w:t xml:space="preserve"> for cognition, but not </w:t>
      </w:r>
      <w:r w:rsidRPr="00F003F5">
        <w:rPr>
          <w:rFonts w:ascii="Times New Roman" w:hAnsi="Times New Roman" w:cs="Times New Roman"/>
          <w:i/>
          <w:sz w:val="24"/>
          <w:szCs w:val="24"/>
          <w:shd w:val="clear" w:color="auto" w:fill="FFFFFF"/>
        </w:rPr>
        <w:t>sufficient</w:t>
      </w:r>
      <w:r>
        <w:rPr>
          <w:rFonts w:ascii="Times New Roman" w:hAnsi="Times New Roman" w:cs="Times New Roman"/>
          <w:sz w:val="24"/>
          <w:szCs w:val="24"/>
          <w:shd w:val="clear" w:color="auto" w:fill="FFFFFF"/>
        </w:rPr>
        <w:t xml:space="preserve">. </w:t>
      </w:r>
      <w:r w:rsidR="00031535">
        <w:rPr>
          <w:rFonts w:ascii="Times New Roman" w:hAnsi="Times New Roman" w:cs="Times New Roman"/>
          <w:sz w:val="24"/>
          <w:szCs w:val="24"/>
          <w:shd w:val="clear" w:color="auto" w:fill="FFFFFF"/>
        </w:rPr>
        <w:t>Cognition</w:t>
      </w:r>
      <w:r w:rsidR="00A65BD4">
        <w:rPr>
          <w:rFonts w:ascii="Times New Roman" w:hAnsi="Times New Roman" w:cs="Times New Roman"/>
          <w:sz w:val="24"/>
          <w:szCs w:val="24"/>
          <w:shd w:val="clear" w:color="auto" w:fill="FFFFFF"/>
        </w:rPr>
        <w:t>, as the term is routinely used, involves</w:t>
      </w:r>
      <w:r w:rsidR="00031535">
        <w:rPr>
          <w:rFonts w:ascii="Times New Roman" w:hAnsi="Times New Roman" w:cs="Times New Roman"/>
          <w:sz w:val="24"/>
          <w:szCs w:val="24"/>
          <w:shd w:val="clear" w:color="auto" w:fill="FFFFFF"/>
        </w:rPr>
        <w:t xml:space="preserve"> knowledge formation</w:t>
      </w:r>
      <w:r w:rsidR="001C08D0">
        <w:rPr>
          <w:rFonts w:ascii="Times New Roman" w:hAnsi="Times New Roman" w:cs="Times New Roman"/>
          <w:sz w:val="24"/>
          <w:szCs w:val="24"/>
          <w:shd w:val="clear" w:color="auto" w:fill="FFFFFF"/>
        </w:rPr>
        <w:t xml:space="preserve"> or manipulation</w:t>
      </w:r>
      <w:r w:rsidR="00031535">
        <w:rPr>
          <w:rFonts w:ascii="Times New Roman" w:hAnsi="Times New Roman" w:cs="Times New Roman"/>
          <w:sz w:val="24"/>
          <w:szCs w:val="24"/>
          <w:shd w:val="clear" w:color="auto" w:fill="FFFFFF"/>
        </w:rPr>
        <w:t xml:space="preserve"> by direct perception or by more complex higher order processing of information and as such is a particular kind of mental process. The abilities and skills that may be called </w:t>
      </w:r>
      <w:r w:rsidR="00F003F5">
        <w:rPr>
          <w:rFonts w:ascii="Times New Roman" w:hAnsi="Times New Roman" w:cs="Times New Roman"/>
          <w:sz w:val="24"/>
          <w:szCs w:val="24"/>
          <w:shd w:val="clear" w:color="auto" w:fill="FFFFFF"/>
        </w:rPr>
        <w:t>‘</w:t>
      </w:r>
      <w:r w:rsidR="00031535">
        <w:rPr>
          <w:rFonts w:ascii="Times New Roman" w:hAnsi="Times New Roman" w:cs="Times New Roman"/>
          <w:sz w:val="24"/>
          <w:szCs w:val="24"/>
          <w:shd w:val="clear" w:color="auto" w:fill="FFFFFF"/>
        </w:rPr>
        <w:t>cognitive</w:t>
      </w:r>
      <w:r w:rsidR="00F003F5">
        <w:rPr>
          <w:rFonts w:ascii="Times New Roman" w:hAnsi="Times New Roman" w:cs="Times New Roman"/>
          <w:sz w:val="24"/>
          <w:szCs w:val="24"/>
          <w:shd w:val="clear" w:color="auto" w:fill="FFFFFF"/>
        </w:rPr>
        <w:t>’</w:t>
      </w:r>
      <w:r w:rsidR="00031535">
        <w:rPr>
          <w:rFonts w:ascii="Times New Roman" w:hAnsi="Times New Roman" w:cs="Times New Roman"/>
          <w:sz w:val="24"/>
          <w:szCs w:val="24"/>
          <w:shd w:val="clear" w:color="auto" w:fill="FFFFFF"/>
        </w:rPr>
        <w:t xml:space="preserve"> range across such diverse </w:t>
      </w:r>
      <w:r w:rsidR="00F003F5">
        <w:rPr>
          <w:rFonts w:ascii="Times New Roman" w:hAnsi="Times New Roman" w:cs="Times New Roman"/>
          <w:sz w:val="24"/>
          <w:szCs w:val="24"/>
          <w:shd w:val="clear" w:color="auto" w:fill="FFFFFF"/>
        </w:rPr>
        <w:t>areas</w:t>
      </w:r>
      <w:r w:rsidR="00031535">
        <w:rPr>
          <w:rFonts w:ascii="Times New Roman" w:hAnsi="Times New Roman" w:cs="Times New Roman"/>
          <w:sz w:val="24"/>
          <w:szCs w:val="24"/>
          <w:shd w:val="clear" w:color="auto" w:fill="FFFFFF"/>
        </w:rPr>
        <w:t xml:space="preserve"> as the use of language, the attribution of causal connections, pattern detection and the recognition of agency in others. Cognitive skills may be classified in apes, for example</w:t>
      </w:r>
      <w:r w:rsidR="00050BFA">
        <w:rPr>
          <w:rFonts w:ascii="Times New Roman" w:hAnsi="Times New Roman" w:cs="Times New Roman"/>
          <w:sz w:val="24"/>
          <w:szCs w:val="24"/>
          <w:shd w:val="clear" w:color="auto" w:fill="FFFFFF"/>
        </w:rPr>
        <w:t>,</w:t>
      </w:r>
      <w:r w:rsidR="00031535">
        <w:rPr>
          <w:rFonts w:ascii="Times New Roman" w:hAnsi="Times New Roman" w:cs="Times New Roman"/>
          <w:sz w:val="24"/>
          <w:szCs w:val="24"/>
          <w:shd w:val="clear" w:color="auto" w:fill="FFFFFF"/>
        </w:rPr>
        <w:t xml:space="preserve"> </w:t>
      </w:r>
      <w:r w:rsidR="008A69C6">
        <w:rPr>
          <w:rFonts w:ascii="Times New Roman" w:hAnsi="Times New Roman" w:cs="Times New Roman"/>
          <w:sz w:val="24"/>
          <w:szCs w:val="24"/>
          <w:shd w:val="clear" w:color="auto" w:fill="FFFFFF"/>
        </w:rPr>
        <w:t>through association</w:t>
      </w:r>
      <w:r w:rsidR="00031535">
        <w:rPr>
          <w:rFonts w:ascii="Times New Roman" w:hAnsi="Times New Roman" w:cs="Times New Roman"/>
          <w:sz w:val="24"/>
          <w:szCs w:val="24"/>
          <w:shd w:val="clear" w:color="auto" w:fill="FFFFFF"/>
        </w:rPr>
        <w:t xml:space="preserve"> with tools and causality, social learning, communication and theory of mind (</w:t>
      </w:r>
      <w:r w:rsidR="00C30538">
        <w:rPr>
          <w:rFonts w:ascii="Times New Roman" w:hAnsi="Times New Roman" w:cs="Times New Roman"/>
          <w:sz w:val="24"/>
          <w:szCs w:val="24"/>
          <w:shd w:val="clear" w:color="auto" w:fill="FFFFFF"/>
        </w:rPr>
        <w:t xml:space="preserve">Herrmann, Hare, Call and </w:t>
      </w:r>
      <w:proofErr w:type="spellStart"/>
      <w:r w:rsidR="00C30538">
        <w:rPr>
          <w:rFonts w:ascii="Times New Roman" w:hAnsi="Times New Roman" w:cs="Times New Roman"/>
          <w:sz w:val="24"/>
          <w:szCs w:val="24"/>
          <w:shd w:val="clear" w:color="auto" w:fill="FFFFFF"/>
        </w:rPr>
        <w:t>Tomasello</w:t>
      </w:r>
      <w:proofErr w:type="spellEnd"/>
      <w:r w:rsidR="00C30538">
        <w:rPr>
          <w:rFonts w:ascii="Times New Roman" w:hAnsi="Times New Roman" w:cs="Times New Roman"/>
          <w:sz w:val="24"/>
          <w:szCs w:val="24"/>
          <w:shd w:val="clear" w:color="auto" w:fill="FFFFFF"/>
        </w:rPr>
        <w:t>, 2010).</w:t>
      </w:r>
      <w:r w:rsidR="00050BFA">
        <w:rPr>
          <w:rFonts w:ascii="Times New Roman" w:hAnsi="Times New Roman" w:cs="Times New Roman"/>
          <w:sz w:val="24"/>
          <w:szCs w:val="24"/>
          <w:shd w:val="clear" w:color="auto" w:fill="FFFFFF"/>
        </w:rPr>
        <w:t xml:space="preserve">  Humans extend this into language at the least and </w:t>
      </w:r>
      <w:r w:rsidR="001D0AB0">
        <w:rPr>
          <w:rFonts w:ascii="Times New Roman" w:hAnsi="Times New Roman" w:cs="Times New Roman"/>
          <w:sz w:val="24"/>
          <w:szCs w:val="24"/>
          <w:shd w:val="clear" w:color="auto" w:fill="FFFFFF"/>
        </w:rPr>
        <w:t xml:space="preserve">other types of abstraction </w:t>
      </w:r>
      <w:r w:rsidR="00544D1F">
        <w:rPr>
          <w:rFonts w:ascii="Times New Roman" w:hAnsi="Times New Roman" w:cs="Times New Roman"/>
          <w:sz w:val="24"/>
          <w:szCs w:val="24"/>
          <w:shd w:val="clear" w:color="auto" w:fill="FFFFFF"/>
        </w:rPr>
        <w:t xml:space="preserve">such as music. </w:t>
      </w:r>
      <w:r w:rsidR="0074232E">
        <w:rPr>
          <w:rFonts w:ascii="Times New Roman" w:hAnsi="Times New Roman" w:cs="Times New Roman"/>
          <w:sz w:val="24"/>
          <w:szCs w:val="24"/>
          <w:shd w:val="clear" w:color="auto" w:fill="FFFFFF"/>
        </w:rPr>
        <w:t xml:space="preserve">I will focus on those skills involving mental manipulation of higher order mental representations. </w:t>
      </w:r>
      <w:r w:rsidR="00D51E70">
        <w:rPr>
          <w:rFonts w:ascii="Times New Roman" w:hAnsi="Times New Roman" w:cs="Times New Roman"/>
          <w:sz w:val="24"/>
          <w:szCs w:val="24"/>
          <w:shd w:val="clear" w:color="auto" w:fill="FFFFFF"/>
        </w:rPr>
        <w:t xml:space="preserve">Higher order mental representations are those that are themselves representations of lower order mental states, such as basic desires or beliefs </w:t>
      </w:r>
      <w:r w:rsidR="00D51E70">
        <w:rPr>
          <w:rFonts w:ascii="Times New Roman" w:hAnsi="Times New Roman" w:cs="Times New Roman"/>
          <w:sz w:val="24"/>
          <w:szCs w:val="24"/>
          <w:shd w:val="clear" w:color="auto" w:fill="FFFFFF"/>
        </w:rPr>
        <w:fldChar w:fldCharType="begin"/>
      </w:r>
      <w:r w:rsidR="00D51E70">
        <w:rPr>
          <w:rFonts w:ascii="Times New Roman" w:hAnsi="Times New Roman" w:cs="Times New Roman"/>
          <w:sz w:val="24"/>
          <w:szCs w:val="24"/>
          <w:shd w:val="clear" w:color="auto" w:fill="FFFFFF"/>
        </w:rPr>
        <w:instrText xml:space="preserve"> ADDIN EN.CITE &lt;EndNote&gt;&lt;Cite&gt;&lt;Author&gt;Fletcher&lt;/Author&gt;&lt;Year&gt;2012&lt;/Year&gt;&lt;RecNum&gt;897&lt;/RecNum&gt;&lt;DisplayText&gt;(Fletcher &amp;amp; Carruthers, 2012)&lt;/DisplayText&gt;&lt;record&gt;&lt;rec-number&gt;897&lt;/rec-number&gt;&lt;foreign-keys&gt;&lt;key app="EN" db-id="saad0z02lre90pezsxmxzt0yfs09f9xs5etv" timestamp="1381730614"&gt;897&lt;/key&gt;&lt;/foreign-keys&gt;&lt;ref-type name="Journal Article"&gt;17&lt;/ref-type&gt;&lt;contributors&gt;&lt;authors&gt;&lt;author&gt;Fletcher, Logan&lt;/author&gt;&lt;author&gt;Carruthers, Peter&lt;/author&gt;&lt;/authors&gt;&lt;/contributors&gt;&lt;titles&gt;&lt;title&gt;Metacognition and reasoning&lt;/title&gt;&lt;secondary-title&gt;Philosophical Transactions of the Royal Society B: Biological Sciences&lt;/secondary-title&gt;&lt;alt-title&gt;Phil. Trans. R. Soc. B&lt;/alt-title&gt;&lt;/titles&gt;&lt;periodical&gt;&lt;full-title&gt;Philosophical Transactions of the Royal Society B: Biological Sciences&lt;/full-title&gt;&lt;/periodical&gt;&lt;alt-periodical&gt;&lt;full-title&gt;Philosophical Transactions of the Royal Society B: Biological Sciences&lt;/full-title&gt;&lt;abbr-1&gt;Phil. Trans. R. Soc. B&lt;/abbr-1&gt;&lt;/alt-periodical&gt;&lt;pages&gt;1366-1378&lt;/pages&gt;&lt;volume&gt;367&lt;/volume&gt;&lt;number&gt;1594&lt;/number&gt;&lt;keywords&gt;&lt;keyword&gt;control&lt;/keyword&gt;&lt;keyword&gt;meta-reasoning&lt;/keyword&gt;&lt;keyword&gt;Metacognition&lt;/keyword&gt;&lt;keyword&gt;monitoring&lt;/keyword&gt;&lt;keyword&gt;reasoning&lt;/keyword&gt;&lt;keyword&gt;system 2&lt;/keyword&gt;&lt;/keywords&gt;&lt;dates&gt;&lt;year&gt;2012&lt;/year&gt;&lt;pub-dates&gt;&lt;date&gt;2012/05/19/&lt;/date&gt;&lt;/pub-dates&gt;&lt;/dates&gt;&lt;isbn&gt;0962-8436, 1471-2970&lt;/isbn&gt;&lt;urls&gt;&lt;related-urls&gt;&lt;url&gt;http://rstb.royalsocietypublishing.org/content/367/1594/1366&lt;/url&gt;&lt;url&gt;http://www.ncbi.nlm.nih.gov/pubmed/22492753&lt;/url&gt;&lt;url&gt;http://rstb.royalsocietypublishing.org/content/367/1594/1366.full.pdf&lt;/url&gt;&lt;/related-urls&gt;&lt;/urls&gt;&lt;electronic-resource-num&gt;10.1098/rstb.2011.0413&lt;/electronic-resource-num&gt;&lt;remote-database-provider&gt;rstb.royalsocietypublishing.org.ezproxy.library.uq.edu.au&lt;/remote-database-provider&gt;&lt;language&gt;en&lt;/language&gt;&lt;access-date&gt;2013/05/03/03:54:34&lt;/access-date&gt;&lt;/record&gt;&lt;/Cite&gt;&lt;/EndNote&gt;</w:instrText>
      </w:r>
      <w:r w:rsidR="00D51E70">
        <w:rPr>
          <w:rFonts w:ascii="Times New Roman" w:hAnsi="Times New Roman" w:cs="Times New Roman"/>
          <w:sz w:val="24"/>
          <w:szCs w:val="24"/>
          <w:shd w:val="clear" w:color="auto" w:fill="FFFFFF"/>
        </w:rPr>
        <w:fldChar w:fldCharType="separate"/>
      </w:r>
      <w:r w:rsidR="00D51E70">
        <w:rPr>
          <w:rFonts w:ascii="Times New Roman" w:hAnsi="Times New Roman" w:cs="Times New Roman"/>
          <w:noProof/>
          <w:sz w:val="24"/>
          <w:szCs w:val="24"/>
          <w:shd w:val="clear" w:color="auto" w:fill="FFFFFF"/>
        </w:rPr>
        <w:t>(Fletcher &amp; Carruthers, 2012)</w:t>
      </w:r>
      <w:r w:rsidR="00D51E70">
        <w:rPr>
          <w:rFonts w:ascii="Times New Roman" w:hAnsi="Times New Roman" w:cs="Times New Roman"/>
          <w:sz w:val="24"/>
          <w:szCs w:val="24"/>
          <w:shd w:val="clear" w:color="auto" w:fill="FFFFFF"/>
        </w:rPr>
        <w:fldChar w:fldCharType="end"/>
      </w:r>
      <w:r w:rsidR="00D51E70">
        <w:rPr>
          <w:rFonts w:ascii="Times New Roman" w:hAnsi="Times New Roman" w:cs="Times New Roman"/>
          <w:sz w:val="24"/>
          <w:szCs w:val="24"/>
          <w:shd w:val="clear" w:color="auto" w:fill="FFFFFF"/>
        </w:rPr>
        <w:t xml:space="preserve">. </w:t>
      </w:r>
      <w:r w:rsidR="00E73DA9">
        <w:rPr>
          <w:rFonts w:ascii="Times New Roman" w:hAnsi="Times New Roman" w:cs="Times New Roman"/>
          <w:sz w:val="24"/>
          <w:szCs w:val="24"/>
          <w:shd w:val="clear" w:color="auto" w:fill="FFFFFF"/>
        </w:rPr>
        <w:t>For example, argume</w:t>
      </w:r>
      <w:r w:rsidR="009B09EB">
        <w:rPr>
          <w:rFonts w:ascii="Times New Roman" w:hAnsi="Times New Roman" w:cs="Times New Roman"/>
          <w:sz w:val="24"/>
          <w:szCs w:val="24"/>
          <w:shd w:val="clear" w:color="auto" w:fill="FFFFFF"/>
        </w:rPr>
        <w:t xml:space="preserve">ntation as a process between individuals is dynamic and temporal, but a specific argument such as: </w:t>
      </w:r>
    </w:p>
    <w:p w14:paraId="08A4B749" w14:textId="77777777" w:rsidR="009B09EB" w:rsidRDefault="009B09EB" w:rsidP="00147281">
      <w:pPr>
        <w:ind w:firstLine="0"/>
        <w:rPr>
          <w:rFonts w:ascii="Times New Roman" w:hAnsi="Times New Roman" w:cs="Times New Roman"/>
          <w:sz w:val="24"/>
          <w:szCs w:val="24"/>
          <w:shd w:val="clear" w:color="auto" w:fill="FFFFFF"/>
        </w:rPr>
      </w:pPr>
    </w:p>
    <w:p w14:paraId="0109A6BF" w14:textId="24EC06AC" w:rsidR="009B09EB" w:rsidRDefault="009B09EB" w:rsidP="009B09EB">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(Premise 1) </w:t>
      </w:r>
      <w:r>
        <w:rPr>
          <w:rFonts w:ascii="Times New Roman" w:hAnsi="Times New Roman" w:cs="Times New Roman"/>
          <w:sz w:val="24"/>
          <w:szCs w:val="24"/>
          <w:shd w:val="clear" w:color="auto" w:fill="FFFFFF"/>
        </w:rPr>
        <w:tab/>
        <w:t xml:space="preserve">Fred is a </w:t>
      </w:r>
      <w:proofErr w:type="spellStart"/>
      <w:r>
        <w:rPr>
          <w:rFonts w:ascii="Times New Roman" w:hAnsi="Times New Roman" w:cs="Times New Roman"/>
          <w:sz w:val="24"/>
          <w:szCs w:val="24"/>
          <w:shd w:val="clear" w:color="auto" w:fill="FFFFFF"/>
        </w:rPr>
        <w:t>Gronk</w:t>
      </w:r>
      <w:proofErr w:type="spellEnd"/>
    </w:p>
    <w:p w14:paraId="67AE96BD" w14:textId="6B4F9B71" w:rsidR="009B09EB" w:rsidRDefault="009B09EB" w:rsidP="009B09EB">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(Premise 2) </w:t>
      </w:r>
      <w:r>
        <w:rPr>
          <w:rFonts w:ascii="Times New Roman" w:hAnsi="Times New Roman" w:cs="Times New Roman"/>
          <w:sz w:val="24"/>
          <w:szCs w:val="24"/>
          <w:shd w:val="clear" w:color="auto" w:fill="FFFFFF"/>
        </w:rPr>
        <w:tab/>
        <w:t xml:space="preserve">All </w:t>
      </w:r>
      <w:proofErr w:type="spellStart"/>
      <w:r>
        <w:rPr>
          <w:rFonts w:ascii="Times New Roman" w:hAnsi="Times New Roman" w:cs="Times New Roman"/>
          <w:sz w:val="24"/>
          <w:szCs w:val="24"/>
          <w:shd w:val="clear" w:color="auto" w:fill="FFFFFF"/>
        </w:rPr>
        <w:t>Gronks</w:t>
      </w:r>
      <w:proofErr w:type="spellEnd"/>
      <w:r>
        <w:rPr>
          <w:rFonts w:ascii="Times New Roman" w:hAnsi="Times New Roman" w:cs="Times New Roman"/>
          <w:sz w:val="24"/>
          <w:szCs w:val="24"/>
          <w:shd w:val="clear" w:color="auto" w:fill="FFFFFF"/>
        </w:rPr>
        <w:t xml:space="preserve"> are green</w:t>
      </w:r>
    </w:p>
    <w:p w14:paraId="6F37499E" w14:textId="125A559F" w:rsidR="009B09EB" w:rsidRDefault="009B09EB" w:rsidP="009B09EB">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(Conclusion) </w:t>
      </w:r>
      <w:r>
        <w:rPr>
          <w:rFonts w:ascii="Times New Roman" w:hAnsi="Times New Roman" w:cs="Times New Roman"/>
          <w:sz w:val="24"/>
          <w:szCs w:val="24"/>
          <w:shd w:val="clear" w:color="auto" w:fill="FFFFFF"/>
        </w:rPr>
        <w:tab/>
        <w:t>Fred is green</w:t>
      </w:r>
    </w:p>
    <w:p w14:paraId="036F2FE6" w14:textId="77777777" w:rsidR="009B09EB" w:rsidRDefault="009B09EB" w:rsidP="00147281">
      <w:pPr>
        <w:ind w:firstLine="0"/>
        <w:rPr>
          <w:rFonts w:ascii="Times New Roman" w:hAnsi="Times New Roman" w:cs="Times New Roman"/>
          <w:sz w:val="24"/>
          <w:szCs w:val="24"/>
          <w:shd w:val="clear" w:color="auto" w:fill="FFFFFF"/>
        </w:rPr>
      </w:pPr>
    </w:p>
    <w:p w14:paraId="33E70254" w14:textId="56D7CADC" w:rsidR="001D0AB0" w:rsidRDefault="009B09EB" w:rsidP="00147281">
      <w:pPr>
        <w:ind w:firstLine="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is</w:t>
      </w:r>
      <w:proofErr w:type="gramEnd"/>
      <w:r>
        <w:rPr>
          <w:rFonts w:ascii="Times New Roman" w:hAnsi="Times New Roman" w:cs="Times New Roman"/>
          <w:sz w:val="24"/>
          <w:szCs w:val="24"/>
          <w:shd w:val="clear" w:color="auto" w:fill="FFFFFF"/>
        </w:rPr>
        <w:t xml:space="preserve"> itself a higher order representation containing premises, conclusions and the inferential process that binds them. </w:t>
      </w:r>
    </w:p>
    <w:p w14:paraId="18926E44" w14:textId="15A9C977" w:rsidR="004A2515" w:rsidRDefault="001D0AB0" w:rsidP="001D0AB0">
      <w:pPr>
        <w:tabs>
          <w:tab w:val="left" w:pos="426"/>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5A39">
        <w:rPr>
          <w:rFonts w:ascii="Times New Roman" w:hAnsi="Times New Roman" w:cs="Times New Roman"/>
          <w:sz w:val="24"/>
          <w:szCs w:val="24"/>
          <w:shd w:val="clear" w:color="auto" w:fill="FFFFFF"/>
        </w:rPr>
        <w:t xml:space="preserve">In educating for thinking, it seems evident that we must be targeting the development of cognitive skills. It would be useful to understand </w:t>
      </w:r>
      <w:r w:rsidR="00F003F5">
        <w:rPr>
          <w:rFonts w:ascii="Times New Roman" w:hAnsi="Times New Roman" w:cs="Times New Roman"/>
          <w:sz w:val="24"/>
          <w:szCs w:val="24"/>
          <w:shd w:val="clear" w:color="auto" w:fill="FFFFFF"/>
        </w:rPr>
        <w:t>which</w:t>
      </w:r>
      <w:r w:rsidR="00715A39">
        <w:rPr>
          <w:rFonts w:ascii="Times New Roman" w:hAnsi="Times New Roman" w:cs="Times New Roman"/>
          <w:sz w:val="24"/>
          <w:szCs w:val="24"/>
          <w:shd w:val="clear" w:color="auto" w:fill="FFFFFF"/>
        </w:rPr>
        <w:t xml:space="preserve"> cognitive skills students are bringing to bear</w:t>
      </w:r>
      <w:r w:rsidR="008A69C6">
        <w:rPr>
          <w:rFonts w:ascii="Times New Roman" w:hAnsi="Times New Roman" w:cs="Times New Roman"/>
          <w:sz w:val="24"/>
          <w:szCs w:val="24"/>
          <w:shd w:val="clear" w:color="auto" w:fill="FFFFFF"/>
        </w:rPr>
        <w:t xml:space="preserve"> (</w:t>
      </w:r>
      <w:r w:rsidR="0074232E">
        <w:rPr>
          <w:rFonts w:ascii="Times New Roman" w:hAnsi="Times New Roman" w:cs="Times New Roman"/>
          <w:sz w:val="24"/>
          <w:szCs w:val="24"/>
          <w:shd w:val="clear" w:color="auto" w:fill="FFFFFF"/>
        </w:rPr>
        <w:t>beyond</w:t>
      </w:r>
      <w:r w:rsidR="008A69C6">
        <w:rPr>
          <w:rFonts w:ascii="Times New Roman" w:hAnsi="Times New Roman" w:cs="Times New Roman"/>
          <w:sz w:val="24"/>
          <w:szCs w:val="24"/>
          <w:shd w:val="clear" w:color="auto" w:fill="FFFFFF"/>
        </w:rPr>
        <w:t xml:space="preserve"> those we share with other apes)</w:t>
      </w:r>
      <w:r w:rsidR="00715A39">
        <w:rPr>
          <w:rFonts w:ascii="Times New Roman" w:hAnsi="Times New Roman" w:cs="Times New Roman"/>
          <w:sz w:val="24"/>
          <w:szCs w:val="24"/>
          <w:shd w:val="clear" w:color="auto" w:fill="FFFFFF"/>
        </w:rPr>
        <w:t xml:space="preserve"> on </w:t>
      </w:r>
      <w:r w:rsidR="00F003F5">
        <w:rPr>
          <w:rFonts w:ascii="Times New Roman" w:hAnsi="Times New Roman" w:cs="Times New Roman"/>
          <w:sz w:val="24"/>
          <w:szCs w:val="24"/>
          <w:shd w:val="clear" w:color="auto" w:fill="FFFFFF"/>
        </w:rPr>
        <w:t>which</w:t>
      </w:r>
      <w:r w:rsidR="00715A39">
        <w:rPr>
          <w:rFonts w:ascii="Times New Roman" w:hAnsi="Times New Roman" w:cs="Times New Roman"/>
          <w:sz w:val="24"/>
          <w:szCs w:val="24"/>
          <w:shd w:val="clear" w:color="auto" w:fill="FFFFFF"/>
        </w:rPr>
        <w:t xml:space="preserve"> educational tasks, and how these tasks might be developmentally arranged to produce and promote a desirable variety of </w:t>
      </w:r>
      <w:r w:rsidR="004A2515">
        <w:rPr>
          <w:rFonts w:ascii="Times New Roman" w:hAnsi="Times New Roman" w:cs="Times New Roman"/>
          <w:sz w:val="24"/>
          <w:szCs w:val="24"/>
          <w:shd w:val="clear" w:color="auto" w:fill="FFFFFF"/>
        </w:rPr>
        <w:t>cognitive</w:t>
      </w:r>
      <w:r w:rsidR="00715A39">
        <w:rPr>
          <w:rFonts w:ascii="Times New Roman" w:hAnsi="Times New Roman" w:cs="Times New Roman"/>
          <w:sz w:val="24"/>
          <w:szCs w:val="24"/>
          <w:shd w:val="clear" w:color="auto" w:fill="FFFFFF"/>
        </w:rPr>
        <w:t xml:space="preserve"> skills. </w:t>
      </w:r>
      <w:r w:rsidR="004A2515">
        <w:rPr>
          <w:rFonts w:ascii="Times New Roman" w:hAnsi="Times New Roman" w:cs="Times New Roman"/>
          <w:sz w:val="24"/>
          <w:szCs w:val="24"/>
          <w:shd w:val="clear" w:color="auto" w:fill="FFFFFF"/>
        </w:rPr>
        <w:t xml:space="preserve">Note that I am speaking about teaching students how to </w:t>
      </w:r>
      <w:r w:rsidR="004A2515" w:rsidRPr="00F003F5">
        <w:rPr>
          <w:rFonts w:ascii="Times New Roman" w:hAnsi="Times New Roman" w:cs="Times New Roman"/>
          <w:i/>
          <w:sz w:val="24"/>
          <w:szCs w:val="24"/>
          <w:shd w:val="clear" w:color="auto" w:fill="FFFFFF"/>
        </w:rPr>
        <w:t>think</w:t>
      </w:r>
      <w:r w:rsidR="004A2515">
        <w:rPr>
          <w:rFonts w:ascii="Times New Roman" w:hAnsi="Times New Roman" w:cs="Times New Roman"/>
          <w:sz w:val="24"/>
          <w:szCs w:val="24"/>
          <w:shd w:val="clear" w:color="auto" w:fill="FFFFFF"/>
        </w:rPr>
        <w:t xml:space="preserve">. This is not the same thing as teaching them how to </w:t>
      </w:r>
      <w:r w:rsidR="004A2515" w:rsidRPr="00F003F5">
        <w:rPr>
          <w:rFonts w:ascii="Times New Roman" w:hAnsi="Times New Roman" w:cs="Times New Roman"/>
          <w:i/>
          <w:sz w:val="24"/>
          <w:szCs w:val="24"/>
          <w:shd w:val="clear" w:color="auto" w:fill="FFFFFF"/>
        </w:rPr>
        <w:t>learn</w:t>
      </w:r>
      <w:r w:rsidR="004A2515">
        <w:rPr>
          <w:rFonts w:ascii="Times New Roman" w:hAnsi="Times New Roman" w:cs="Times New Roman"/>
          <w:sz w:val="24"/>
          <w:szCs w:val="24"/>
          <w:shd w:val="clear" w:color="auto" w:fill="FFFFFF"/>
        </w:rPr>
        <w:t>. Of course we might quibble that students are learning how to think, and this is indeed true, but more often learning is directed towards declarative or procedural knowledge, and does not extend into more advanced critical thinking skills. Asking how students best learn declarative or procedural knowledge</w:t>
      </w:r>
      <w:r w:rsidR="009B09EB">
        <w:rPr>
          <w:rFonts w:ascii="Times New Roman" w:hAnsi="Times New Roman" w:cs="Times New Roman"/>
          <w:sz w:val="24"/>
          <w:szCs w:val="24"/>
          <w:shd w:val="clear" w:color="auto" w:fill="FFFFFF"/>
        </w:rPr>
        <w:t xml:space="preserve">, often the bulk of the curriculum, </w:t>
      </w:r>
      <w:r w:rsidR="004A2515">
        <w:rPr>
          <w:rFonts w:ascii="Times New Roman" w:hAnsi="Times New Roman" w:cs="Times New Roman"/>
          <w:sz w:val="24"/>
          <w:szCs w:val="24"/>
          <w:shd w:val="clear" w:color="auto" w:fill="FFFFFF"/>
        </w:rPr>
        <w:t>gives a different set of answers from asking how they learn to think.</w:t>
      </w:r>
      <w:r w:rsidR="00880FC8">
        <w:rPr>
          <w:rFonts w:ascii="Times New Roman" w:hAnsi="Times New Roman" w:cs="Times New Roman"/>
          <w:sz w:val="24"/>
          <w:szCs w:val="24"/>
          <w:shd w:val="clear" w:color="auto" w:fill="FFFFFF"/>
        </w:rPr>
        <w:t xml:space="preserve"> </w:t>
      </w:r>
    </w:p>
    <w:p w14:paraId="405C3BBC" w14:textId="61B2AB96" w:rsidR="004018D9" w:rsidRDefault="00880FC8" w:rsidP="001D0AB0">
      <w:pPr>
        <w:tabs>
          <w:tab w:val="left" w:pos="426"/>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14FC4">
        <w:rPr>
          <w:rFonts w:ascii="Times New Roman" w:hAnsi="Times New Roman" w:cs="Times New Roman"/>
          <w:sz w:val="24"/>
          <w:szCs w:val="24"/>
          <w:shd w:val="clear" w:color="auto" w:fill="FFFFFF"/>
        </w:rPr>
        <w:t>Exactly what cognitive skills are we talking about? Happily</w:t>
      </w:r>
      <w:r w:rsidR="008E1756">
        <w:rPr>
          <w:rFonts w:ascii="Times New Roman" w:hAnsi="Times New Roman" w:cs="Times New Roman"/>
          <w:sz w:val="24"/>
          <w:szCs w:val="24"/>
          <w:shd w:val="clear" w:color="auto" w:fill="FFFFFF"/>
        </w:rPr>
        <w:t xml:space="preserve"> our </w:t>
      </w:r>
      <w:r w:rsidR="009F1676">
        <w:rPr>
          <w:rFonts w:ascii="Times New Roman" w:hAnsi="Times New Roman" w:cs="Times New Roman"/>
          <w:sz w:val="24"/>
          <w:szCs w:val="24"/>
          <w:shd w:val="clear" w:color="auto" w:fill="FFFFFF"/>
        </w:rPr>
        <w:t>assessment criteria</w:t>
      </w:r>
      <w:r w:rsidR="008E1756">
        <w:rPr>
          <w:rFonts w:ascii="Times New Roman" w:hAnsi="Times New Roman" w:cs="Times New Roman"/>
          <w:sz w:val="24"/>
          <w:szCs w:val="24"/>
          <w:shd w:val="clear" w:color="auto" w:fill="FFFFFF"/>
        </w:rPr>
        <w:t xml:space="preserve"> and syllabi are already populated with terms that describe cognitive skills and how they might relate to one another. </w:t>
      </w:r>
      <w:r w:rsidR="001C08D0">
        <w:rPr>
          <w:rFonts w:ascii="Times New Roman" w:hAnsi="Times New Roman" w:cs="Times New Roman"/>
          <w:sz w:val="24"/>
          <w:szCs w:val="24"/>
          <w:shd w:val="clear" w:color="auto" w:fill="FFFFFF"/>
        </w:rPr>
        <w:t xml:space="preserve">Words such as </w:t>
      </w:r>
      <w:r w:rsidR="001C08D0" w:rsidRPr="004E4227">
        <w:rPr>
          <w:rFonts w:ascii="Times New Roman" w:hAnsi="Times New Roman" w:cs="Times New Roman"/>
          <w:i/>
          <w:sz w:val="24"/>
          <w:szCs w:val="24"/>
          <w:shd w:val="clear" w:color="auto" w:fill="FFFFFF"/>
        </w:rPr>
        <w:t>analyse</w:t>
      </w:r>
      <w:r w:rsidR="001C08D0">
        <w:rPr>
          <w:rFonts w:ascii="Times New Roman" w:hAnsi="Times New Roman" w:cs="Times New Roman"/>
          <w:sz w:val="24"/>
          <w:szCs w:val="24"/>
          <w:shd w:val="clear" w:color="auto" w:fill="FFFFFF"/>
        </w:rPr>
        <w:t xml:space="preserve">, </w:t>
      </w:r>
      <w:r w:rsidR="001C08D0" w:rsidRPr="004E4227">
        <w:rPr>
          <w:rFonts w:ascii="Times New Roman" w:hAnsi="Times New Roman" w:cs="Times New Roman"/>
          <w:i/>
          <w:sz w:val="24"/>
          <w:szCs w:val="24"/>
          <w:shd w:val="clear" w:color="auto" w:fill="FFFFFF"/>
        </w:rPr>
        <w:t>evaluate</w:t>
      </w:r>
      <w:r w:rsidR="001C08D0">
        <w:rPr>
          <w:rFonts w:ascii="Times New Roman" w:hAnsi="Times New Roman" w:cs="Times New Roman"/>
          <w:sz w:val="24"/>
          <w:szCs w:val="24"/>
          <w:shd w:val="clear" w:color="auto" w:fill="FFFFFF"/>
        </w:rPr>
        <w:t xml:space="preserve">, </w:t>
      </w:r>
      <w:r w:rsidR="001C08D0" w:rsidRPr="004E4227">
        <w:rPr>
          <w:rFonts w:ascii="Times New Roman" w:hAnsi="Times New Roman" w:cs="Times New Roman"/>
          <w:i/>
          <w:sz w:val="24"/>
          <w:szCs w:val="24"/>
          <w:shd w:val="clear" w:color="auto" w:fill="FFFFFF"/>
        </w:rPr>
        <w:t>infer</w:t>
      </w:r>
      <w:r w:rsidR="001C08D0">
        <w:rPr>
          <w:rFonts w:ascii="Times New Roman" w:hAnsi="Times New Roman" w:cs="Times New Roman"/>
          <w:sz w:val="24"/>
          <w:szCs w:val="24"/>
          <w:shd w:val="clear" w:color="auto" w:fill="FFFFFF"/>
        </w:rPr>
        <w:t xml:space="preserve">, </w:t>
      </w:r>
      <w:r w:rsidR="001C08D0" w:rsidRPr="004E4227">
        <w:rPr>
          <w:rFonts w:ascii="Times New Roman" w:hAnsi="Times New Roman" w:cs="Times New Roman"/>
          <w:i/>
          <w:sz w:val="24"/>
          <w:szCs w:val="24"/>
          <w:shd w:val="clear" w:color="auto" w:fill="FFFFFF"/>
        </w:rPr>
        <w:t>synthesis</w:t>
      </w:r>
      <w:r w:rsidR="004E4227">
        <w:rPr>
          <w:rFonts w:ascii="Times New Roman" w:hAnsi="Times New Roman" w:cs="Times New Roman"/>
          <w:i/>
          <w:sz w:val="24"/>
          <w:szCs w:val="24"/>
          <w:shd w:val="clear" w:color="auto" w:fill="FFFFFF"/>
        </w:rPr>
        <w:t>e</w:t>
      </w:r>
      <w:r w:rsidR="001C08D0">
        <w:rPr>
          <w:rFonts w:ascii="Times New Roman" w:hAnsi="Times New Roman" w:cs="Times New Roman"/>
          <w:sz w:val="24"/>
          <w:szCs w:val="24"/>
          <w:shd w:val="clear" w:color="auto" w:fill="FFFFFF"/>
        </w:rPr>
        <w:t xml:space="preserve">, </w:t>
      </w:r>
      <w:r w:rsidR="001C08D0" w:rsidRPr="004E4227">
        <w:rPr>
          <w:rFonts w:ascii="Times New Roman" w:hAnsi="Times New Roman" w:cs="Times New Roman"/>
          <w:i/>
          <w:sz w:val="24"/>
          <w:szCs w:val="24"/>
          <w:shd w:val="clear" w:color="auto" w:fill="FFFFFF"/>
        </w:rPr>
        <w:t>categorise</w:t>
      </w:r>
      <w:r w:rsidR="004E4227">
        <w:rPr>
          <w:rFonts w:ascii="Times New Roman" w:hAnsi="Times New Roman" w:cs="Times New Roman"/>
          <w:sz w:val="24"/>
          <w:szCs w:val="24"/>
          <w:shd w:val="clear" w:color="auto" w:fill="FFFFFF"/>
        </w:rPr>
        <w:t xml:space="preserve"> and </w:t>
      </w:r>
      <w:r w:rsidR="001C08D0" w:rsidRPr="004E4227">
        <w:rPr>
          <w:rFonts w:ascii="Times New Roman" w:hAnsi="Times New Roman" w:cs="Times New Roman"/>
          <w:i/>
          <w:sz w:val="24"/>
          <w:szCs w:val="24"/>
          <w:shd w:val="clear" w:color="auto" w:fill="FFFFFF"/>
        </w:rPr>
        <w:t>interpret</w:t>
      </w:r>
      <w:r w:rsidR="004E4227">
        <w:rPr>
          <w:rFonts w:ascii="Times New Roman" w:hAnsi="Times New Roman" w:cs="Times New Roman"/>
          <w:sz w:val="24"/>
          <w:szCs w:val="24"/>
          <w:shd w:val="clear" w:color="auto" w:fill="FFFFFF"/>
        </w:rPr>
        <w:t xml:space="preserve"> </w:t>
      </w:r>
      <w:r w:rsidR="009F1676">
        <w:rPr>
          <w:rFonts w:ascii="Times New Roman" w:hAnsi="Times New Roman" w:cs="Times New Roman"/>
          <w:sz w:val="24"/>
          <w:szCs w:val="24"/>
          <w:shd w:val="clear" w:color="auto" w:fill="FFFFFF"/>
        </w:rPr>
        <w:t xml:space="preserve">all </w:t>
      </w:r>
      <w:r w:rsidR="00C971DF">
        <w:rPr>
          <w:rFonts w:ascii="Times New Roman" w:hAnsi="Times New Roman" w:cs="Times New Roman"/>
          <w:sz w:val="24"/>
          <w:szCs w:val="24"/>
          <w:shd w:val="clear" w:color="auto" w:fill="FFFFFF"/>
        </w:rPr>
        <w:t>represent cognitive skills</w:t>
      </w:r>
      <w:r w:rsidR="004E4227">
        <w:rPr>
          <w:rFonts w:ascii="Times New Roman" w:hAnsi="Times New Roman" w:cs="Times New Roman"/>
          <w:sz w:val="24"/>
          <w:szCs w:val="24"/>
          <w:shd w:val="clear" w:color="auto" w:fill="FFFFFF"/>
        </w:rPr>
        <w:t xml:space="preserve">. </w:t>
      </w:r>
      <w:r w:rsidR="004018D9">
        <w:rPr>
          <w:rFonts w:ascii="Times New Roman" w:hAnsi="Times New Roman" w:cs="Times New Roman"/>
          <w:sz w:val="24"/>
          <w:szCs w:val="24"/>
          <w:shd w:val="clear" w:color="auto" w:fill="FFFFFF"/>
        </w:rPr>
        <w:t xml:space="preserve">Moreover, each of these skills may require the application of some others in its execution. For example, it might be necessary to analyse something before it can be evaluated. </w:t>
      </w:r>
      <w:r w:rsidR="004018D9">
        <w:rPr>
          <w:rFonts w:ascii="Times New Roman" w:hAnsi="Times New Roman" w:cs="Times New Roman"/>
          <w:sz w:val="24"/>
          <w:szCs w:val="24"/>
          <w:shd w:val="clear" w:color="auto" w:fill="FFFFFF"/>
        </w:rPr>
        <w:lastRenderedPageBreak/>
        <w:t xml:space="preserve">Any number of other words might be used to represent different cognitive skills such as </w:t>
      </w:r>
      <w:r w:rsidR="004018D9" w:rsidRPr="004018D9">
        <w:rPr>
          <w:rFonts w:ascii="Times New Roman" w:hAnsi="Times New Roman" w:cs="Times New Roman"/>
          <w:i/>
          <w:sz w:val="24"/>
          <w:szCs w:val="24"/>
          <w:shd w:val="clear" w:color="auto" w:fill="FFFFFF"/>
        </w:rPr>
        <w:t>compare</w:t>
      </w:r>
      <w:r w:rsidR="004018D9">
        <w:rPr>
          <w:rFonts w:ascii="Times New Roman" w:hAnsi="Times New Roman" w:cs="Times New Roman"/>
          <w:sz w:val="24"/>
          <w:szCs w:val="24"/>
          <w:shd w:val="clear" w:color="auto" w:fill="FFFFFF"/>
        </w:rPr>
        <w:t xml:space="preserve">, </w:t>
      </w:r>
      <w:r w:rsidR="004018D9" w:rsidRPr="004018D9">
        <w:rPr>
          <w:rFonts w:ascii="Times New Roman" w:hAnsi="Times New Roman" w:cs="Times New Roman"/>
          <w:i/>
          <w:sz w:val="24"/>
          <w:szCs w:val="24"/>
          <w:shd w:val="clear" w:color="auto" w:fill="FFFFFF"/>
        </w:rPr>
        <w:t>contrast</w:t>
      </w:r>
      <w:r w:rsidR="004018D9">
        <w:rPr>
          <w:rFonts w:ascii="Times New Roman" w:hAnsi="Times New Roman" w:cs="Times New Roman"/>
          <w:sz w:val="24"/>
          <w:szCs w:val="24"/>
          <w:shd w:val="clear" w:color="auto" w:fill="FFFFFF"/>
        </w:rPr>
        <w:t xml:space="preserve">, </w:t>
      </w:r>
      <w:r w:rsidR="004018D9" w:rsidRPr="004018D9">
        <w:rPr>
          <w:rFonts w:ascii="Times New Roman" w:hAnsi="Times New Roman" w:cs="Times New Roman"/>
          <w:i/>
          <w:sz w:val="24"/>
          <w:szCs w:val="24"/>
          <w:shd w:val="clear" w:color="auto" w:fill="FFFFFF"/>
        </w:rPr>
        <w:t>decode</w:t>
      </w:r>
      <w:r w:rsidR="004018D9">
        <w:rPr>
          <w:rFonts w:ascii="Times New Roman" w:hAnsi="Times New Roman" w:cs="Times New Roman"/>
          <w:sz w:val="24"/>
          <w:szCs w:val="24"/>
          <w:shd w:val="clear" w:color="auto" w:fill="FFFFFF"/>
        </w:rPr>
        <w:t xml:space="preserve">, </w:t>
      </w:r>
      <w:r w:rsidR="004018D9" w:rsidRPr="004018D9">
        <w:rPr>
          <w:rFonts w:ascii="Times New Roman" w:hAnsi="Times New Roman" w:cs="Times New Roman"/>
          <w:i/>
          <w:sz w:val="24"/>
          <w:szCs w:val="24"/>
          <w:shd w:val="clear" w:color="auto" w:fill="FFFFFF"/>
        </w:rPr>
        <w:t>justify</w:t>
      </w:r>
      <w:r w:rsidR="004018D9">
        <w:rPr>
          <w:rFonts w:ascii="Times New Roman" w:hAnsi="Times New Roman" w:cs="Times New Roman"/>
          <w:sz w:val="24"/>
          <w:szCs w:val="24"/>
          <w:shd w:val="clear" w:color="auto" w:fill="FFFFFF"/>
        </w:rPr>
        <w:t xml:space="preserve">, and </w:t>
      </w:r>
      <w:r w:rsidR="004018D9" w:rsidRPr="004018D9">
        <w:rPr>
          <w:rFonts w:ascii="Times New Roman" w:hAnsi="Times New Roman" w:cs="Times New Roman"/>
          <w:i/>
          <w:sz w:val="24"/>
          <w:szCs w:val="24"/>
          <w:shd w:val="clear" w:color="auto" w:fill="FFFFFF"/>
        </w:rPr>
        <w:t>estimate</w:t>
      </w:r>
      <w:r w:rsidR="004018D9">
        <w:rPr>
          <w:rFonts w:ascii="Times New Roman" w:hAnsi="Times New Roman" w:cs="Times New Roman"/>
          <w:sz w:val="24"/>
          <w:szCs w:val="24"/>
          <w:shd w:val="clear" w:color="auto" w:fill="FFFFFF"/>
        </w:rPr>
        <w:t xml:space="preserve">. </w:t>
      </w:r>
    </w:p>
    <w:p w14:paraId="00019D53" w14:textId="0A49BFEF" w:rsidR="002741EF" w:rsidRDefault="004018D9" w:rsidP="001D0AB0">
      <w:pPr>
        <w:tabs>
          <w:tab w:val="left" w:pos="426"/>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D6A2F">
        <w:rPr>
          <w:rFonts w:ascii="Times New Roman" w:hAnsi="Times New Roman" w:cs="Times New Roman"/>
          <w:sz w:val="24"/>
          <w:szCs w:val="24"/>
          <w:shd w:val="clear" w:color="auto" w:fill="FFFFFF"/>
        </w:rPr>
        <w:t>C</w:t>
      </w:r>
      <w:r w:rsidR="00CD628E">
        <w:rPr>
          <w:rFonts w:ascii="Times New Roman" w:hAnsi="Times New Roman" w:cs="Times New Roman"/>
          <w:sz w:val="24"/>
          <w:szCs w:val="24"/>
          <w:shd w:val="clear" w:color="auto" w:fill="FFFFFF"/>
        </w:rPr>
        <w:t xml:space="preserve">ognitive </w:t>
      </w:r>
      <w:r w:rsidR="009122C9">
        <w:rPr>
          <w:rFonts w:ascii="Times New Roman" w:hAnsi="Times New Roman" w:cs="Times New Roman"/>
          <w:sz w:val="24"/>
          <w:szCs w:val="24"/>
          <w:shd w:val="clear" w:color="auto" w:fill="FFFFFF"/>
        </w:rPr>
        <w:t xml:space="preserve">skills such as the above </w:t>
      </w:r>
      <w:r w:rsidR="006D6A2F">
        <w:rPr>
          <w:rFonts w:ascii="Times New Roman" w:hAnsi="Times New Roman" w:cs="Times New Roman"/>
          <w:sz w:val="24"/>
          <w:szCs w:val="24"/>
          <w:shd w:val="clear" w:color="auto" w:fill="FFFFFF"/>
        </w:rPr>
        <w:t>are</w:t>
      </w:r>
      <w:r>
        <w:rPr>
          <w:rFonts w:ascii="Times New Roman" w:hAnsi="Times New Roman" w:cs="Times New Roman"/>
          <w:sz w:val="24"/>
          <w:szCs w:val="24"/>
          <w:shd w:val="clear" w:color="auto" w:fill="FFFFFF"/>
        </w:rPr>
        <w:t xml:space="preserve"> often associated with effective or critical thinking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&lt;EndNote&gt;&lt;Cite&gt;&lt;Author&gt;Facione&lt;/Author&gt;&lt;Year&gt;1990&lt;/Year&gt;&lt;RecNum&gt;912&lt;/RecNum&gt;&lt;DisplayText&gt;(Facione, 1990)&lt;/DisplayText&gt;&lt;record&gt;&lt;rec-number&gt;912&lt;/rec-number&gt;&lt;foreign-keys&gt;&lt;key app="EN" db-id="saad0z02lre90pezsxmxzt0yfs09f9xs5etv" timestamp="1381730614"&gt;912&lt;/key&gt;&lt;/foreign-keys&gt;&lt;ref-type name="Report"&gt;27&lt;/ref-type&gt;&lt;contributors&gt;&lt;authors&gt;&lt;author&gt;Facione, Peter A.&lt;/author&gt;&lt;/authors&gt;&lt;/contributors&gt;&lt;titles&gt;&lt;title&gt;Critical Thinking: A Statement of Expert Consensus for Purposes of Educational Assessment and Instruction. Research Findings and Recommendations&lt;/title&gt;&lt;short-title&gt;Critical Thinking&lt;/short-title&gt;&lt;/titles&gt;&lt;keywords&gt;&lt;keyword&gt;Cognitive Ability&lt;/keyword&gt;&lt;keyword&gt;critical thinking&lt;/keyword&gt;&lt;keyword&gt;Curriculum Development&lt;/keyword&gt;&lt;keyword&gt;Curriculum Evaluation&lt;/keyword&gt;&lt;keyword&gt;Delphi Technique&lt;/keyword&gt;&lt;keyword&gt;Educational Assessment&lt;/keyword&gt;&lt;keyword&gt;Qualitative Research&lt;/keyword&gt;&lt;/keywords&gt;&lt;dates&gt;&lt;year&gt;1990&lt;/year&gt;&lt;pub-dates&gt;&lt;date&gt;1990&lt;/date&gt;&lt;/pub-dates&gt;&lt;/dates&gt;&lt;urls&gt;&lt;related-urls&gt;&lt;url&gt;http://www.eric.ed.gov/ERICWebPortal/detail?accno=ED315423&lt;/url&gt;&lt;/related-urls&gt;&lt;/urls&gt;&lt;remote-database-provider&gt;Eric&lt;/remote-database-provider&gt;&lt;access-date&gt;2012/12/09/22:50:47&lt;/access-date&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(Facione, 1990)</w:t>
      </w:r>
      <w:r>
        <w:rPr>
          <w:rFonts w:ascii="Times New Roman" w:hAnsi="Times New Roman" w:cs="Times New Roman"/>
          <w:sz w:val="24"/>
          <w:szCs w:val="24"/>
          <w:shd w:val="clear" w:color="auto" w:fill="FFFFFF"/>
        </w:rPr>
        <w:fldChar w:fldCharType="end"/>
      </w:r>
      <w:r w:rsidR="009122C9">
        <w:rPr>
          <w:rFonts w:ascii="Times New Roman" w:hAnsi="Times New Roman" w:cs="Times New Roman"/>
          <w:sz w:val="24"/>
          <w:szCs w:val="24"/>
          <w:shd w:val="clear" w:color="auto" w:fill="FFFFFF"/>
        </w:rPr>
        <w:t xml:space="preserve">. </w:t>
      </w:r>
      <w:r w:rsidR="00CD628E">
        <w:rPr>
          <w:rFonts w:ascii="Times New Roman" w:hAnsi="Times New Roman" w:cs="Times New Roman"/>
          <w:sz w:val="24"/>
          <w:szCs w:val="24"/>
          <w:shd w:val="clear" w:color="auto" w:fill="FFFFFF"/>
        </w:rPr>
        <w:t xml:space="preserve">In this more specific educational use, in which very fundamental cognitive skills such as language formation or theory of mind are assumed to have become sufficiently developed to allow students to extend their thinking into </w:t>
      </w:r>
      <w:r w:rsidR="004F0EE5">
        <w:rPr>
          <w:rFonts w:ascii="Times New Roman" w:hAnsi="Times New Roman" w:cs="Times New Roman"/>
          <w:sz w:val="24"/>
          <w:szCs w:val="24"/>
          <w:shd w:val="clear" w:color="auto" w:fill="FFFFFF"/>
        </w:rPr>
        <w:t>more complex</w:t>
      </w:r>
      <w:r w:rsidR="00CD628E">
        <w:rPr>
          <w:rFonts w:ascii="Times New Roman" w:hAnsi="Times New Roman" w:cs="Times New Roman"/>
          <w:sz w:val="24"/>
          <w:szCs w:val="24"/>
          <w:shd w:val="clear" w:color="auto" w:fill="FFFFFF"/>
        </w:rPr>
        <w:t xml:space="preserve"> </w:t>
      </w:r>
      <w:r w:rsidR="004F0EE5">
        <w:rPr>
          <w:rFonts w:ascii="Times New Roman" w:hAnsi="Times New Roman" w:cs="Times New Roman"/>
          <w:sz w:val="24"/>
          <w:szCs w:val="24"/>
          <w:shd w:val="clear" w:color="auto" w:fill="FFFFFF"/>
        </w:rPr>
        <w:t>area</w:t>
      </w:r>
      <w:r w:rsidR="006D6A2F">
        <w:rPr>
          <w:rFonts w:ascii="Times New Roman" w:hAnsi="Times New Roman" w:cs="Times New Roman"/>
          <w:sz w:val="24"/>
          <w:szCs w:val="24"/>
          <w:shd w:val="clear" w:color="auto" w:fill="FFFFFF"/>
        </w:rPr>
        <w:t>s</w:t>
      </w:r>
      <w:r w:rsidR="00CD628E">
        <w:rPr>
          <w:rFonts w:ascii="Times New Roman" w:hAnsi="Times New Roman" w:cs="Times New Roman"/>
          <w:sz w:val="24"/>
          <w:szCs w:val="24"/>
          <w:shd w:val="clear" w:color="auto" w:fill="FFFFFF"/>
        </w:rPr>
        <w:t>, I suggest cognitive skills can be thought of as thin</w:t>
      </w:r>
      <w:r w:rsidR="00D82BD0">
        <w:rPr>
          <w:rFonts w:ascii="Times New Roman" w:hAnsi="Times New Roman" w:cs="Times New Roman"/>
          <w:sz w:val="24"/>
          <w:szCs w:val="24"/>
          <w:shd w:val="clear" w:color="auto" w:fill="FFFFFF"/>
        </w:rPr>
        <w:t xml:space="preserve">gs we do with knowledge. At a </w:t>
      </w:r>
      <w:r w:rsidR="00CD628E">
        <w:rPr>
          <w:rFonts w:ascii="Times New Roman" w:hAnsi="Times New Roman" w:cs="Times New Roman"/>
          <w:sz w:val="24"/>
          <w:szCs w:val="24"/>
          <w:shd w:val="clear" w:color="auto" w:fill="FFFFFF"/>
        </w:rPr>
        <w:t xml:space="preserve">basic level, it would seem that knowledge could be </w:t>
      </w:r>
      <w:r w:rsidR="00CD628E" w:rsidRPr="00882D7C">
        <w:rPr>
          <w:rFonts w:ascii="Times New Roman" w:hAnsi="Times New Roman" w:cs="Times New Roman"/>
          <w:i/>
          <w:sz w:val="24"/>
          <w:szCs w:val="24"/>
          <w:shd w:val="clear" w:color="auto" w:fill="FFFFFF"/>
        </w:rPr>
        <w:t>recalled</w:t>
      </w:r>
      <w:r w:rsidR="00CD628E">
        <w:rPr>
          <w:rFonts w:ascii="Times New Roman" w:hAnsi="Times New Roman" w:cs="Times New Roman"/>
          <w:sz w:val="24"/>
          <w:szCs w:val="24"/>
          <w:shd w:val="clear" w:color="auto" w:fill="FFFFFF"/>
        </w:rPr>
        <w:t>. Analysis, synthesis, justification and evaluation would require our knowledge, including our knowledge of processes and procedures</w:t>
      </w:r>
      <w:r w:rsidR="00882D7C">
        <w:rPr>
          <w:rFonts w:ascii="Times New Roman" w:hAnsi="Times New Roman" w:cs="Times New Roman"/>
          <w:sz w:val="24"/>
          <w:szCs w:val="24"/>
          <w:shd w:val="clear" w:color="auto" w:fill="FFFFFF"/>
        </w:rPr>
        <w:t>,</w:t>
      </w:r>
      <w:r w:rsidR="00CD628E">
        <w:rPr>
          <w:rFonts w:ascii="Times New Roman" w:hAnsi="Times New Roman" w:cs="Times New Roman"/>
          <w:sz w:val="24"/>
          <w:szCs w:val="24"/>
          <w:shd w:val="clear" w:color="auto" w:fill="FFFFFF"/>
        </w:rPr>
        <w:t xml:space="preserve"> to be used with more </w:t>
      </w:r>
      <w:r w:rsidR="004F0EE5">
        <w:rPr>
          <w:rFonts w:ascii="Times New Roman" w:hAnsi="Times New Roman" w:cs="Times New Roman"/>
          <w:sz w:val="24"/>
          <w:szCs w:val="24"/>
          <w:shd w:val="clear" w:color="auto" w:fill="FFFFFF"/>
        </w:rPr>
        <w:t>sophistication</w:t>
      </w:r>
      <w:r w:rsidR="00CD628E">
        <w:rPr>
          <w:rFonts w:ascii="Times New Roman" w:hAnsi="Times New Roman" w:cs="Times New Roman"/>
          <w:sz w:val="24"/>
          <w:szCs w:val="24"/>
          <w:shd w:val="clear" w:color="auto" w:fill="FFFFFF"/>
        </w:rPr>
        <w:t xml:space="preserve">. </w:t>
      </w:r>
      <w:r w:rsidR="006D6A2F">
        <w:rPr>
          <w:rFonts w:ascii="Times New Roman" w:hAnsi="Times New Roman" w:cs="Times New Roman"/>
          <w:sz w:val="24"/>
          <w:szCs w:val="24"/>
          <w:shd w:val="clear" w:color="auto" w:fill="FFFFFF"/>
        </w:rPr>
        <w:t xml:space="preserve">Bloom’s Taxonomy of Educational Objectives (Bloom, 1956) contains many references to cognitive skills so defined, as well as other outcomes. </w:t>
      </w:r>
      <w:r w:rsidR="002741EF">
        <w:rPr>
          <w:rFonts w:ascii="Times New Roman" w:hAnsi="Times New Roman" w:cs="Times New Roman"/>
          <w:sz w:val="24"/>
          <w:szCs w:val="24"/>
          <w:shd w:val="clear" w:color="auto" w:fill="FFFFFF"/>
        </w:rPr>
        <w:t>I could argue that in perceiving one pile of roc</w:t>
      </w:r>
      <w:r w:rsidR="006D6A2F">
        <w:rPr>
          <w:rFonts w:ascii="Times New Roman" w:hAnsi="Times New Roman" w:cs="Times New Roman"/>
          <w:sz w:val="24"/>
          <w:szCs w:val="24"/>
          <w:shd w:val="clear" w:color="auto" w:fill="FFFFFF"/>
        </w:rPr>
        <w:t xml:space="preserve">ks as larger than another </w:t>
      </w:r>
      <w:r w:rsidR="002741EF">
        <w:rPr>
          <w:rFonts w:ascii="Times New Roman" w:hAnsi="Times New Roman" w:cs="Times New Roman"/>
          <w:sz w:val="24"/>
          <w:szCs w:val="24"/>
          <w:shd w:val="clear" w:color="auto" w:fill="FFFFFF"/>
        </w:rPr>
        <w:t>I am not ‘</w:t>
      </w:r>
      <w:r w:rsidR="006D6A2F">
        <w:rPr>
          <w:rFonts w:ascii="Times New Roman" w:hAnsi="Times New Roman" w:cs="Times New Roman"/>
          <w:sz w:val="24"/>
          <w:szCs w:val="24"/>
          <w:shd w:val="clear" w:color="auto" w:fill="FFFFFF"/>
        </w:rPr>
        <w:t>doing something with knowledge’;</w:t>
      </w:r>
      <w:r w:rsidR="002741EF">
        <w:rPr>
          <w:rFonts w:ascii="Times New Roman" w:hAnsi="Times New Roman" w:cs="Times New Roman"/>
          <w:sz w:val="24"/>
          <w:szCs w:val="24"/>
          <w:shd w:val="clear" w:color="auto" w:fill="FFFFFF"/>
        </w:rPr>
        <w:t xml:space="preserve"> I simply perceive a difference. But that is not the educational level I have in mind. Cognitive skills </w:t>
      </w:r>
      <w:r w:rsidR="009A13AC">
        <w:rPr>
          <w:rFonts w:ascii="Times New Roman" w:hAnsi="Times New Roman" w:cs="Times New Roman"/>
          <w:sz w:val="24"/>
          <w:szCs w:val="24"/>
          <w:shd w:val="clear" w:color="auto" w:fill="FFFFFF"/>
        </w:rPr>
        <w:t xml:space="preserve">that involve </w:t>
      </w:r>
      <w:r w:rsidR="002741EF">
        <w:rPr>
          <w:rFonts w:ascii="Times New Roman" w:hAnsi="Times New Roman" w:cs="Times New Roman"/>
          <w:sz w:val="24"/>
          <w:szCs w:val="24"/>
          <w:shd w:val="clear" w:color="auto" w:fill="FFFFFF"/>
        </w:rPr>
        <w:t>manipulation</w:t>
      </w:r>
      <w:r w:rsidR="009A13AC">
        <w:rPr>
          <w:rFonts w:ascii="Times New Roman" w:hAnsi="Times New Roman" w:cs="Times New Roman"/>
          <w:sz w:val="24"/>
          <w:szCs w:val="24"/>
          <w:shd w:val="clear" w:color="auto" w:fill="FFFFFF"/>
        </w:rPr>
        <w:t xml:space="preserve"> of </w:t>
      </w:r>
      <w:r w:rsidR="003B0B0C">
        <w:rPr>
          <w:rFonts w:ascii="Times New Roman" w:hAnsi="Times New Roman" w:cs="Times New Roman"/>
          <w:sz w:val="24"/>
          <w:szCs w:val="24"/>
          <w:shd w:val="clear" w:color="auto" w:fill="FFFFFF"/>
        </w:rPr>
        <w:t>higher order representations</w:t>
      </w:r>
      <w:r w:rsidR="009A13AC">
        <w:rPr>
          <w:rFonts w:ascii="Times New Roman" w:hAnsi="Times New Roman" w:cs="Times New Roman"/>
          <w:sz w:val="24"/>
          <w:szCs w:val="24"/>
          <w:shd w:val="clear" w:color="auto" w:fill="FFFFFF"/>
        </w:rPr>
        <w:t xml:space="preserve"> create</w:t>
      </w:r>
      <w:r w:rsidR="002741EF">
        <w:rPr>
          <w:rFonts w:ascii="Times New Roman" w:hAnsi="Times New Roman" w:cs="Times New Roman"/>
          <w:sz w:val="24"/>
          <w:szCs w:val="24"/>
          <w:shd w:val="clear" w:color="auto" w:fill="FFFFFF"/>
        </w:rPr>
        <w:t xml:space="preserve"> a category of skills that seems most associated with paradigmatic critical</w:t>
      </w:r>
      <w:r w:rsidR="006D6A2F">
        <w:rPr>
          <w:rFonts w:ascii="Times New Roman" w:hAnsi="Times New Roman" w:cs="Times New Roman"/>
          <w:sz w:val="24"/>
          <w:szCs w:val="24"/>
          <w:shd w:val="clear" w:color="auto" w:fill="FFFFFF"/>
        </w:rPr>
        <w:t xml:space="preserve"> thinkers and hence provide</w:t>
      </w:r>
      <w:r w:rsidR="00D82BD0">
        <w:rPr>
          <w:rFonts w:ascii="Times New Roman" w:hAnsi="Times New Roman" w:cs="Times New Roman"/>
          <w:sz w:val="24"/>
          <w:szCs w:val="24"/>
          <w:shd w:val="clear" w:color="auto" w:fill="FFFFFF"/>
        </w:rPr>
        <w:t xml:space="preserve"> a sharper educational focus. </w:t>
      </w:r>
      <w:r w:rsidR="001F2112">
        <w:rPr>
          <w:rFonts w:ascii="Times New Roman" w:hAnsi="Times New Roman" w:cs="Times New Roman"/>
          <w:sz w:val="24"/>
          <w:szCs w:val="24"/>
          <w:shd w:val="clear" w:color="auto" w:fill="FFFFFF"/>
        </w:rPr>
        <w:t>I will th</w:t>
      </w:r>
      <w:r w:rsidR="00C52FE3">
        <w:rPr>
          <w:rFonts w:ascii="Times New Roman" w:hAnsi="Times New Roman" w:cs="Times New Roman"/>
          <w:sz w:val="24"/>
          <w:szCs w:val="24"/>
          <w:shd w:val="clear" w:color="auto" w:fill="FFFFFF"/>
        </w:rPr>
        <w:t xml:space="preserve">erefore use the terms ‘thinking </w:t>
      </w:r>
      <w:r w:rsidR="001F2112">
        <w:rPr>
          <w:rFonts w:ascii="Times New Roman" w:hAnsi="Times New Roman" w:cs="Times New Roman"/>
          <w:sz w:val="24"/>
          <w:szCs w:val="24"/>
          <w:shd w:val="clear" w:color="auto" w:fill="FFFFFF"/>
        </w:rPr>
        <w:t>skills’ and ‘cognitive skills’ interchangeably</w:t>
      </w:r>
      <w:r w:rsidR="00FC2A74">
        <w:rPr>
          <w:rFonts w:ascii="Times New Roman" w:hAnsi="Times New Roman" w:cs="Times New Roman"/>
          <w:sz w:val="24"/>
          <w:szCs w:val="24"/>
          <w:shd w:val="clear" w:color="auto" w:fill="FFFFFF"/>
        </w:rPr>
        <w:t xml:space="preserve"> in this methodology</w:t>
      </w:r>
      <w:r w:rsidR="001F2112">
        <w:rPr>
          <w:rFonts w:ascii="Times New Roman" w:hAnsi="Times New Roman" w:cs="Times New Roman"/>
          <w:sz w:val="24"/>
          <w:szCs w:val="24"/>
          <w:shd w:val="clear" w:color="auto" w:fill="FFFFFF"/>
        </w:rPr>
        <w:t xml:space="preserve">. </w:t>
      </w:r>
    </w:p>
    <w:p w14:paraId="4FE8E7B1" w14:textId="67275989" w:rsidR="00147281" w:rsidRPr="00C52FE3" w:rsidRDefault="00F003F5" w:rsidP="00C52FE3">
      <w:pPr>
        <w:tabs>
          <w:tab w:val="left" w:pos="426"/>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An additional value in</w:t>
      </w:r>
      <w:r w:rsidR="00102240">
        <w:rPr>
          <w:rFonts w:ascii="Times New Roman" w:hAnsi="Times New Roman" w:cs="Times New Roman"/>
          <w:sz w:val="24"/>
          <w:szCs w:val="24"/>
          <w:shd w:val="clear" w:color="auto" w:fill="FFFFFF"/>
        </w:rPr>
        <w:t xml:space="preserve"> relating cognitive skills t</w:t>
      </w:r>
      <w:r>
        <w:rPr>
          <w:rFonts w:ascii="Times New Roman" w:hAnsi="Times New Roman" w:cs="Times New Roman"/>
          <w:sz w:val="24"/>
          <w:szCs w:val="24"/>
          <w:shd w:val="clear" w:color="auto" w:fill="FFFFFF"/>
        </w:rPr>
        <w:t>o knowledge use is that content-</w:t>
      </w:r>
      <w:r w:rsidR="00102240">
        <w:rPr>
          <w:rFonts w:ascii="Times New Roman" w:hAnsi="Times New Roman" w:cs="Times New Roman"/>
          <w:sz w:val="24"/>
          <w:szCs w:val="24"/>
          <w:shd w:val="clear" w:color="auto" w:fill="FFFFFF"/>
        </w:rPr>
        <w:t>heavy curricula need not be immediate</w:t>
      </w:r>
      <w:r>
        <w:rPr>
          <w:rFonts w:ascii="Times New Roman" w:hAnsi="Times New Roman" w:cs="Times New Roman"/>
          <w:sz w:val="24"/>
          <w:szCs w:val="24"/>
          <w:shd w:val="clear" w:color="auto" w:fill="FFFFFF"/>
        </w:rPr>
        <w:t>ly seen as bereft of opportunities</w:t>
      </w:r>
      <w:r w:rsidR="00102240">
        <w:rPr>
          <w:rFonts w:ascii="Times New Roman" w:hAnsi="Times New Roman" w:cs="Times New Roman"/>
          <w:sz w:val="24"/>
          <w:szCs w:val="24"/>
          <w:shd w:val="clear" w:color="auto" w:fill="FFFFFF"/>
        </w:rPr>
        <w:t xml:space="preserve"> </w:t>
      </w:r>
      <w:r w:rsidR="00D945D7">
        <w:rPr>
          <w:rFonts w:ascii="Times New Roman" w:hAnsi="Times New Roman" w:cs="Times New Roman"/>
          <w:sz w:val="24"/>
          <w:szCs w:val="24"/>
          <w:shd w:val="clear" w:color="auto" w:fill="FFFFFF"/>
        </w:rPr>
        <w:t>to teach</w:t>
      </w:r>
      <w:r w:rsidR="00102240">
        <w:rPr>
          <w:rFonts w:ascii="Times New Roman" w:hAnsi="Times New Roman" w:cs="Times New Roman"/>
          <w:sz w:val="24"/>
          <w:szCs w:val="24"/>
          <w:shd w:val="clear" w:color="auto" w:fill="FFFFFF"/>
        </w:rPr>
        <w:t xml:space="preserve"> thinking skills. Teaching thinking skills </w:t>
      </w:r>
      <w:r w:rsidR="00DE30D9">
        <w:rPr>
          <w:rFonts w:ascii="Times New Roman" w:hAnsi="Times New Roman" w:cs="Times New Roman"/>
          <w:sz w:val="24"/>
          <w:szCs w:val="24"/>
          <w:shd w:val="clear" w:color="auto" w:fill="FFFFFF"/>
        </w:rPr>
        <w:t>does not imply</w:t>
      </w:r>
      <w:r w:rsidR="00D945D7">
        <w:rPr>
          <w:rFonts w:ascii="Times New Roman" w:hAnsi="Times New Roman" w:cs="Times New Roman"/>
          <w:sz w:val="24"/>
          <w:szCs w:val="24"/>
          <w:shd w:val="clear" w:color="auto" w:fill="FFFFFF"/>
        </w:rPr>
        <w:t>, in this framework,</w:t>
      </w:r>
      <w:r w:rsidR="0010224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t>
      </w:r>
      <w:r w:rsidR="00D945D7">
        <w:rPr>
          <w:rFonts w:ascii="Times New Roman" w:hAnsi="Times New Roman" w:cs="Times New Roman"/>
          <w:sz w:val="24"/>
          <w:szCs w:val="24"/>
          <w:shd w:val="clear" w:color="auto" w:fill="FFFFFF"/>
        </w:rPr>
        <w:t xml:space="preserve">need for </w:t>
      </w:r>
      <w:r w:rsidR="00747C0E">
        <w:rPr>
          <w:rFonts w:ascii="Times New Roman" w:hAnsi="Times New Roman" w:cs="Times New Roman"/>
          <w:sz w:val="24"/>
          <w:szCs w:val="24"/>
          <w:shd w:val="clear" w:color="auto" w:fill="FFFFFF"/>
        </w:rPr>
        <w:t>removal</w:t>
      </w:r>
      <w:r w:rsidR="00102240">
        <w:rPr>
          <w:rFonts w:ascii="Times New Roman" w:hAnsi="Times New Roman" w:cs="Times New Roman"/>
          <w:sz w:val="24"/>
          <w:szCs w:val="24"/>
          <w:shd w:val="clear" w:color="auto" w:fill="FFFFFF"/>
        </w:rPr>
        <w:t xml:space="preserve"> of swath</w:t>
      </w:r>
      <w:r>
        <w:rPr>
          <w:rFonts w:ascii="Times New Roman" w:hAnsi="Times New Roman" w:cs="Times New Roman"/>
          <w:sz w:val="24"/>
          <w:szCs w:val="24"/>
          <w:shd w:val="clear" w:color="auto" w:fill="FFFFFF"/>
        </w:rPr>
        <w:t>e</w:t>
      </w:r>
      <w:r w:rsidR="00102240">
        <w:rPr>
          <w:rFonts w:ascii="Times New Roman" w:hAnsi="Times New Roman" w:cs="Times New Roman"/>
          <w:sz w:val="24"/>
          <w:szCs w:val="24"/>
          <w:shd w:val="clear" w:color="auto" w:fill="FFFFFF"/>
        </w:rPr>
        <w:t>s of content</w:t>
      </w:r>
      <w:r w:rsidR="00B74296">
        <w:rPr>
          <w:rFonts w:ascii="Times New Roman" w:hAnsi="Times New Roman" w:cs="Times New Roman"/>
          <w:sz w:val="24"/>
          <w:szCs w:val="24"/>
          <w:shd w:val="clear" w:color="auto" w:fill="FFFFFF"/>
        </w:rPr>
        <w:t xml:space="preserve">. </w:t>
      </w:r>
      <w:r w:rsidR="003E1990">
        <w:rPr>
          <w:rFonts w:ascii="Times New Roman" w:hAnsi="Times New Roman" w:cs="Times New Roman"/>
          <w:sz w:val="24"/>
          <w:szCs w:val="24"/>
          <w:shd w:val="clear" w:color="auto" w:fill="FFFFFF"/>
        </w:rPr>
        <w:t xml:space="preserve">Rather the challenge is to look for opportunities within the content to develop </w:t>
      </w:r>
      <w:r w:rsidR="00BE1F83">
        <w:rPr>
          <w:rFonts w:ascii="Times New Roman" w:hAnsi="Times New Roman" w:cs="Times New Roman"/>
          <w:sz w:val="24"/>
          <w:szCs w:val="24"/>
          <w:shd w:val="clear" w:color="auto" w:fill="FFFFFF"/>
        </w:rPr>
        <w:t xml:space="preserve">cognitive skills, to ask the question: What can we do with this knowledge? </w:t>
      </w:r>
    </w:p>
    <w:p w14:paraId="350D3FFA" w14:textId="1CC3794B" w:rsidR="00147281" w:rsidRDefault="003B0B0C" w:rsidP="003B0B0C">
      <w:pPr>
        <w:tabs>
          <w:tab w:val="left" w:pos="7244"/>
        </w:tabs>
        <w:ind w:firstLine="0"/>
        <w:rPr>
          <w:rFonts w:ascii="Times New Roman" w:hAnsi="Times New Roman" w:cs="Times New Roman"/>
          <w:b/>
          <w:sz w:val="24"/>
          <w:szCs w:val="24"/>
        </w:rPr>
      </w:pPr>
      <w:r>
        <w:rPr>
          <w:rFonts w:ascii="Times New Roman" w:hAnsi="Times New Roman" w:cs="Times New Roman"/>
          <w:b/>
          <w:sz w:val="24"/>
          <w:szCs w:val="24"/>
        </w:rPr>
        <w:tab/>
      </w:r>
    </w:p>
    <w:p w14:paraId="23B46259" w14:textId="26986F5A" w:rsidR="00147281" w:rsidRPr="00950642" w:rsidRDefault="00147281" w:rsidP="00147281">
      <w:pPr>
        <w:ind w:firstLine="0"/>
        <w:rPr>
          <w:rFonts w:ascii="Times New Roman" w:hAnsi="Times New Roman" w:cs="Times New Roman"/>
          <w:b/>
          <w:sz w:val="24"/>
          <w:szCs w:val="24"/>
        </w:rPr>
      </w:pPr>
      <w:r>
        <w:rPr>
          <w:rFonts w:ascii="Times New Roman" w:hAnsi="Times New Roman" w:cs="Times New Roman"/>
          <w:b/>
          <w:sz w:val="24"/>
          <w:szCs w:val="24"/>
        </w:rPr>
        <w:t>Inquiry</w:t>
      </w:r>
    </w:p>
    <w:p w14:paraId="7F1C25F9" w14:textId="77777777" w:rsidR="00147281" w:rsidRDefault="00147281" w:rsidP="00DE6ECD">
      <w:pPr>
        <w:ind w:firstLine="0"/>
        <w:rPr>
          <w:rFonts w:ascii="Times New Roman" w:hAnsi="Times New Roman" w:cs="Times New Roman"/>
          <w:sz w:val="24"/>
          <w:szCs w:val="24"/>
          <w:shd w:val="clear" w:color="auto" w:fill="FFFFFF"/>
        </w:rPr>
      </w:pPr>
    </w:p>
    <w:p w14:paraId="20B2689A" w14:textId="5DE23DB8" w:rsidR="00335AC8" w:rsidRDefault="00335AC8" w:rsidP="00147281">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Inquiry is a </w:t>
      </w:r>
      <w:r w:rsidR="00C52FE3">
        <w:rPr>
          <w:rFonts w:ascii="Times New Roman" w:hAnsi="Times New Roman" w:cs="Times New Roman"/>
          <w:sz w:val="24"/>
          <w:szCs w:val="24"/>
          <w:shd w:val="clear" w:color="auto" w:fill="FFFFFF"/>
        </w:rPr>
        <w:t>dominant</w:t>
      </w:r>
      <w:r w:rsidR="00F003F5">
        <w:rPr>
          <w:rFonts w:ascii="Times New Roman" w:hAnsi="Times New Roman" w:cs="Times New Roman"/>
          <w:sz w:val="24"/>
          <w:szCs w:val="24"/>
          <w:shd w:val="clear" w:color="auto" w:fill="FFFFFF"/>
        </w:rPr>
        <w:t xml:space="preserve"> theme in</w:t>
      </w:r>
      <w:r>
        <w:rPr>
          <w:rFonts w:ascii="Times New Roman" w:hAnsi="Times New Roman" w:cs="Times New Roman"/>
          <w:sz w:val="24"/>
          <w:szCs w:val="24"/>
          <w:shd w:val="clear" w:color="auto" w:fill="FFFFFF"/>
        </w:rPr>
        <w:t xml:space="preserve"> education. It is </w:t>
      </w:r>
      <w:r w:rsidR="00D011DA">
        <w:rPr>
          <w:rFonts w:ascii="Times New Roman" w:hAnsi="Times New Roman" w:cs="Times New Roman"/>
          <w:sz w:val="24"/>
          <w:szCs w:val="24"/>
          <w:shd w:val="clear" w:color="auto" w:fill="FFFFFF"/>
        </w:rPr>
        <w:t>also an ancient one</w:t>
      </w:r>
      <w:r>
        <w:rPr>
          <w:rFonts w:ascii="Times New Roman" w:hAnsi="Times New Roman" w:cs="Times New Roman"/>
          <w:sz w:val="24"/>
          <w:szCs w:val="24"/>
          <w:shd w:val="clear" w:color="auto" w:fill="FFFFFF"/>
        </w:rPr>
        <w:t xml:space="preserve">, being famously effective in the hands of Socrates. It is also a central theme in the well-named Community of Inquiry, first articulated by Peirce and later developed by Lipman, via Dewey, as an educational methodology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&lt;EndNote&gt;&lt;Cite&gt;&lt;Author&gt;Lipman&lt;/Author&gt;&lt;Year&gt;2004&lt;/Year&gt;&lt;RecNum&gt;954&lt;/RecNum&gt;&lt;DisplayText&gt;(Lipman, 2004)&lt;/DisplayText&gt;&lt;record&gt;&lt;rec-number&gt;954&lt;/rec-number&gt;&lt;foreign-keys&gt;&lt;key app="EN" db-id="saad0z02lre90pezsxmxzt0yfs09f9xs5etv" timestamp="1381730614"&gt;954&lt;/key&gt;&lt;/foreign-keys&gt;&lt;ref-type name="Journal Article"&gt;17&lt;/ref-type&gt;&lt;contributors&gt;&lt;authors&gt;&lt;author&gt;Lipman, Matthew&lt;/author&gt;&lt;/authors&gt;&lt;/contributors&gt;&lt;titles&gt;&lt;title&gt;Philosophy for Children&amp;apos;s Debt to Dewey&lt;/title&gt;&lt;secondary-title&gt;Critical and Creative thinking&lt;/secondary-title&gt;&lt;/titles&gt;&lt;periodical&gt;&lt;full-title&gt;Critical and Creative thinking&lt;/full-title&gt;&lt;/periodical&gt;&lt;pages&gt;1-8&lt;/pages&gt;&lt;volume&gt;12&lt;/volume&gt;&lt;number&gt;No. 1&lt;/number&gt;&lt;dates&gt;&lt;year&gt;2004&lt;/year&gt;&lt;pub-dates&gt;&lt;date&gt;2004/05//&lt;/date&gt;&lt;/pub-dates&gt;&lt;/dates&gt;&lt;urls&gt;&lt;/urls&gt;&lt;/record&gt;&lt;/Cite&gt;&lt;/EndNote&gt;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(Lipman, 2004)</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‘Inquiry-based learning’ is a phrase impossible to avoid in educational research. I will not justify its large educational footprint here, but I will provide an argument for why inquiry as I </w:t>
      </w:r>
      <w:r w:rsidR="00913248">
        <w:rPr>
          <w:rFonts w:ascii="Times New Roman" w:hAnsi="Times New Roman" w:cs="Times New Roman"/>
          <w:sz w:val="24"/>
          <w:szCs w:val="24"/>
          <w:shd w:val="clear" w:color="auto" w:fill="FFFFFF"/>
        </w:rPr>
        <w:t>will define</w:t>
      </w:r>
      <w:r>
        <w:rPr>
          <w:rFonts w:ascii="Times New Roman" w:hAnsi="Times New Roman" w:cs="Times New Roman"/>
          <w:sz w:val="24"/>
          <w:szCs w:val="24"/>
          <w:shd w:val="clear" w:color="auto" w:fill="FFFFFF"/>
        </w:rPr>
        <w:t xml:space="preserve"> it is valuable in the development of thinking skills. </w:t>
      </w:r>
    </w:p>
    <w:p w14:paraId="287F7A51" w14:textId="27443152" w:rsidR="009A13AC" w:rsidRPr="00193E28" w:rsidRDefault="00335AC8" w:rsidP="00147281">
      <w:pPr>
        <w:ind w:firstLine="0"/>
        <w:rPr>
          <w:rFonts w:ascii="Times New Roman" w:hAnsi="Times New Roman" w:cs="Times New Roman"/>
          <w:sz w:val="24"/>
          <w:szCs w:val="24"/>
          <w:shd w:val="clear" w:color="auto" w:fill="FFFFFF"/>
        </w:rPr>
      </w:pPr>
      <w:r w:rsidRPr="00193E28">
        <w:rPr>
          <w:rFonts w:ascii="Times New Roman" w:hAnsi="Times New Roman" w:cs="Times New Roman"/>
          <w:sz w:val="24"/>
          <w:szCs w:val="24"/>
          <w:shd w:val="clear" w:color="auto" w:fill="FFFFFF"/>
        </w:rPr>
        <w:t xml:space="preserve">      </w:t>
      </w:r>
      <w:r w:rsidR="00F003F5">
        <w:rPr>
          <w:rFonts w:ascii="Times New Roman" w:hAnsi="Times New Roman" w:cs="Times New Roman"/>
          <w:sz w:val="24"/>
          <w:szCs w:val="24"/>
          <w:shd w:val="clear" w:color="auto" w:fill="FFFFFF"/>
        </w:rPr>
        <w:t>I am not as</w:t>
      </w:r>
      <w:r w:rsidR="00DE6ECD" w:rsidRPr="00193E28">
        <w:rPr>
          <w:rFonts w:ascii="Times New Roman" w:hAnsi="Times New Roman" w:cs="Times New Roman"/>
          <w:sz w:val="24"/>
          <w:szCs w:val="24"/>
          <w:shd w:val="clear" w:color="auto" w:fill="FFFFFF"/>
        </w:rPr>
        <w:t xml:space="preserve"> concerned with a theory of inquiry as I am wit</w:t>
      </w:r>
      <w:r w:rsidR="0049265F" w:rsidRPr="00193E28">
        <w:rPr>
          <w:rFonts w:ascii="Times New Roman" w:hAnsi="Times New Roman" w:cs="Times New Roman"/>
          <w:sz w:val="24"/>
          <w:szCs w:val="24"/>
          <w:shd w:val="clear" w:color="auto" w:fill="FFFFFF"/>
        </w:rPr>
        <w:t xml:space="preserve">h the idea of inquiry. These </w:t>
      </w:r>
      <w:r w:rsidR="00DE6ECD" w:rsidRPr="00193E28">
        <w:rPr>
          <w:rFonts w:ascii="Times New Roman" w:hAnsi="Times New Roman" w:cs="Times New Roman"/>
          <w:sz w:val="24"/>
          <w:szCs w:val="24"/>
          <w:shd w:val="clear" w:color="auto" w:fill="FFFFFF"/>
        </w:rPr>
        <w:t xml:space="preserve">are not the same thing. A theory of inquiry might consider how one goes about the process of inquiry, with reference to the nature of knowledge and any potential link between </w:t>
      </w:r>
      <w:r w:rsidR="0049265F" w:rsidRPr="00193E28">
        <w:rPr>
          <w:rFonts w:ascii="Times New Roman" w:hAnsi="Times New Roman" w:cs="Times New Roman"/>
          <w:sz w:val="24"/>
          <w:szCs w:val="24"/>
          <w:shd w:val="clear" w:color="auto" w:fill="FFFFFF"/>
        </w:rPr>
        <w:t>them</w:t>
      </w:r>
      <w:r w:rsidR="00DE6ECD" w:rsidRPr="00193E28">
        <w:rPr>
          <w:rFonts w:ascii="Times New Roman" w:hAnsi="Times New Roman" w:cs="Times New Roman"/>
          <w:sz w:val="24"/>
          <w:szCs w:val="24"/>
          <w:shd w:val="clear" w:color="auto" w:fill="FFFFFF"/>
        </w:rPr>
        <w:t xml:space="preserve">. The idea of inquiry can be seen simply as that which is necessary and </w:t>
      </w:r>
      <w:r w:rsidR="009A13AC" w:rsidRPr="00193E28">
        <w:rPr>
          <w:rFonts w:ascii="Times New Roman" w:hAnsi="Times New Roman" w:cs="Times New Roman"/>
          <w:sz w:val="24"/>
          <w:szCs w:val="24"/>
          <w:shd w:val="clear" w:color="auto" w:fill="FFFFFF"/>
        </w:rPr>
        <w:t xml:space="preserve">therefore </w:t>
      </w:r>
      <w:r w:rsidR="00DE6ECD" w:rsidRPr="00193E28">
        <w:rPr>
          <w:rFonts w:ascii="Times New Roman" w:hAnsi="Times New Roman" w:cs="Times New Roman"/>
          <w:sz w:val="24"/>
          <w:szCs w:val="24"/>
          <w:shd w:val="clear" w:color="auto" w:fill="FFFFFF"/>
        </w:rPr>
        <w:t>common to the produ</w:t>
      </w:r>
      <w:r w:rsidR="0049265F" w:rsidRPr="00193E28">
        <w:rPr>
          <w:rFonts w:ascii="Times New Roman" w:hAnsi="Times New Roman" w:cs="Times New Roman"/>
          <w:sz w:val="24"/>
          <w:szCs w:val="24"/>
          <w:shd w:val="clear" w:color="auto" w:fill="FFFFFF"/>
        </w:rPr>
        <w:t xml:space="preserve">ction of any theory of inquiry. </w:t>
      </w:r>
      <w:r w:rsidR="00F003F5">
        <w:rPr>
          <w:rFonts w:ascii="Times New Roman" w:hAnsi="Times New Roman" w:cs="Times New Roman"/>
          <w:sz w:val="24"/>
          <w:szCs w:val="24"/>
          <w:shd w:val="clear" w:color="auto" w:fill="FFFFFF"/>
        </w:rPr>
        <w:t>I</w:t>
      </w:r>
      <w:r w:rsidR="00A81F43" w:rsidRPr="00193E28">
        <w:rPr>
          <w:rFonts w:ascii="Times New Roman" w:hAnsi="Times New Roman" w:cs="Times New Roman"/>
          <w:sz w:val="24"/>
          <w:szCs w:val="24"/>
          <w:shd w:val="clear" w:color="auto" w:fill="FFFFFF"/>
        </w:rPr>
        <w:t xml:space="preserve">nquiries in science, ethics or in art have this in common. </w:t>
      </w:r>
      <w:r w:rsidR="0049265F" w:rsidRPr="00193E28">
        <w:rPr>
          <w:rFonts w:ascii="Times New Roman" w:hAnsi="Times New Roman" w:cs="Times New Roman"/>
          <w:sz w:val="24"/>
          <w:szCs w:val="24"/>
          <w:shd w:val="clear" w:color="auto" w:fill="FFFFFF"/>
        </w:rPr>
        <w:t xml:space="preserve">Whether inquiry is initiated by disequilibria (in the </w:t>
      </w:r>
      <w:proofErr w:type="spellStart"/>
      <w:r w:rsidR="0049265F" w:rsidRPr="00193E28">
        <w:rPr>
          <w:rFonts w:ascii="Times New Roman" w:hAnsi="Times New Roman" w:cs="Times New Roman"/>
          <w:sz w:val="24"/>
          <w:szCs w:val="24"/>
          <w:shd w:val="clear" w:color="auto" w:fill="FFFFFF"/>
        </w:rPr>
        <w:t>D</w:t>
      </w:r>
      <w:r w:rsidR="009A13AC" w:rsidRPr="00193E28">
        <w:rPr>
          <w:rFonts w:ascii="Times New Roman" w:hAnsi="Times New Roman" w:cs="Times New Roman"/>
          <w:sz w:val="24"/>
          <w:szCs w:val="24"/>
          <w:shd w:val="clear" w:color="auto" w:fill="FFFFFF"/>
        </w:rPr>
        <w:t>eweyan</w:t>
      </w:r>
      <w:proofErr w:type="spellEnd"/>
      <w:r w:rsidR="009A13AC" w:rsidRPr="00193E28">
        <w:rPr>
          <w:rFonts w:ascii="Times New Roman" w:hAnsi="Times New Roman" w:cs="Times New Roman"/>
          <w:sz w:val="24"/>
          <w:szCs w:val="24"/>
          <w:shd w:val="clear" w:color="auto" w:fill="FFFFFF"/>
        </w:rPr>
        <w:t xml:space="preserve"> sense) or idle curiosity</w:t>
      </w:r>
      <w:r w:rsidR="00A81F43" w:rsidRPr="00193E28">
        <w:rPr>
          <w:rFonts w:ascii="Times New Roman" w:hAnsi="Times New Roman" w:cs="Times New Roman"/>
          <w:sz w:val="24"/>
          <w:szCs w:val="24"/>
          <w:shd w:val="clear" w:color="auto" w:fill="FFFFFF"/>
        </w:rPr>
        <w:t>,</w:t>
      </w:r>
      <w:r w:rsidR="0049265F" w:rsidRPr="00193E28">
        <w:rPr>
          <w:rFonts w:ascii="Times New Roman" w:hAnsi="Times New Roman" w:cs="Times New Roman"/>
          <w:sz w:val="24"/>
          <w:szCs w:val="24"/>
          <w:shd w:val="clear" w:color="auto" w:fill="FFFFFF"/>
        </w:rPr>
        <w:t xml:space="preserve"> the act of </w:t>
      </w:r>
      <w:r w:rsidR="009A13AC" w:rsidRPr="00193E28">
        <w:rPr>
          <w:rFonts w:ascii="Times New Roman" w:hAnsi="Times New Roman" w:cs="Times New Roman"/>
          <w:sz w:val="24"/>
          <w:szCs w:val="24"/>
          <w:shd w:val="clear" w:color="auto" w:fill="FFFFFF"/>
        </w:rPr>
        <w:t>inquiry,</w:t>
      </w:r>
      <w:r w:rsidR="0049265F" w:rsidRPr="00193E28">
        <w:rPr>
          <w:rFonts w:ascii="Times New Roman" w:hAnsi="Times New Roman" w:cs="Times New Roman"/>
          <w:sz w:val="24"/>
          <w:szCs w:val="24"/>
          <w:shd w:val="clear" w:color="auto" w:fill="FFFFFF"/>
        </w:rPr>
        <w:t xml:space="preserve"> </w:t>
      </w:r>
      <w:r w:rsidR="009A13AC" w:rsidRPr="00193E28">
        <w:rPr>
          <w:rFonts w:ascii="Times New Roman" w:hAnsi="Times New Roman" w:cs="Times New Roman"/>
          <w:sz w:val="24"/>
          <w:szCs w:val="24"/>
          <w:shd w:val="clear" w:color="auto" w:fill="FFFFFF"/>
        </w:rPr>
        <w:t xml:space="preserve">with </w:t>
      </w:r>
      <w:r w:rsidR="0049265F" w:rsidRPr="00193E28">
        <w:rPr>
          <w:rFonts w:ascii="Times New Roman" w:hAnsi="Times New Roman" w:cs="Times New Roman"/>
          <w:sz w:val="24"/>
          <w:szCs w:val="24"/>
          <w:shd w:val="clear" w:color="auto" w:fill="FFFFFF"/>
        </w:rPr>
        <w:t>philosophical connection</w:t>
      </w:r>
      <w:r w:rsidR="009A13AC" w:rsidRPr="00193E28">
        <w:rPr>
          <w:rFonts w:ascii="Times New Roman" w:hAnsi="Times New Roman" w:cs="Times New Roman"/>
          <w:sz w:val="24"/>
          <w:szCs w:val="24"/>
          <w:shd w:val="clear" w:color="auto" w:fill="FFFFFF"/>
        </w:rPr>
        <w:t>s</w:t>
      </w:r>
      <w:r w:rsidR="0049265F" w:rsidRPr="00193E28">
        <w:rPr>
          <w:rFonts w:ascii="Times New Roman" w:hAnsi="Times New Roman" w:cs="Times New Roman"/>
          <w:sz w:val="24"/>
          <w:szCs w:val="24"/>
          <w:shd w:val="clear" w:color="auto" w:fill="FFFFFF"/>
        </w:rPr>
        <w:t xml:space="preserve"> to knowledge</w:t>
      </w:r>
      <w:r w:rsidR="009A13AC" w:rsidRPr="00193E28">
        <w:rPr>
          <w:rFonts w:ascii="Times New Roman" w:hAnsi="Times New Roman" w:cs="Times New Roman"/>
          <w:sz w:val="24"/>
          <w:szCs w:val="24"/>
          <w:shd w:val="clear" w:color="auto" w:fill="FFFFFF"/>
        </w:rPr>
        <w:t>,</w:t>
      </w:r>
      <w:r w:rsidR="009D051D" w:rsidRPr="00193E28">
        <w:rPr>
          <w:rFonts w:ascii="Times New Roman" w:hAnsi="Times New Roman" w:cs="Times New Roman"/>
          <w:sz w:val="24"/>
          <w:szCs w:val="24"/>
          <w:shd w:val="clear" w:color="auto" w:fill="FFFFFF"/>
        </w:rPr>
        <w:t xml:space="preserve"> is categorically distinct from other </w:t>
      </w:r>
      <w:r w:rsidRPr="00193E28">
        <w:rPr>
          <w:rFonts w:ascii="Times New Roman" w:hAnsi="Times New Roman" w:cs="Times New Roman"/>
          <w:sz w:val="24"/>
          <w:szCs w:val="24"/>
          <w:shd w:val="clear" w:color="auto" w:fill="FFFFFF"/>
        </w:rPr>
        <w:t>cognitive activity</w:t>
      </w:r>
      <w:r w:rsidR="009D051D" w:rsidRPr="00193E28">
        <w:rPr>
          <w:rFonts w:ascii="Times New Roman" w:hAnsi="Times New Roman" w:cs="Times New Roman"/>
          <w:sz w:val="24"/>
          <w:szCs w:val="24"/>
          <w:shd w:val="clear" w:color="auto" w:fill="FFFFFF"/>
        </w:rPr>
        <w:t xml:space="preserve"> in its purpose to solve an unknown. </w:t>
      </w:r>
    </w:p>
    <w:p w14:paraId="5C18C8BF" w14:textId="492FC784" w:rsidR="009A13AC" w:rsidRDefault="009A13AC" w:rsidP="00147281">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One thing that must be true of inquiry is that it uses a range of cognitive skills.  </w:t>
      </w:r>
      <w:r w:rsidR="00BB666E">
        <w:rPr>
          <w:rFonts w:ascii="Times New Roman" w:hAnsi="Times New Roman" w:cs="Times New Roman"/>
          <w:sz w:val="24"/>
          <w:szCs w:val="24"/>
          <w:shd w:val="clear" w:color="auto" w:fill="FFFFFF"/>
        </w:rPr>
        <w:t xml:space="preserve">There is an Australian myth that a farm dog is selected from a litter by throwing a tin can into the middle of the litter. The animals quickly scatter, but sooner or later one dog will return to tentatively sniff the can. That is the dog to keep, supposedly because it is the boldest. That dog is certainly inquiring, but the knowledge it will </w:t>
      </w:r>
      <w:r w:rsidR="00335AC8">
        <w:rPr>
          <w:rFonts w:ascii="Times New Roman" w:hAnsi="Times New Roman" w:cs="Times New Roman"/>
          <w:sz w:val="24"/>
          <w:szCs w:val="24"/>
          <w:shd w:val="clear" w:color="auto" w:fill="FFFFFF"/>
        </w:rPr>
        <w:t>gain</w:t>
      </w:r>
      <w:r w:rsidR="00BB666E">
        <w:rPr>
          <w:rFonts w:ascii="Times New Roman" w:hAnsi="Times New Roman" w:cs="Times New Roman"/>
          <w:sz w:val="24"/>
          <w:szCs w:val="24"/>
          <w:shd w:val="clear" w:color="auto" w:fill="FFFFFF"/>
        </w:rPr>
        <w:t xml:space="preserve"> about the can comes predominantly from its senses and perhaps some basic </w:t>
      </w:r>
      <w:r w:rsidR="00BB666E">
        <w:rPr>
          <w:rFonts w:ascii="Times New Roman" w:hAnsi="Times New Roman" w:cs="Times New Roman"/>
          <w:sz w:val="24"/>
          <w:szCs w:val="24"/>
          <w:shd w:val="clear" w:color="auto" w:fill="FFFFFF"/>
        </w:rPr>
        <w:lastRenderedPageBreak/>
        <w:t xml:space="preserve">association. This is not the educational inquiry I have in mind. </w:t>
      </w:r>
      <w:r>
        <w:rPr>
          <w:rFonts w:ascii="Times New Roman" w:hAnsi="Times New Roman" w:cs="Times New Roman"/>
          <w:sz w:val="24"/>
          <w:szCs w:val="24"/>
          <w:shd w:val="clear" w:color="auto" w:fill="FFFFFF"/>
        </w:rPr>
        <w:t xml:space="preserve">If we restrict our use of inquiry </w:t>
      </w:r>
      <w:r w:rsidR="008000EC">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include only those cognitive skills I have identified </w:t>
      </w:r>
      <w:r w:rsidR="008000EC">
        <w:rPr>
          <w:rFonts w:ascii="Times New Roman" w:hAnsi="Times New Roman" w:cs="Times New Roman"/>
          <w:sz w:val="24"/>
          <w:szCs w:val="24"/>
          <w:shd w:val="clear" w:color="auto" w:fill="FFFFFF"/>
        </w:rPr>
        <w:t xml:space="preserve">as involving </w:t>
      </w:r>
      <w:r w:rsidR="00DC1149">
        <w:rPr>
          <w:rFonts w:ascii="Times New Roman" w:hAnsi="Times New Roman" w:cs="Times New Roman"/>
          <w:sz w:val="24"/>
          <w:szCs w:val="24"/>
          <w:shd w:val="clear" w:color="auto" w:fill="FFFFFF"/>
        </w:rPr>
        <w:t xml:space="preserve">manipulation of </w:t>
      </w:r>
      <w:r w:rsidR="003B0B0C">
        <w:rPr>
          <w:rFonts w:ascii="Times New Roman" w:hAnsi="Times New Roman" w:cs="Times New Roman"/>
          <w:sz w:val="24"/>
          <w:szCs w:val="24"/>
          <w:shd w:val="clear" w:color="auto" w:fill="FFFFFF"/>
        </w:rPr>
        <w:t>higher order mental representations</w:t>
      </w:r>
      <w:r w:rsidR="008000EC">
        <w:rPr>
          <w:rFonts w:ascii="Times New Roman" w:hAnsi="Times New Roman" w:cs="Times New Roman"/>
          <w:sz w:val="24"/>
          <w:szCs w:val="24"/>
          <w:shd w:val="clear" w:color="auto" w:fill="FFFFFF"/>
        </w:rPr>
        <w:t xml:space="preserve">, then we have an educational model of inquiry pegged to an educational model of cognitive skills. </w:t>
      </w:r>
      <w:r w:rsidR="00B7053E">
        <w:rPr>
          <w:rFonts w:ascii="Times New Roman" w:hAnsi="Times New Roman" w:cs="Times New Roman"/>
          <w:sz w:val="24"/>
          <w:szCs w:val="24"/>
          <w:shd w:val="clear" w:color="auto" w:fill="FFFFFF"/>
        </w:rPr>
        <w:t>This has certain implications for our classrooms.</w:t>
      </w:r>
    </w:p>
    <w:p w14:paraId="6B3F8750" w14:textId="7FB54CA7" w:rsidR="00A26495" w:rsidRDefault="00A26495" w:rsidP="00147281">
      <w:pPr>
        <w:ind w:firstLine="0"/>
        <w:rPr>
          <w:rFonts w:ascii="Times New Roman" w:hAnsi="Times New Roman" w:cs="Times New Roman"/>
          <w:sz w:val="24"/>
          <w:szCs w:val="24"/>
          <w:shd w:val="clear" w:color="auto" w:fill="FFFFFF"/>
        </w:rPr>
      </w:pPr>
    </w:p>
    <w:p w14:paraId="7F370AA9" w14:textId="5067F538" w:rsidR="00A26495" w:rsidRDefault="00A26495" w:rsidP="00476F39">
      <w:pPr>
        <w:ind w:left="1200" w:right="613"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then, thinking in the classroom is considered desirable, the </w:t>
      </w:r>
      <w:r w:rsidR="00476F3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curriculum cannot present itself as clear and settled, for this paralyses thought.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&lt;EndNote&gt;&lt;Cite&gt;&lt;Author&gt;Lipman&lt;/Author&gt;&lt;Year&gt;2003&lt;/Year&gt;&lt;RecNum&gt;1049&lt;/RecNum&gt;&lt;Pages&gt;21&lt;/Pages&gt;&lt;DisplayText&gt;(Lipman, 2003, p. 21)&lt;/DisplayText&gt;&lt;record&gt;&lt;rec-number&gt;1049&lt;/rec-number&gt;&lt;foreign-keys&gt;&lt;key app="EN" db-id="saad0z02lre90pezsxmxzt0yfs09f9xs5etv" timestamp="1381730614"&gt;1049&lt;/key&gt;&lt;/foreign-keys&gt;&lt;ref-type name="Book"&gt;6&lt;/ref-type&gt;&lt;contributors&gt;&lt;authors&gt;&lt;author&gt;Lipman, Matthew&lt;/author&gt;&lt;/authors&gt;&lt;/contributors&gt;&lt;titles&gt;&lt;title&gt;Thinking in Education&lt;/title&gt;&lt;/titles&gt;&lt;pages&gt;318&lt;/pages&gt;&lt;edition&gt;2&lt;/edition&gt;&lt;dates&gt;&lt;year&gt;2003&lt;/year&gt;&lt;pub-dates&gt;&lt;date&gt;2003/01/20/&lt;/date&gt;&lt;/pub-dates&gt;&lt;/dates&gt;&lt;publisher&gt;Cambridge University Press&lt;/publisher&gt;&lt;isbn&gt;0521012252&lt;/isbn&gt;&lt;urls&gt;&lt;related-urls&gt;&lt;url&gt;http://www.amazon.com/dp/0521012252&lt;/url&gt;&lt;/related-urls&gt;&lt;/urls&gt;&lt;remote-database-provider&gt;Amazon.com&lt;/remote-database-provider&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(Lipman, 2003, p. 21)</w:t>
      </w:r>
      <w:r>
        <w:rPr>
          <w:rFonts w:ascii="Times New Roman" w:hAnsi="Times New Roman" w:cs="Times New Roman"/>
          <w:sz w:val="24"/>
          <w:szCs w:val="24"/>
          <w:shd w:val="clear" w:color="auto" w:fill="FFFFFF"/>
        </w:rPr>
        <w:fldChar w:fldCharType="end"/>
      </w:r>
    </w:p>
    <w:p w14:paraId="469AD9E3" w14:textId="77777777" w:rsidR="003943B0" w:rsidRDefault="003943B0" w:rsidP="009A13AC">
      <w:pPr>
        <w:tabs>
          <w:tab w:val="left" w:pos="3079"/>
        </w:tabs>
        <w:ind w:firstLine="0"/>
        <w:rPr>
          <w:rFonts w:ascii="Times New Roman" w:hAnsi="Times New Roman" w:cs="Times New Roman"/>
          <w:sz w:val="24"/>
          <w:szCs w:val="24"/>
          <w:shd w:val="clear" w:color="auto" w:fill="FFFFFF"/>
        </w:rPr>
      </w:pPr>
    </w:p>
    <w:p w14:paraId="0F30695E" w14:textId="4F3EE37B" w:rsidR="00F535D3" w:rsidRDefault="003943B0" w:rsidP="009A13AC">
      <w:pPr>
        <w:tabs>
          <w:tab w:val="left" w:pos="3079"/>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Lipman means that, for a thinking education, the classroom cannot simply be seen as a medium for the smooth transmission of knowledge from teacher to student. What we value in a thinking education, in part, is the development of cognitive skills. This development r</w:t>
      </w:r>
      <w:r w:rsidR="00F535D3">
        <w:rPr>
          <w:rFonts w:ascii="Times New Roman" w:hAnsi="Times New Roman" w:cs="Times New Roman"/>
          <w:sz w:val="24"/>
          <w:szCs w:val="24"/>
          <w:shd w:val="clear" w:color="auto" w:fill="FFFFFF"/>
        </w:rPr>
        <w:t>equires, by my definitions at least</w:t>
      </w:r>
      <w:r>
        <w:rPr>
          <w:rFonts w:ascii="Times New Roman" w:hAnsi="Times New Roman" w:cs="Times New Roman"/>
          <w:sz w:val="24"/>
          <w:szCs w:val="24"/>
          <w:shd w:val="clear" w:color="auto" w:fill="FFFFFF"/>
        </w:rPr>
        <w:t>, that the classroom is a place of inquiry.  Inquiry is the process by which the cognitive skills are best developed, and an inquiring classroom is one in which the opportunities for the use of the cognitive skills is optimised over time.</w:t>
      </w:r>
      <w:r w:rsidR="00335AC8">
        <w:rPr>
          <w:rFonts w:ascii="Times New Roman" w:hAnsi="Times New Roman" w:cs="Times New Roman"/>
          <w:sz w:val="24"/>
          <w:szCs w:val="24"/>
          <w:shd w:val="clear" w:color="auto" w:fill="FFFFFF"/>
        </w:rPr>
        <w:t xml:space="preserve"> Classrooms in which things are ‘settled and clear’ imply that the most efficient means of learning is memorising, or at best the acquiring of procedural knowledge such as algorithms or general reproducible techniques through practice.  Logically, learning experiences inhibiting inquiry would be those in which students were asked merely to recall information, or those in which students knew the outcomes they were ‘supposed’ to achieve and were provided with all the steps needed to get here. </w:t>
      </w:r>
      <w:r w:rsidR="009A13AC">
        <w:rPr>
          <w:rFonts w:ascii="Times New Roman" w:hAnsi="Times New Roman" w:cs="Times New Roman"/>
          <w:sz w:val="24"/>
          <w:szCs w:val="24"/>
          <w:shd w:val="clear" w:color="auto" w:fill="FFFFFF"/>
        </w:rPr>
        <w:tab/>
      </w:r>
      <w:r w:rsidR="00CC488A">
        <w:rPr>
          <w:rFonts w:ascii="Times New Roman" w:hAnsi="Times New Roman" w:cs="Times New Roman"/>
          <w:sz w:val="24"/>
          <w:szCs w:val="24"/>
          <w:shd w:val="clear" w:color="auto" w:fill="FFFFFF"/>
        </w:rPr>
        <w:t>Here we see one of the key differences between teaching declarative or procedural know</w:t>
      </w:r>
      <w:r w:rsidR="00670BFE">
        <w:rPr>
          <w:rFonts w:ascii="Times New Roman" w:hAnsi="Times New Roman" w:cs="Times New Roman"/>
          <w:sz w:val="24"/>
          <w:szCs w:val="24"/>
          <w:shd w:val="clear" w:color="auto" w:fill="FFFFFF"/>
        </w:rPr>
        <w:t>ledge and teaching how to think:  t</w:t>
      </w:r>
      <w:r w:rsidR="00A76552">
        <w:rPr>
          <w:rFonts w:ascii="Times New Roman" w:hAnsi="Times New Roman" w:cs="Times New Roman"/>
          <w:sz w:val="24"/>
          <w:szCs w:val="24"/>
          <w:shd w:val="clear" w:color="auto" w:fill="FFFFFF"/>
        </w:rPr>
        <w:t>he curricula for th</w:t>
      </w:r>
      <w:r w:rsidR="00670BFE">
        <w:rPr>
          <w:rFonts w:ascii="Times New Roman" w:hAnsi="Times New Roman" w:cs="Times New Roman"/>
          <w:sz w:val="24"/>
          <w:szCs w:val="24"/>
          <w:shd w:val="clear" w:color="auto" w:fill="FFFFFF"/>
        </w:rPr>
        <w:t>inking skills</w:t>
      </w:r>
      <w:r w:rsidR="00041070">
        <w:rPr>
          <w:rFonts w:ascii="Times New Roman" w:hAnsi="Times New Roman" w:cs="Times New Roman"/>
          <w:sz w:val="24"/>
          <w:szCs w:val="24"/>
          <w:shd w:val="clear" w:color="auto" w:fill="FFFFFF"/>
        </w:rPr>
        <w:t xml:space="preserve"> is</w:t>
      </w:r>
      <w:r w:rsidR="00A76552">
        <w:rPr>
          <w:rFonts w:ascii="Times New Roman" w:hAnsi="Times New Roman" w:cs="Times New Roman"/>
          <w:sz w:val="24"/>
          <w:szCs w:val="24"/>
          <w:shd w:val="clear" w:color="auto" w:fill="FFFFFF"/>
        </w:rPr>
        <w:t xml:space="preserve"> not a ‘clear and settled’ one</w:t>
      </w:r>
      <w:r w:rsidR="00540ADF">
        <w:rPr>
          <w:rFonts w:ascii="Times New Roman" w:hAnsi="Times New Roman" w:cs="Times New Roman"/>
          <w:sz w:val="24"/>
          <w:szCs w:val="24"/>
          <w:shd w:val="clear" w:color="auto" w:fill="FFFFFF"/>
        </w:rPr>
        <w:t>,</w:t>
      </w:r>
      <w:r w:rsidR="00A76552">
        <w:rPr>
          <w:rFonts w:ascii="Times New Roman" w:hAnsi="Times New Roman" w:cs="Times New Roman"/>
          <w:sz w:val="24"/>
          <w:szCs w:val="24"/>
          <w:shd w:val="clear" w:color="auto" w:fill="FFFFFF"/>
        </w:rPr>
        <w:t xml:space="preserve"> but one that contains elements of uncertainty</w:t>
      </w:r>
      <w:r w:rsidR="00D517DD">
        <w:rPr>
          <w:rFonts w:ascii="Times New Roman" w:hAnsi="Times New Roman" w:cs="Times New Roman"/>
          <w:sz w:val="24"/>
          <w:szCs w:val="24"/>
          <w:shd w:val="clear" w:color="auto" w:fill="FFFFFF"/>
        </w:rPr>
        <w:t xml:space="preserve">, and the classroom is one in which questions are not closed, testing simply for recall, but are open and come from both teachers and students </w:t>
      </w:r>
      <w:r w:rsidR="00D517DD">
        <w:rPr>
          <w:rFonts w:ascii="Times New Roman" w:hAnsi="Times New Roman" w:cs="Times New Roman"/>
          <w:sz w:val="24"/>
          <w:szCs w:val="24"/>
          <w:shd w:val="clear" w:color="auto" w:fill="FFFFFF"/>
        </w:rPr>
        <w:fldChar w:fldCharType="begin">
          <w:fldData xml:space="preserve">PEVuZE5vdGU+PENpdGU+PEF1dGhvcj5DYW08L0F1dGhvcj48WWVhcj4yMDA2PC9ZZWFyPjxSZWNO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</w:fldData>
        </w:fldChar>
      </w:r>
      <w:r w:rsidR="00D517DD">
        <w:rPr>
          <w:rFonts w:ascii="Times New Roman" w:hAnsi="Times New Roman" w:cs="Times New Roman"/>
          <w:sz w:val="24"/>
          <w:szCs w:val="24"/>
          <w:shd w:val="clear" w:color="auto" w:fill="FFFFFF"/>
        </w:rPr>
        <w:instrText xml:space="preserve"> ADDIN EN.CITE </w:instrText>
      </w:r>
      <w:r w:rsidR="00D517DD">
        <w:rPr>
          <w:rFonts w:ascii="Times New Roman" w:hAnsi="Times New Roman" w:cs="Times New Roman"/>
          <w:sz w:val="24"/>
          <w:szCs w:val="24"/>
          <w:shd w:val="clear" w:color="auto" w:fill="FFFFFF"/>
        </w:rPr>
        <w:fldChar w:fldCharType="begin">
          <w:fldData xml:space="preserve">PEVuZE5vdGU+PENpdGU+PEF1dGhvcj5DYW08L0F1dGhvcj48WWVhcj4yMDA2PC9ZZWFyPjxSZWNO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</w:fldData>
        </w:fldChar>
      </w:r>
      <w:r w:rsidR="00D517DD">
        <w:rPr>
          <w:rFonts w:ascii="Times New Roman" w:hAnsi="Times New Roman" w:cs="Times New Roman"/>
          <w:sz w:val="24"/>
          <w:szCs w:val="24"/>
          <w:shd w:val="clear" w:color="auto" w:fill="FFFFFF"/>
        </w:rPr>
        <w:instrText xml:space="preserve"> ADDIN EN.CITE.DATA </w:instrText>
      </w:r>
      <w:r w:rsidR="00D517DD">
        <w:rPr>
          <w:rFonts w:ascii="Times New Roman" w:hAnsi="Times New Roman" w:cs="Times New Roman"/>
          <w:sz w:val="24"/>
          <w:szCs w:val="24"/>
          <w:shd w:val="clear" w:color="auto" w:fill="FFFFFF"/>
        </w:rPr>
      </w:r>
      <w:r w:rsidR="00D517DD">
        <w:rPr>
          <w:rFonts w:ascii="Times New Roman" w:hAnsi="Times New Roman" w:cs="Times New Roman"/>
          <w:sz w:val="24"/>
          <w:szCs w:val="24"/>
          <w:shd w:val="clear" w:color="auto" w:fill="FFFFFF"/>
        </w:rPr>
        <w:fldChar w:fldCharType="end"/>
      </w:r>
      <w:r w:rsidR="00D517DD">
        <w:rPr>
          <w:rFonts w:ascii="Times New Roman" w:hAnsi="Times New Roman" w:cs="Times New Roman"/>
          <w:sz w:val="24"/>
          <w:szCs w:val="24"/>
          <w:shd w:val="clear" w:color="auto" w:fill="FFFFFF"/>
        </w:rPr>
      </w:r>
      <w:r w:rsidR="00D517DD">
        <w:rPr>
          <w:rFonts w:ascii="Times New Roman" w:hAnsi="Times New Roman" w:cs="Times New Roman"/>
          <w:sz w:val="24"/>
          <w:szCs w:val="24"/>
          <w:shd w:val="clear" w:color="auto" w:fill="FFFFFF"/>
        </w:rPr>
        <w:fldChar w:fldCharType="separate"/>
      </w:r>
      <w:r w:rsidR="00D517DD">
        <w:rPr>
          <w:rFonts w:ascii="Times New Roman" w:hAnsi="Times New Roman" w:cs="Times New Roman"/>
          <w:noProof/>
          <w:sz w:val="24"/>
          <w:szCs w:val="24"/>
          <w:shd w:val="clear" w:color="auto" w:fill="FFFFFF"/>
        </w:rPr>
        <w:t>(Cam, 2006)</w:t>
      </w:r>
      <w:r w:rsidR="00D517DD">
        <w:rPr>
          <w:rFonts w:ascii="Times New Roman" w:hAnsi="Times New Roman" w:cs="Times New Roman"/>
          <w:sz w:val="24"/>
          <w:szCs w:val="24"/>
          <w:shd w:val="clear" w:color="auto" w:fill="FFFFFF"/>
        </w:rPr>
        <w:fldChar w:fldCharType="end"/>
      </w:r>
      <w:r w:rsidR="00D517DD">
        <w:rPr>
          <w:rFonts w:ascii="Times New Roman" w:hAnsi="Times New Roman" w:cs="Times New Roman"/>
          <w:sz w:val="24"/>
          <w:szCs w:val="24"/>
          <w:shd w:val="clear" w:color="auto" w:fill="FFFFFF"/>
        </w:rPr>
        <w:t>.</w:t>
      </w:r>
      <w:r w:rsidR="00F53D2F">
        <w:rPr>
          <w:rFonts w:ascii="Times New Roman" w:hAnsi="Times New Roman" w:cs="Times New Roman"/>
          <w:sz w:val="24"/>
          <w:szCs w:val="24"/>
          <w:shd w:val="clear" w:color="auto" w:fill="FFFFFF"/>
        </w:rPr>
        <w:t xml:space="preserve"> </w:t>
      </w:r>
    </w:p>
    <w:p w14:paraId="26BC2735" w14:textId="07D570BC" w:rsidR="00D8076D" w:rsidRDefault="00D8076D" w:rsidP="009A13AC">
      <w:pPr>
        <w:tabs>
          <w:tab w:val="left" w:pos="3079"/>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 definition of inquiry I have given is descriptive. It can be recognise</w:t>
      </w:r>
      <w:r w:rsidR="00293BEB">
        <w:rPr>
          <w:rFonts w:ascii="Times New Roman" w:hAnsi="Times New Roman" w:cs="Times New Roman"/>
          <w:sz w:val="24"/>
          <w:szCs w:val="24"/>
          <w:shd w:val="clear" w:color="auto" w:fill="FFFFFF"/>
        </w:rPr>
        <w:t>d in the</w:t>
      </w:r>
      <w:r w:rsidR="007E796D">
        <w:rPr>
          <w:rFonts w:ascii="Times New Roman" w:hAnsi="Times New Roman" w:cs="Times New Roman"/>
          <w:sz w:val="24"/>
          <w:szCs w:val="24"/>
          <w:shd w:val="clear" w:color="auto" w:fill="FFFFFF"/>
        </w:rPr>
        <w:t xml:space="preserve"> classroom through opportunities</w:t>
      </w:r>
      <w:r>
        <w:rPr>
          <w:rFonts w:ascii="Times New Roman" w:hAnsi="Times New Roman" w:cs="Times New Roman"/>
          <w:sz w:val="24"/>
          <w:szCs w:val="24"/>
          <w:shd w:val="clear" w:color="auto" w:fill="FFFFFF"/>
        </w:rPr>
        <w:t xml:space="preserve"> to develop cognitive skills. </w:t>
      </w:r>
      <w:r w:rsidR="00F53D2F">
        <w:rPr>
          <w:rFonts w:ascii="Times New Roman" w:hAnsi="Times New Roman" w:cs="Times New Roman"/>
          <w:sz w:val="24"/>
          <w:szCs w:val="24"/>
          <w:shd w:val="clear" w:color="auto" w:fill="FFFFFF"/>
        </w:rPr>
        <w:t xml:space="preserve">This descriptive account is also inclusive of common uses of inquiry, particularly the classroom Community of Inquiry mentioned earlier. </w:t>
      </w:r>
      <w:r>
        <w:rPr>
          <w:rFonts w:ascii="Times New Roman" w:hAnsi="Times New Roman" w:cs="Times New Roman"/>
          <w:sz w:val="24"/>
          <w:szCs w:val="24"/>
          <w:shd w:val="clear" w:color="auto" w:fill="FFFFFF"/>
        </w:rPr>
        <w:t>I have not addressed the motivati</w:t>
      </w:r>
      <w:r w:rsidR="00293BEB">
        <w:rPr>
          <w:rFonts w:ascii="Times New Roman" w:hAnsi="Times New Roman" w:cs="Times New Roman"/>
          <w:sz w:val="24"/>
          <w:szCs w:val="24"/>
          <w:shd w:val="clear" w:color="auto" w:fill="FFFFFF"/>
        </w:rPr>
        <w:t>on for inquiry. While motivation</w:t>
      </w:r>
      <w:r>
        <w:rPr>
          <w:rFonts w:ascii="Times New Roman" w:hAnsi="Times New Roman" w:cs="Times New Roman"/>
          <w:sz w:val="24"/>
          <w:szCs w:val="24"/>
          <w:shd w:val="clear" w:color="auto" w:fill="FFFFFF"/>
        </w:rPr>
        <w:t xml:space="preserve"> is an important component of any learning experience, it is not necessary </w:t>
      </w:r>
      <w:r w:rsidR="00273DB6">
        <w:rPr>
          <w:rFonts w:ascii="Times New Roman" w:hAnsi="Times New Roman" w:cs="Times New Roman"/>
          <w:sz w:val="24"/>
          <w:szCs w:val="24"/>
          <w:shd w:val="clear" w:color="auto" w:fill="FFFFFF"/>
        </w:rPr>
        <w:t xml:space="preserve">to include it </w:t>
      </w:r>
      <w:r w:rsidR="00293BEB">
        <w:rPr>
          <w:rFonts w:ascii="Times New Roman" w:hAnsi="Times New Roman" w:cs="Times New Roman"/>
          <w:sz w:val="24"/>
          <w:szCs w:val="24"/>
          <w:shd w:val="clear" w:color="auto" w:fill="FFFFFF"/>
        </w:rPr>
        <w:t>in this</w:t>
      </w:r>
      <w:r>
        <w:rPr>
          <w:rFonts w:ascii="Times New Roman" w:hAnsi="Times New Roman" w:cs="Times New Roman"/>
          <w:sz w:val="24"/>
          <w:szCs w:val="24"/>
          <w:shd w:val="clear" w:color="auto" w:fill="FFFFFF"/>
        </w:rPr>
        <w:t xml:space="preserve"> model of teaching critical thinking. </w:t>
      </w:r>
      <w:r w:rsidR="00293BEB">
        <w:rPr>
          <w:rFonts w:ascii="Times New Roman" w:hAnsi="Times New Roman" w:cs="Times New Roman"/>
          <w:sz w:val="24"/>
          <w:szCs w:val="24"/>
          <w:shd w:val="clear" w:color="auto" w:fill="FFFFFF"/>
        </w:rPr>
        <w:t xml:space="preserve">The model provides a framework to inform practice, but it is not exhaustive as a pedagogical tool. Teachers have a broad range of extant techniques to motivate students, and none of these should be incompatible with this model. Having said that, </w:t>
      </w:r>
      <w:r w:rsidR="00AD693B">
        <w:rPr>
          <w:rFonts w:ascii="Times New Roman" w:hAnsi="Times New Roman" w:cs="Times New Roman"/>
          <w:sz w:val="24"/>
          <w:szCs w:val="24"/>
          <w:shd w:val="clear" w:color="auto" w:fill="FFFFFF"/>
        </w:rPr>
        <w:t>t</w:t>
      </w:r>
      <w:r w:rsidR="00293BEB">
        <w:rPr>
          <w:rFonts w:ascii="Times New Roman" w:hAnsi="Times New Roman" w:cs="Times New Roman"/>
          <w:sz w:val="24"/>
          <w:szCs w:val="24"/>
          <w:shd w:val="clear" w:color="auto" w:fill="FFFFFF"/>
        </w:rPr>
        <w:t xml:space="preserve">he value of questions </w:t>
      </w:r>
      <w:r w:rsidR="00A375B8">
        <w:rPr>
          <w:rFonts w:ascii="Times New Roman" w:hAnsi="Times New Roman" w:cs="Times New Roman"/>
          <w:sz w:val="24"/>
          <w:szCs w:val="24"/>
          <w:shd w:val="clear" w:color="auto" w:fill="FFFFFF"/>
        </w:rPr>
        <w:t>that</w:t>
      </w:r>
      <w:r w:rsidR="00293BEB">
        <w:rPr>
          <w:rFonts w:ascii="Times New Roman" w:hAnsi="Times New Roman" w:cs="Times New Roman"/>
          <w:sz w:val="24"/>
          <w:szCs w:val="24"/>
          <w:shd w:val="clear" w:color="auto" w:fill="FFFFFF"/>
        </w:rPr>
        <w:t xml:space="preserve"> do more than ask students to simply recall information, that ask them to explore in ways that are cognitively rich and require collaboration with their fellow students</w:t>
      </w:r>
      <w:r w:rsidR="00273DB6">
        <w:rPr>
          <w:rFonts w:ascii="Times New Roman" w:hAnsi="Times New Roman" w:cs="Times New Roman"/>
          <w:sz w:val="24"/>
          <w:szCs w:val="24"/>
          <w:shd w:val="clear" w:color="auto" w:fill="FFFFFF"/>
        </w:rPr>
        <w:t>,</w:t>
      </w:r>
      <w:r w:rsidR="00293BEB">
        <w:rPr>
          <w:rFonts w:ascii="Times New Roman" w:hAnsi="Times New Roman" w:cs="Times New Roman"/>
          <w:sz w:val="24"/>
          <w:szCs w:val="24"/>
          <w:shd w:val="clear" w:color="auto" w:fill="FFFFFF"/>
        </w:rPr>
        <w:t xml:space="preserve"> should not be underestimated </w:t>
      </w:r>
      <w:r w:rsidR="00273DB6">
        <w:rPr>
          <w:rFonts w:ascii="Times New Roman" w:hAnsi="Times New Roman" w:cs="Times New Roman"/>
          <w:sz w:val="24"/>
          <w:szCs w:val="24"/>
          <w:shd w:val="clear" w:color="auto" w:fill="FFFFFF"/>
        </w:rPr>
        <w:t xml:space="preserve">as motivating in </w:t>
      </w:r>
      <w:proofErr w:type="gramStart"/>
      <w:r w:rsidR="00273DB6">
        <w:rPr>
          <w:rFonts w:ascii="Times New Roman" w:hAnsi="Times New Roman" w:cs="Times New Roman"/>
          <w:sz w:val="24"/>
          <w:szCs w:val="24"/>
          <w:shd w:val="clear" w:color="auto" w:fill="FFFFFF"/>
        </w:rPr>
        <w:t>itself</w:t>
      </w:r>
      <w:proofErr w:type="gramEnd"/>
      <w:r w:rsidR="00293B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Recognising </w:t>
      </w:r>
      <w:r w:rsidR="007E796D">
        <w:rPr>
          <w:rFonts w:ascii="Times New Roman" w:hAnsi="Times New Roman" w:cs="Times New Roman"/>
          <w:sz w:val="24"/>
          <w:szCs w:val="24"/>
          <w:shd w:val="clear" w:color="auto" w:fill="FFFFFF"/>
        </w:rPr>
        <w:t>the model’s</w:t>
      </w:r>
      <w:r>
        <w:rPr>
          <w:rFonts w:ascii="Times New Roman" w:hAnsi="Times New Roman" w:cs="Times New Roman"/>
          <w:sz w:val="24"/>
          <w:szCs w:val="24"/>
          <w:shd w:val="clear" w:color="auto" w:fill="FFFFFF"/>
        </w:rPr>
        <w:t xml:space="preserve"> </w:t>
      </w:r>
      <w:r w:rsidR="00293BEB">
        <w:rPr>
          <w:rFonts w:ascii="Times New Roman" w:hAnsi="Times New Roman" w:cs="Times New Roman"/>
          <w:sz w:val="24"/>
          <w:szCs w:val="24"/>
          <w:shd w:val="clear" w:color="auto" w:fill="FFFFFF"/>
        </w:rPr>
        <w:t xml:space="preserve">core </w:t>
      </w:r>
      <w:r>
        <w:rPr>
          <w:rFonts w:ascii="Times New Roman" w:hAnsi="Times New Roman" w:cs="Times New Roman"/>
          <w:sz w:val="24"/>
          <w:szCs w:val="24"/>
          <w:shd w:val="clear" w:color="auto" w:fill="FFFFFF"/>
        </w:rPr>
        <w:t xml:space="preserve">characteristics, however, is educationally useful, as the conditions under which it can occur can </w:t>
      </w:r>
      <w:r w:rsidR="00293BEB">
        <w:rPr>
          <w:rFonts w:ascii="Times New Roman" w:hAnsi="Times New Roman" w:cs="Times New Roman"/>
          <w:sz w:val="24"/>
          <w:szCs w:val="24"/>
          <w:shd w:val="clear" w:color="auto" w:fill="FFFFFF"/>
        </w:rPr>
        <w:t xml:space="preserve">then </w:t>
      </w:r>
      <w:r>
        <w:rPr>
          <w:rFonts w:ascii="Times New Roman" w:hAnsi="Times New Roman" w:cs="Times New Roman"/>
          <w:sz w:val="24"/>
          <w:szCs w:val="24"/>
          <w:shd w:val="clear" w:color="auto" w:fill="FFFFFF"/>
        </w:rPr>
        <w:t xml:space="preserve">be readily produced. </w:t>
      </w:r>
    </w:p>
    <w:p w14:paraId="4F46FDE9" w14:textId="441132E0" w:rsidR="00F535D3" w:rsidRDefault="008E766E" w:rsidP="009A13AC">
      <w:pPr>
        <w:tabs>
          <w:tab w:val="left" w:pos="3079"/>
        </w:tabs>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Understanding i</w:t>
      </w:r>
      <w:r w:rsidR="00F535D3">
        <w:rPr>
          <w:rFonts w:ascii="Times New Roman" w:hAnsi="Times New Roman" w:cs="Times New Roman"/>
          <w:sz w:val="24"/>
          <w:szCs w:val="24"/>
          <w:shd w:val="clear" w:color="auto" w:fill="FFFFFF"/>
        </w:rPr>
        <w:t xml:space="preserve">nquiry is a function of how we understand cognitive skills. This has two broad and immediate pedagogical consequences. The first consequence is that subject content knowledge gives us the grist to develop cognitive skills. This is because cognitive skills involve the </w:t>
      </w:r>
      <w:r w:rsidR="00387650">
        <w:rPr>
          <w:rFonts w:ascii="Times New Roman" w:hAnsi="Times New Roman" w:cs="Times New Roman"/>
          <w:sz w:val="24"/>
          <w:szCs w:val="24"/>
          <w:shd w:val="clear" w:color="auto" w:fill="FFFFFF"/>
        </w:rPr>
        <w:t xml:space="preserve">manipulation of higher order mental representations </w:t>
      </w:r>
      <w:r w:rsidR="0074232E">
        <w:rPr>
          <w:rFonts w:ascii="Times New Roman" w:hAnsi="Times New Roman" w:cs="Times New Roman"/>
          <w:sz w:val="24"/>
          <w:szCs w:val="24"/>
          <w:shd w:val="clear" w:color="auto" w:fill="FFFFFF"/>
        </w:rPr>
        <w:t xml:space="preserve">ultimately </w:t>
      </w:r>
      <w:r w:rsidR="00387650">
        <w:rPr>
          <w:rFonts w:ascii="Times New Roman" w:hAnsi="Times New Roman" w:cs="Times New Roman"/>
          <w:sz w:val="24"/>
          <w:szCs w:val="24"/>
          <w:shd w:val="clear" w:color="auto" w:fill="FFFFFF"/>
        </w:rPr>
        <w:t>based on this content</w:t>
      </w:r>
      <w:r w:rsidR="003B0B0C">
        <w:rPr>
          <w:rFonts w:ascii="Times New Roman" w:hAnsi="Times New Roman" w:cs="Times New Roman"/>
          <w:sz w:val="24"/>
          <w:szCs w:val="24"/>
          <w:shd w:val="clear" w:color="auto" w:fill="FFFFFF"/>
        </w:rPr>
        <w:t xml:space="preserve"> (as it is</w:t>
      </w:r>
      <w:r w:rsidR="0032664C">
        <w:rPr>
          <w:rFonts w:ascii="Times New Roman" w:hAnsi="Times New Roman" w:cs="Times New Roman"/>
          <w:sz w:val="24"/>
          <w:szCs w:val="24"/>
          <w:shd w:val="clear" w:color="auto" w:fill="FFFFFF"/>
        </w:rPr>
        <w:t xml:space="preserve"> commonly said in relation to thinking critically – you have to be thinking about something)</w:t>
      </w:r>
      <w:r w:rsidR="00387650">
        <w:rPr>
          <w:rFonts w:ascii="Times New Roman" w:hAnsi="Times New Roman" w:cs="Times New Roman"/>
          <w:sz w:val="24"/>
          <w:szCs w:val="24"/>
          <w:shd w:val="clear" w:color="auto" w:fill="FFFFFF"/>
        </w:rPr>
        <w:t xml:space="preserve">. </w:t>
      </w:r>
      <w:r w:rsidR="0032664C">
        <w:rPr>
          <w:rFonts w:ascii="Times New Roman" w:hAnsi="Times New Roman" w:cs="Times New Roman"/>
          <w:sz w:val="24"/>
          <w:szCs w:val="24"/>
          <w:shd w:val="clear" w:color="auto" w:fill="FFFFFF"/>
        </w:rPr>
        <w:t xml:space="preserve">The second consequence is that we need to provide inquiry opportunities in the classroom for the use of cognitive skills so that these </w:t>
      </w:r>
      <w:r w:rsidR="003B0B0C">
        <w:rPr>
          <w:rFonts w:ascii="Times New Roman" w:hAnsi="Times New Roman" w:cs="Times New Roman"/>
          <w:sz w:val="24"/>
          <w:szCs w:val="24"/>
          <w:shd w:val="clear" w:color="auto" w:fill="FFFFFF"/>
        </w:rPr>
        <w:t xml:space="preserve">skills </w:t>
      </w:r>
      <w:r w:rsidR="0032664C">
        <w:rPr>
          <w:rFonts w:ascii="Times New Roman" w:hAnsi="Times New Roman" w:cs="Times New Roman"/>
          <w:sz w:val="24"/>
          <w:szCs w:val="24"/>
          <w:shd w:val="clear" w:color="auto" w:fill="FFFFFF"/>
        </w:rPr>
        <w:t xml:space="preserve">can develop. This is </w:t>
      </w:r>
      <w:r w:rsidR="0032664C">
        <w:rPr>
          <w:rFonts w:ascii="Times New Roman" w:hAnsi="Times New Roman" w:cs="Times New Roman"/>
          <w:sz w:val="24"/>
          <w:szCs w:val="24"/>
          <w:shd w:val="clear" w:color="auto" w:fill="FFFFFF"/>
        </w:rPr>
        <w:lastRenderedPageBreak/>
        <w:t xml:space="preserve">because inquiry demands the use of a range of cognitive skills, beyond simple recall. </w:t>
      </w:r>
      <w:r w:rsidR="007E5690">
        <w:rPr>
          <w:rFonts w:ascii="Times New Roman" w:hAnsi="Times New Roman" w:cs="Times New Roman"/>
          <w:sz w:val="24"/>
          <w:szCs w:val="24"/>
          <w:shd w:val="clear" w:color="auto" w:fill="FFFFFF"/>
        </w:rPr>
        <w:t xml:space="preserve">Moreover, the use of cognitive skills is analogous to the use of physical skills in that neither can be learned without </w:t>
      </w:r>
      <w:r w:rsidR="009776C7">
        <w:rPr>
          <w:rFonts w:ascii="Times New Roman" w:hAnsi="Times New Roman" w:cs="Times New Roman"/>
          <w:sz w:val="24"/>
          <w:szCs w:val="24"/>
          <w:shd w:val="clear" w:color="auto" w:fill="FFFFFF"/>
        </w:rPr>
        <w:t xml:space="preserve">the </w:t>
      </w:r>
      <w:r w:rsidR="007E5690">
        <w:rPr>
          <w:rFonts w:ascii="Times New Roman" w:hAnsi="Times New Roman" w:cs="Times New Roman"/>
          <w:sz w:val="24"/>
          <w:szCs w:val="24"/>
          <w:shd w:val="clear" w:color="auto" w:fill="FFFFFF"/>
        </w:rPr>
        <w:t>opportunity</w:t>
      </w:r>
      <w:r w:rsidR="009776C7">
        <w:rPr>
          <w:rFonts w:ascii="Times New Roman" w:hAnsi="Times New Roman" w:cs="Times New Roman"/>
          <w:sz w:val="24"/>
          <w:szCs w:val="24"/>
          <w:shd w:val="clear" w:color="auto" w:fill="FFFFFF"/>
        </w:rPr>
        <w:t xml:space="preserve"> to use them</w:t>
      </w:r>
      <w:r w:rsidR="00992BDB">
        <w:rPr>
          <w:rFonts w:ascii="Times New Roman" w:hAnsi="Times New Roman" w:cs="Times New Roman"/>
          <w:sz w:val="24"/>
          <w:szCs w:val="24"/>
          <w:shd w:val="clear" w:color="auto" w:fill="FFFFFF"/>
        </w:rPr>
        <w:t xml:space="preserve"> </w:t>
      </w:r>
      <w:r w:rsidR="00992BDB">
        <w:rPr>
          <w:rFonts w:ascii="Times New Roman" w:hAnsi="Times New Roman" w:cs="Times New Roman"/>
          <w:sz w:val="24"/>
          <w:szCs w:val="24"/>
          <w:shd w:val="clear" w:color="auto" w:fill="FFFFFF"/>
        </w:rPr>
        <w:fldChar w:fldCharType="begin"/>
      </w:r>
      <w:r w:rsidR="00992BDB">
        <w:rPr>
          <w:rFonts w:ascii="Times New Roman" w:hAnsi="Times New Roman" w:cs="Times New Roman"/>
          <w:sz w:val="24"/>
          <w:szCs w:val="24"/>
          <w:shd w:val="clear" w:color="auto" w:fill="FFFFFF"/>
        </w:rPr>
        <w:instrText xml:space="preserve"> ADDIN EN.CITE &lt;EndNote&gt;&lt;Cite&gt;&lt;Author&gt;Ellerton&lt;/Author&gt;&lt;Year&gt;2015&lt;/Year&gt;&lt;RecNum&gt;1673&lt;/RecNum&gt;&lt;DisplayText&gt;(Ellerton, 2015)&lt;/DisplayText&gt;&lt;record&gt;&lt;rec-number&gt;1673&lt;/rec-number&gt;&lt;foreign-keys&gt;&lt;key app="EN" db-id="saad0z02lre90pezsxmxzt0yfs09f9xs5etv" timestamp="1417390395"&gt;1673&lt;/key&gt;&lt;/foreign-keys&gt;&lt;ref-type name="Book Section"&gt;5&lt;/ref-type&gt;&lt;contributors&gt;&lt;authors&gt;&lt;author&gt;Ellerton, Peter&lt;/author&gt;&lt;/authors&gt;&lt;secondary-authors&gt;&lt;author&gt;Davis, Martin&lt;/author&gt;&lt;/secondary-authors&gt;&lt;/contributors&gt;&lt;titles&gt;&lt;title&gt;Metacognition in critical thinking: some pedagogical imperatives&lt;/title&gt;&lt;secondary-title&gt;Palgrave Handbook of Critical Thinking in Higher Education &lt;/secondary-title&gt;&lt;/titles&gt;&lt;dates&gt;&lt;year&gt;2015&lt;/year&gt;&lt;/dates&gt;&lt;publisher&gt;Palgrave Macmillan&lt;/publisher&gt;&lt;isbn&gt;9781137378033&lt;/isbn&gt;&lt;urls&gt;&lt;/urls&gt;&lt;/record&gt;&lt;/Cite&gt;&lt;/EndNote&gt;</w:instrText>
      </w:r>
      <w:r w:rsidR="00992BDB">
        <w:rPr>
          <w:rFonts w:ascii="Times New Roman" w:hAnsi="Times New Roman" w:cs="Times New Roman"/>
          <w:sz w:val="24"/>
          <w:szCs w:val="24"/>
          <w:shd w:val="clear" w:color="auto" w:fill="FFFFFF"/>
        </w:rPr>
        <w:fldChar w:fldCharType="separate"/>
      </w:r>
      <w:r w:rsidR="00992BDB">
        <w:rPr>
          <w:rFonts w:ascii="Times New Roman" w:hAnsi="Times New Roman" w:cs="Times New Roman"/>
          <w:noProof/>
          <w:sz w:val="24"/>
          <w:szCs w:val="24"/>
          <w:shd w:val="clear" w:color="auto" w:fill="FFFFFF"/>
        </w:rPr>
        <w:t>(Ellerton, 2015)</w:t>
      </w:r>
      <w:r w:rsidR="00992BDB">
        <w:rPr>
          <w:rFonts w:ascii="Times New Roman" w:hAnsi="Times New Roman" w:cs="Times New Roman"/>
          <w:sz w:val="24"/>
          <w:szCs w:val="24"/>
          <w:shd w:val="clear" w:color="auto" w:fill="FFFFFF"/>
        </w:rPr>
        <w:fldChar w:fldCharType="end"/>
      </w:r>
      <w:r w:rsidR="007E5690">
        <w:rPr>
          <w:rFonts w:ascii="Times New Roman" w:hAnsi="Times New Roman" w:cs="Times New Roman"/>
          <w:sz w:val="24"/>
          <w:szCs w:val="24"/>
          <w:shd w:val="clear" w:color="auto" w:fill="FFFFFF"/>
        </w:rPr>
        <w:t>.</w:t>
      </w:r>
      <w:r w:rsidR="009776C7">
        <w:rPr>
          <w:rFonts w:ascii="Times New Roman" w:hAnsi="Times New Roman" w:cs="Times New Roman"/>
          <w:sz w:val="24"/>
          <w:szCs w:val="24"/>
          <w:shd w:val="clear" w:color="auto" w:fill="FFFFFF"/>
        </w:rPr>
        <w:t xml:space="preserve">  As it is not possible to learn to surf without at some stage getting on the board, it is not possible to develop a range of cognitive skills without an opportunity to think.</w:t>
      </w:r>
      <w:r w:rsidR="00A52CCC">
        <w:rPr>
          <w:rFonts w:ascii="Times New Roman" w:hAnsi="Times New Roman" w:cs="Times New Roman"/>
          <w:sz w:val="24"/>
          <w:szCs w:val="24"/>
          <w:shd w:val="clear" w:color="auto" w:fill="FFFFFF"/>
        </w:rPr>
        <w:t xml:space="preserve"> They are both experiential.</w:t>
      </w:r>
    </w:p>
    <w:p w14:paraId="52840797" w14:textId="77777777" w:rsidR="00147281" w:rsidRDefault="00147281" w:rsidP="00147281">
      <w:pPr>
        <w:ind w:firstLine="0"/>
        <w:rPr>
          <w:rFonts w:ascii="Times New Roman" w:hAnsi="Times New Roman" w:cs="Times New Roman"/>
          <w:sz w:val="24"/>
          <w:szCs w:val="24"/>
          <w:shd w:val="clear" w:color="auto" w:fill="FFFFFF"/>
        </w:rPr>
      </w:pPr>
    </w:p>
    <w:p w14:paraId="36D03147" w14:textId="3907C15D" w:rsidR="00147281" w:rsidRPr="00950642" w:rsidRDefault="00147281" w:rsidP="00147281">
      <w:pPr>
        <w:ind w:firstLine="0"/>
        <w:rPr>
          <w:rFonts w:ascii="Times New Roman" w:hAnsi="Times New Roman" w:cs="Times New Roman"/>
          <w:b/>
          <w:sz w:val="24"/>
          <w:szCs w:val="24"/>
        </w:rPr>
      </w:pPr>
      <w:r>
        <w:rPr>
          <w:rFonts w:ascii="Times New Roman" w:hAnsi="Times New Roman" w:cs="Times New Roman"/>
          <w:b/>
          <w:sz w:val="24"/>
          <w:szCs w:val="24"/>
        </w:rPr>
        <w:t>Values</w:t>
      </w:r>
    </w:p>
    <w:p w14:paraId="6BFF3B45" w14:textId="6D28B057" w:rsidR="00147281" w:rsidRPr="00950642" w:rsidRDefault="003B0B0C" w:rsidP="003B0B0C">
      <w:pPr>
        <w:tabs>
          <w:tab w:val="left" w:pos="5450"/>
        </w:tabs>
        <w:ind w:firstLine="0"/>
        <w:rPr>
          <w:rFonts w:ascii="Times New Roman" w:hAnsi="Times New Roman" w:cs="Times New Roman"/>
          <w:sz w:val="24"/>
          <w:szCs w:val="24"/>
        </w:rPr>
      </w:pPr>
      <w:r>
        <w:rPr>
          <w:rFonts w:ascii="Times New Roman" w:hAnsi="Times New Roman" w:cs="Times New Roman"/>
          <w:sz w:val="24"/>
          <w:szCs w:val="24"/>
        </w:rPr>
        <w:tab/>
      </w:r>
    </w:p>
    <w:p w14:paraId="12062840" w14:textId="2EFB9E3D" w:rsidR="00517E5B" w:rsidRDefault="00015BEA" w:rsidP="00015BEA">
      <w:pPr>
        <w:ind w:firstLine="0"/>
        <w:rPr>
          <w:rFonts w:ascii="Times New Roman" w:hAnsi="Times New Roman" w:cs="Times New Roman"/>
          <w:sz w:val="24"/>
          <w:szCs w:val="24"/>
          <w:shd w:val="clear" w:color="auto" w:fill="FFFFFF"/>
        </w:rPr>
      </w:pPr>
      <w:r w:rsidRPr="00015BEA">
        <w:rPr>
          <w:rFonts w:ascii="Times New Roman" w:hAnsi="Times New Roman" w:cs="Times New Roman"/>
          <w:sz w:val="24"/>
          <w:szCs w:val="24"/>
          <w:shd w:val="clear" w:color="auto" w:fill="FFFFFF"/>
        </w:rPr>
        <w:t xml:space="preserve">It is not necessary to engage with all the ways in which value can be understood to show its place in inquiry. </w:t>
      </w:r>
      <w:r w:rsidR="00FA3427">
        <w:rPr>
          <w:rFonts w:ascii="Times New Roman" w:hAnsi="Times New Roman" w:cs="Times New Roman"/>
          <w:sz w:val="24"/>
          <w:szCs w:val="24"/>
          <w:shd w:val="clear" w:color="auto" w:fill="FFFFFF"/>
        </w:rPr>
        <w:t xml:space="preserve">In particular, not all values are ethically derived. </w:t>
      </w:r>
      <w:r>
        <w:rPr>
          <w:rFonts w:ascii="Times New Roman" w:hAnsi="Times New Roman" w:cs="Times New Roman"/>
          <w:sz w:val="24"/>
          <w:szCs w:val="24"/>
          <w:shd w:val="clear" w:color="auto" w:fill="FFFFFF"/>
        </w:rPr>
        <w:t xml:space="preserve">I will use Kuhn’s concept of value as an element of what he calls the disciplinary matrix. </w:t>
      </w:r>
    </w:p>
    <w:p w14:paraId="0EAA4C01" w14:textId="7EFB5745" w:rsidR="00517E5B" w:rsidRPr="00517E5B" w:rsidRDefault="00E37ECF" w:rsidP="00517E5B">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The disciplinary</w:t>
      </w:r>
      <w:r w:rsidR="00517E5B" w:rsidRPr="00517E5B">
        <w:rPr>
          <w:rFonts w:ascii="Times New Roman" w:hAnsi="Times New Roman" w:cs="Times New Roman"/>
          <w:sz w:val="24"/>
          <w:szCs w:val="24"/>
          <w:shd w:val="clear" w:color="auto" w:fill="FFFFFF"/>
        </w:rPr>
        <w:t xml:space="preserve"> matrix </w:t>
      </w:r>
      <w:r w:rsidR="00517E5B">
        <w:rPr>
          <w:rFonts w:ascii="Times New Roman" w:hAnsi="Times New Roman" w:cs="Times New Roman"/>
          <w:sz w:val="24"/>
          <w:szCs w:val="24"/>
          <w:shd w:val="clear" w:color="auto" w:fill="FFFFFF"/>
        </w:rPr>
        <w:t>represents</w:t>
      </w:r>
      <w:r w:rsidR="00517E5B" w:rsidRPr="00517E5B">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common</w:t>
      </w:r>
      <w:r w:rsidR="00517E5B" w:rsidRPr="00517E5B">
        <w:rPr>
          <w:rFonts w:ascii="Times New Roman" w:hAnsi="Times New Roman" w:cs="Times New Roman"/>
          <w:sz w:val="24"/>
          <w:szCs w:val="24"/>
          <w:shd w:val="clear" w:color="auto" w:fill="FFFFFF"/>
        </w:rPr>
        <w:t xml:space="preserve"> practice and inquiry </w:t>
      </w:r>
      <w:r w:rsidR="00517E5B">
        <w:rPr>
          <w:rFonts w:ascii="Times New Roman" w:hAnsi="Times New Roman" w:cs="Times New Roman"/>
          <w:sz w:val="24"/>
          <w:szCs w:val="24"/>
          <w:shd w:val="clear" w:color="auto" w:fill="FFFFFF"/>
        </w:rPr>
        <w:t>within a discipline</w:t>
      </w:r>
      <w:r w:rsidR="00517E5B" w:rsidRPr="00517E5B">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The elements</w:t>
      </w:r>
      <w:r w:rsidR="00517E5B" w:rsidRPr="00517E5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of the matrix </w:t>
      </w:r>
      <w:r w:rsidR="00517E5B" w:rsidRPr="00517E5B">
        <w:rPr>
          <w:rFonts w:ascii="Times New Roman" w:hAnsi="Times New Roman" w:cs="Times New Roman"/>
          <w:sz w:val="24"/>
          <w:szCs w:val="24"/>
          <w:shd w:val="clear" w:color="auto" w:fill="FFFFFF"/>
        </w:rPr>
        <w:t xml:space="preserve">include symbolic </w:t>
      </w:r>
      <w:r w:rsidR="00517E5B">
        <w:rPr>
          <w:rFonts w:ascii="Times New Roman" w:hAnsi="Times New Roman" w:cs="Times New Roman"/>
          <w:sz w:val="24"/>
          <w:szCs w:val="24"/>
          <w:shd w:val="clear" w:color="auto" w:fill="FFFFFF"/>
        </w:rPr>
        <w:t>representations</w:t>
      </w:r>
      <w:r w:rsidR="00517E5B" w:rsidRPr="00517E5B">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acceptance of</w:t>
      </w:r>
      <w:r w:rsidR="00517E5B" w:rsidRPr="00517E5B">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mutually coherent explanatory frameworks</w:t>
      </w:r>
      <w:r w:rsidR="00517E5B" w:rsidRPr="00517E5B">
        <w:rPr>
          <w:rFonts w:ascii="Times New Roman" w:hAnsi="Times New Roman" w:cs="Times New Roman"/>
          <w:sz w:val="24"/>
          <w:szCs w:val="24"/>
          <w:shd w:val="clear" w:color="auto" w:fill="FFFFFF"/>
        </w:rPr>
        <w:t xml:space="preserve">, and a </w:t>
      </w:r>
      <w:r w:rsidR="00517E5B">
        <w:rPr>
          <w:rFonts w:ascii="Times New Roman" w:hAnsi="Times New Roman" w:cs="Times New Roman"/>
          <w:sz w:val="24"/>
          <w:szCs w:val="24"/>
          <w:shd w:val="clear" w:color="auto" w:fill="FFFFFF"/>
        </w:rPr>
        <w:t>set</w:t>
      </w:r>
      <w:r w:rsidR="00517E5B" w:rsidRPr="00517E5B">
        <w:rPr>
          <w:rFonts w:ascii="Times New Roman" w:hAnsi="Times New Roman" w:cs="Times New Roman"/>
          <w:sz w:val="24"/>
          <w:szCs w:val="24"/>
          <w:shd w:val="clear" w:color="auto" w:fill="FFFFFF"/>
        </w:rPr>
        <w:t xml:space="preserve"> of </w:t>
      </w:r>
      <w:r w:rsidR="00517E5B">
        <w:rPr>
          <w:rFonts w:ascii="Times New Roman" w:hAnsi="Times New Roman" w:cs="Times New Roman"/>
          <w:sz w:val="24"/>
          <w:szCs w:val="24"/>
          <w:shd w:val="clear" w:color="auto" w:fill="FFFFFF"/>
        </w:rPr>
        <w:t>classic</w:t>
      </w:r>
      <w:r w:rsidR="00517E5B" w:rsidRPr="00517E5B">
        <w:rPr>
          <w:rFonts w:ascii="Times New Roman" w:hAnsi="Times New Roman" w:cs="Times New Roman"/>
          <w:sz w:val="24"/>
          <w:szCs w:val="24"/>
          <w:shd w:val="clear" w:color="auto" w:fill="FFFFFF"/>
        </w:rPr>
        <w:t xml:space="preserve"> problems and </w:t>
      </w:r>
      <w:r w:rsidR="00517E5B">
        <w:rPr>
          <w:rFonts w:ascii="Times New Roman" w:hAnsi="Times New Roman" w:cs="Times New Roman"/>
          <w:sz w:val="24"/>
          <w:szCs w:val="24"/>
          <w:shd w:val="clear" w:color="auto" w:fill="FFFFFF"/>
        </w:rPr>
        <w:t>learning experiences typical of an education in that discipline</w:t>
      </w:r>
      <w:r w:rsidR="00517E5B" w:rsidRPr="00517E5B">
        <w:rPr>
          <w:rFonts w:ascii="Times New Roman" w:hAnsi="Times New Roman" w:cs="Times New Roman"/>
          <w:sz w:val="24"/>
          <w:szCs w:val="24"/>
          <w:shd w:val="clear" w:color="auto" w:fill="FFFFFF"/>
        </w:rPr>
        <w:t xml:space="preserve">.  </w:t>
      </w:r>
      <w:r w:rsidR="00517E5B">
        <w:rPr>
          <w:rFonts w:ascii="Times New Roman" w:hAnsi="Times New Roman" w:cs="Times New Roman"/>
          <w:sz w:val="24"/>
          <w:szCs w:val="24"/>
          <w:shd w:val="clear" w:color="auto" w:fill="FFFFFF"/>
        </w:rPr>
        <w:t xml:space="preserve">Shared values also contribute to the disciplinary matrix. </w:t>
      </w:r>
    </w:p>
    <w:p w14:paraId="2CED929D" w14:textId="77777777" w:rsidR="00DE6ECD" w:rsidRDefault="00DE6ECD" w:rsidP="00517E5B">
      <w:pPr>
        <w:ind w:firstLine="0"/>
        <w:rPr>
          <w:rFonts w:ascii="Times New Roman" w:hAnsi="Times New Roman" w:cs="Times New Roman"/>
          <w:sz w:val="24"/>
          <w:szCs w:val="24"/>
          <w:shd w:val="clear" w:color="auto" w:fill="FFFFFF"/>
        </w:rPr>
      </w:pPr>
    </w:p>
    <w:p w14:paraId="0D93B3DC" w14:textId="4454CD32" w:rsidR="00DE6ECD" w:rsidRPr="00277CE0" w:rsidRDefault="00DE6ECD" w:rsidP="00476F39">
      <w:pPr>
        <w:ind w:left="1200" w:right="567" w:firstLine="0"/>
        <w:rPr>
          <w:rFonts w:ascii="Times New Roman" w:hAnsi="Times New Roman" w:cs="Times New Roman"/>
          <w:sz w:val="24"/>
          <w:szCs w:val="24"/>
          <w:shd w:val="clear" w:color="auto" w:fill="FFFFFF"/>
          <w:lang w:val="en-US"/>
        </w:rPr>
      </w:pPr>
      <w:r w:rsidRPr="00277CE0">
        <w:rPr>
          <w:rFonts w:ascii="Times New Roman" w:hAnsi="Times New Roman" w:cs="Times New Roman"/>
          <w:sz w:val="24"/>
          <w:szCs w:val="24"/>
          <w:shd w:val="clear" w:color="auto" w:fill="FFFFFF"/>
          <w:lang w:val="en-US"/>
        </w:rPr>
        <w:t>What one must understand, however, is the manner in which a particular set of shared values interacts with the particular experiences shared by a community of specialists to ensure that most members of the group will ultimately find one set of arguments rather than another decisive.</w:t>
      </w:r>
      <w:r>
        <w:rPr>
          <w:rFonts w:ascii="Times New Roman" w:hAnsi="Times New Roman" w:cs="Times New Roman"/>
          <w:sz w:val="24"/>
          <w:szCs w:val="24"/>
          <w:shd w:val="clear" w:color="auto" w:fill="FFFFFF"/>
          <w:lang w:val="en-US"/>
        </w:rPr>
        <w:t xml:space="preserve"> </w:t>
      </w:r>
      <w:r w:rsidRPr="009506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Kuhn</w:t>
      </w:r>
      <w:r w:rsidRPr="00950642">
        <w:rPr>
          <w:rFonts w:ascii="Times New Roman" w:hAnsi="Times New Roman" w:cs="Times New Roman"/>
          <w:sz w:val="24"/>
          <w:szCs w:val="24"/>
          <w:shd w:val="clear" w:color="auto" w:fill="FFFFFF"/>
        </w:rPr>
        <w:t>, 1980, p. 31)</w:t>
      </w:r>
    </w:p>
    <w:p w14:paraId="48A025F7" w14:textId="77777777" w:rsidR="00DE6ECD" w:rsidRDefault="00DE6ECD" w:rsidP="00064EE3">
      <w:pPr>
        <w:ind w:firstLine="0"/>
        <w:rPr>
          <w:rFonts w:ascii="Times New Roman" w:hAnsi="Times New Roman" w:cs="Times New Roman"/>
          <w:sz w:val="24"/>
          <w:szCs w:val="24"/>
          <w:shd w:val="clear" w:color="auto" w:fill="FFFFFF"/>
        </w:rPr>
      </w:pPr>
    </w:p>
    <w:p w14:paraId="67A158BE" w14:textId="219447A2" w:rsidR="00AB6D0A" w:rsidRPr="00AB6D0A" w:rsidRDefault="00AB6D0A" w:rsidP="00015BEA">
      <w:pPr>
        <w:ind w:firstLine="0"/>
        <w:rPr>
          <w:rFonts w:ascii="Times New Roman" w:hAnsi="Times New Roman" w:cs="Times New Roman"/>
          <w:sz w:val="24"/>
          <w:szCs w:val="24"/>
          <w:shd w:val="clear" w:color="auto" w:fill="FFFFFF"/>
        </w:rPr>
      </w:pPr>
      <w:r w:rsidRPr="00AB6D0A">
        <w:rPr>
          <w:rFonts w:ascii="Times New Roman" w:hAnsi="Times New Roman" w:cs="Times New Roman"/>
          <w:sz w:val="24"/>
          <w:szCs w:val="24"/>
          <w:shd w:val="clear" w:color="auto" w:fill="FFFFFF"/>
        </w:rPr>
        <w:t>Kuhn notes that scientists are n</w:t>
      </w:r>
      <w:r w:rsidR="00F003F5">
        <w:rPr>
          <w:rFonts w:ascii="Times New Roman" w:hAnsi="Times New Roman" w:cs="Times New Roman"/>
          <w:sz w:val="24"/>
          <w:szCs w:val="24"/>
          <w:shd w:val="clear" w:color="auto" w:fill="FFFFFF"/>
        </w:rPr>
        <w:t xml:space="preserve">ot rule based in their </w:t>
      </w:r>
      <w:r w:rsidR="00D51323">
        <w:rPr>
          <w:rFonts w:ascii="Times New Roman" w:hAnsi="Times New Roman" w:cs="Times New Roman"/>
          <w:sz w:val="24"/>
          <w:szCs w:val="24"/>
          <w:shd w:val="clear" w:color="auto" w:fill="FFFFFF"/>
        </w:rPr>
        <w:t>decision-making</w:t>
      </w:r>
      <w:r w:rsidRPr="00AB6D0A">
        <w:rPr>
          <w:rFonts w:ascii="Times New Roman" w:hAnsi="Times New Roman" w:cs="Times New Roman"/>
          <w:sz w:val="24"/>
          <w:szCs w:val="24"/>
          <w:shd w:val="clear" w:color="auto" w:fill="FFFFFF"/>
        </w:rPr>
        <w:t xml:space="preserve">. Were they rule based, then two scientists applying the same methodology to the same evidence would process this evidence identically (assuming they were equally proficient at this) and inevitably and invariably come to the same conclusion.  Such an algorithmic application of rules does not allow for a difference in the conclusions of the scientists. As scientists obviously do disagree with each other even given the same evidence, they must not be </w:t>
      </w:r>
      <w:r w:rsidR="00F003F5">
        <w:rPr>
          <w:rFonts w:ascii="Times New Roman" w:hAnsi="Times New Roman" w:cs="Times New Roman"/>
          <w:sz w:val="24"/>
          <w:szCs w:val="24"/>
          <w:shd w:val="clear" w:color="auto" w:fill="FFFFFF"/>
        </w:rPr>
        <w:t>merely</w:t>
      </w:r>
      <w:r w:rsidRPr="00AB6D0A">
        <w:rPr>
          <w:rFonts w:ascii="Times New Roman" w:hAnsi="Times New Roman" w:cs="Times New Roman"/>
          <w:sz w:val="24"/>
          <w:szCs w:val="24"/>
          <w:shd w:val="clear" w:color="auto" w:fill="FFFFFF"/>
        </w:rPr>
        <w:t xml:space="preserve"> following rules (at least rules that, when equally applied, result in the same outcome). </w:t>
      </w:r>
    </w:p>
    <w:p w14:paraId="42A6280E" w14:textId="058E485F" w:rsidR="00AB6D0A" w:rsidRPr="00AB6D0A" w:rsidRDefault="00C96BEF" w:rsidP="00C96BE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w:t>
      </w:r>
      <w:r w:rsidR="00AB6D0A" w:rsidRPr="00AB6D0A">
        <w:rPr>
          <w:rFonts w:ascii="Times New Roman" w:hAnsi="Times New Roman" w:cs="Times New Roman"/>
          <w:sz w:val="24"/>
          <w:szCs w:val="24"/>
          <w:shd w:val="clear" w:color="auto" w:fill="FFFFFF"/>
        </w:rPr>
        <w:t xml:space="preserve"> Kuhn, scientists reach different conclusions given the same evidence because they apply similar values in different ways. While one scientist may value accuracy over simplicity, say, another may not. This results in changes in how the evidence is understood or processed between the scientists and hence to different conclusions. Here, then, Kuhn is identifying accuracy and simplicity as values.  He also lists simplicity, consistency and plausibility </w:t>
      </w:r>
      <w:r w:rsidR="00AB6D0A" w:rsidRPr="00AB6D0A">
        <w:rPr>
          <w:rFonts w:ascii="Times New Roman" w:hAnsi="Times New Roman" w:cs="Times New Roman"/>
          <w:sz w:val="24"/>
          <w:szCs w:val="24"/>
          <w:shd w:val="clear" w:color="auto" w:fill="FFFFFF"/>
        </w:rPr>
        <w:fldChar w:fldCharType="begin"/>
      </w:r>
      <w:r w:rsidR="00AB6D0A" w:rsidRPr="00AB6D0A">
        <w:rPr>
          <w:rFonts w:ascii="Times New Roman" w:hAnsi="Times New Roman" w:cs="Times New Roman"/>
          <w:sz w:val="24"/>
          <w:szCs w:val="24"/>
          <w:shd w:val="clear" w:color="auto" w:fill="FFFFFF"/>
        </w:rPr>
        <w:instrText xml:space="preserve"> ADDIN EN.CITE &lt;EndNote&gt;&lt;Cite ExcludeAuth="1"&gt;&lt;Author&gt;Barrouillet&lt;/Author&gt;&lt;Year&gt;2011&lt;/Year&gt;&lt;RecNum&gt;1678&lt;/RecNum&gt;&lt;Pages&gt;185&lt;/Pages&gt;&lt;DisplayText&gt;(2011, p. 185)&lt;/DisplayText&gt;&lt;record&gt;&lt;rec-number&gt;1678&lt;/rec-number&gt;&lt;foreign-keys&gt;&lt;key app="EN" db-id="saad0z02lre90pezsxmxzt0yfs09f9xs5etv" timestamp="1425895588"&gt;1678&lt;/key&gt;&lt;key app="ENWeb" db-id=""&gt;0&lt;/key&gt;&lt;/foreign-keys&gt;&lt;ref-type name="Journal Article"&gt;17&lt;/ref-type&gt;&lt;contributors&gt;&lt;authors&gt;&lt;author&gt;Barrouillet, Pierre&lt;/author&gt;&lt;/authors&gt;&lt;/contributors&gt;&lt;titles&gt;&lt;title&gt;Dual-process theories of reasoning: The test of development&lt;/title&gt;&lt;secondary-title&gt;Developmental Review&lt;/secondary-title&gt;&lt;/titles&gt;&lt;periodical&gt;&lt;full-title&gt;Developmental Review&lt;/full-title&gt;&lt;/periodical&gt;&lt;pages&gt;151-179&lt;/pages&gt;&lt;volume&gt;31&lt;/volume&gt;&lt;number&gt;2–3&lt;/number&gt;&lt;keywords&gt;&lt;keyword&gt;Dual-process theories&lt;/keyword&gt;&lt;keyword&gt;Cognitive development&lt;/keyword&gt;&lt;keyword&gt;Conditional reasoning&lt;/keyword&gt;&lt;/keywords&gt;&lt;dates&gt;&lt;year&gt;2011&lt;/year&gt;&lt;pub-dates&gt;&lt;date&gt;9//&lt;/date&gt;&lt;/pub-dates&gt;&lt;/dates&gt;&lt;isbn&gt;0273-2297&lt;/isbn&gt;&lt;urls&gt;&lt;related-urls&gt;&lt;url&gt;http://www.sciencedirect.com/science/article/pii/S0273229711000177&lt;/url&gt;&lt;url&gt;http://ac.els-cdn.com/S0273229711000177/1-s2.0-S0273229711000177-main.pdf?_tid=c602b244-19e1-11e4-be5e-00000aacb35d&amp;amp;acdnat=1406942000_f8a1f01edc90ea2c9e3bb72076ff6c01&lt;/url&gt;&lt;/related-urls&gt;&lt;/urls&gt;&lt;electronic-resource-num&gt;http://dx.doi.org/10.1016/j.dr.2011.07.006&lt;/electronic-resource-num&gt;&lt;/record&gt;&lt;/Cite&gt;&lt;/EndNote&gt;</w:instrText>
      </w:r>
      <w:r w:rsidR="00AB6D0A" w:rsidRPr="00AB6D0A">
        <w:rPr>
          <w:rFonts w:ascii="Times New Roman" w:hAnsi="Times New Roman" w:cs="Times New Roman"/>
          <w:sz w:val="24"/>
          <w:szCs w:val="24"/>
          <w:shd w:val="clear" w:color="auto" w:fill="FFFFFF"/>
        </w:rPr>
        <w:fldChar w:fldCharType="separate"/>
      </w:r>
      <w:r w:rsidR="00AB6D0A" w:rsidRPr="00AB6D0A">
        <w:rPr>
          <w:rFonts w:ascii="Times New Roman" w:hAnsi="Times New Roman" w:cs="Times New Roman"/>
          <w:sz w:val="24"/>
          <w:szCs w:val="24"/>
          <w:shd w:val="clear" w:color="auto" w:fill="FFFFFF"/>
        </w:rPr>
        <w:t>(</w:t>
      </w:r>
      <w:r w:rsidR="00AB6D0A" w:rsidRPr="004018D9">
        <w:rPr>
          <w:rFonts w:ascii="Times New Roman" w:hAnsi="Times New Roman" w:cs="Times New Roman"/>
          <w:sz w:val="24"/>
          <w:szCs w:val="24"/>
          <w:shd w:val="clear" w:color="auto" w:fill="FFFFFF"/>
        </w:rPr>
        <w:t>2011, p. 185</w:t>
      </w:r>
      <w:r w:rsidR="00AB6D0A" w:rsidRPr="00AB6D0A">
        <w:rPr>
          <w:rFonts w:ascii="Times New Roman" w:hAnsi="Times New Roman" w:cs="Times New Roman"/>
          <w:sz w:val="24"/>
          <w:szCs w:val="24"/>
          <w:shd w:val="clear" w:color="auto" w:fill="FFFFFF"/>
        </w:rPr>
        <w:t>)</w:t>
      </w:r>
      <w:r w:rsidR="00AB6D0A" w:rsidRPr="00AB6D0A">
        <w:rPr>
          <w:rFonts w:ascii="Times New Roman" w:hAnsi="Times New Roman" w:cs="Times New Roman"/>
          <w:sz w:val="24"/>
          <w:szCs w:val="24"/>
          <w:shd w:val="clear" w:color="auto" w:fill="FFFFFF"/>
        </w:rPr>
        <w:fldChar w:fldCharType="end"/>
      </w:r>
      <w:r w:rsidR="00AB6D0A" w:rsidRPr="00AB6D0A">
        <w:rPr>
          <w:rFonts w:ascii="Times New Roman" w:hAnsi="Times New Roman" w:cs="Times New Roman"/>
          <w:sz w:val="24"/>
          <w:szCs w:val="24"/>
          <w:shd w:val="clear" w:color="auto" w:fill="FFFFFF"/>
        </w:rPr>
        <w:t xml:space="preserve">.  From these examples, we might induce others including precision, clarity, coherence, breadth and depth of treatment, reproducibility, logical development, and any number of things that scientists apply in a preferential manner.  Of course, the weighting of any of these values may change as the issue under investigation, or the manner in which it is investigated, change.  Some may not be relevant to one particular inquiry but be considered critical to another. Moreover, </w:t>
      </w:r>
      <w:r w:rsidR="00AF530A">
        <w:rPr>
          <w:rFonts w:ascii="Times New Roman" w:hAnsi="Times New Roman" w:cs="Times New Roman"/>
          <w:sz w:val="24"/>
          <w:szCs w:val="24"/>
          <w:shd w:val="clear" w:color="auto" w:fill="FFFFFF"/>
        </w:rPr>
        <w:t>just</w:t>
      </w:r>
      <w:r w:rsidR="00AB6D0A" w:rsidRPr="00AB6D0A">
        <w:rPr>
          <w:rFonts w:ascii="Times New Roman" w:hAnsi="Times New Roman" w:cs="Times New Roman"/>
          <w:sz w:val="24"/>
          <w:szCs w:val="24"/>
          <w:shd w:val="clear" w:color="auto" w:fill="FFFFFF"/>
        </w:rPr>
        <w:t xml:space="preserve"> as individual scientists’ personal understanding of these values </w:t>
      </w:r>
      <w:r w:rsidR="00AF530A">
        <w:rPr>
          <w:rFonts w:ascii="Times New Roman" w:hAnsi="Times New Roman" w:cs="Times New Roman"/>
          <w:sz w:val="24"/>
          <w:szCs w:val="24"/>
          <w:shd w:val="clear" w:color="auto" w:fill="FFFFFF"/>
        </w:rPr>
        <w:t>may develop</w:t>
      </w:r>
      <w:r w:rsidR="00AB6D0A" w:rsidRPr="00AB6D0A">
        <w:rPr>
          <w:rFonts w:ascii="Times New Roman" w:hAnsi="Times New Roman" w:cs="Times New Roman"/>
          <w:sz w:val="24"/>
          <w:szCs w:val="24"/>
          <w:shd w:val="clear" w:color="auto" w:fill="FFFFFF"/>
        </w:rPr>
        <w:t xml:space="preserve"> uniquely over individual practice and experience, the values themselves may take on different meanings in different situations. The synthesis of judgement over the range of applied values, therefore, is a very organic process and complete uniformity of judgement is not to be expected.</w:t>
      </w:r>
    </w:p>
    <w:p w14:paraId="7B5B81F7" w14:textId="749BA541" w:rsidR="00AB6D0A" w:rsidRDefault="00AB6D0A" w:rsidP="00AB6D0A">
      <w:pPr>
        <w:rPr>
          <w:rFonts w:ascii="Times New Roman" w:hAnsi="Times New Roman" w:cs="Times New Roman"/>
          <w:sz w:val="24"/>
          <w:szCs w:val="24"/>
          <w:shd w:val="clear" w:color="auto" w:fill="FFFFFF"/>
        </w:rPr>
      </w:pPr>
      <w:r w:rsidRPr="00AB6D0A">
        <w:rPr>
          <w:rFonts w:ascii="Times New Roman" w:hAnsi="Times New Roman" w:cs="Times New Roman"/>
          <w:sz w:val="24"/>
          <w:szCs w:val="24"/>
          <w:shd w:val="clear" w:color="auto" w:fill="FFFFFF"/>
        </w:rPr>
        <w:lastRenderedPageBreak/>
        <w:t xml:space="preserve">The values I have noted apply to scientific inquiry, and I will leave this unextended except to say that there is clearly nothing about these values as a set that would seem to limit them to science.  </w:t>
      </w:r>
      <w:r w:rsidR="00AF530A">
        <w:rPr>
          <w:rFonts w:ascii="Times New Roman" w:hAnsi="Times New Roman" w:cs="Times New Roman"/>
          <w:sz w:val="24"/>
          <w:szCs w:val="24"/>
          <w:shd w:val="clear" w:color="auto" w:fill="FFFFFF"/>
        </w:rPr>
        <w:t>I grant</w:t>
      </w:r>
      <w:r w:rsidRPr="00AB6D0A">
        <w:rPr>
          <w:rFonts w:ascii="Times New Roman" w:hAnsi="Times New Roman" w:cs="Times New Roman"/>
          <w:sz w:val="24"/>
          <w:szCs w:val="24"/>
          <w:shd w:val="clear" w:color="auto" w:fill="FFFFFF"/>
        </w:rPr>
        <w:t xml:space="preserve"> that reproducibility would seem strongly connected to experimental work, but I take it that there may be a sense in which the methodology of other disciplines could claim it as important.  Regardless, values such as precision and coherence are employed in the inquiry of many disciplines; no historian, for example, would eschew these or assign them no methodological value. It is not necessary that we have a definitive list of these values to work with, only to acknowledge that those I have named, and others like them, are employed in the business of inquiry to introduce variation in outcomes given the same evidential input.  </w:t>
      </w:r>
    </w:p>
    <w:p w14:paraId="62DF20D6" w14:textId="4066A7C5" w:rsidR="001832A2" w:rsidRDefault="005D6D1F" w:rsidP="00AB6D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significant application of what I will call </w:t>
      </w:r>
      <w:r w:rsidR="00AF530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values of inquiry</w:t>
      </w:r>
      <w:r w:rsidR="00AF530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is </w:t>
      </w:r>
      <w:r w:rsidR="001832A2">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001832A2">
        <w:rPr>
          <w:rFonts w:ascii="Times New Roman" w:hAnsi="Times New Roman" w:cs="Times New Roman"/>
          <w:sz w:val="24"/>
          <w:szCs w:val="24"/>
          <w:shd w:val="clear" w:color="auto" w:fill="FFFFFF"/>
        </w:rPr>
        <w:t>provide</w:t>
      </w:r>
      <w:r>
        <w:rPr>
          <w:rFonts w:ascii="Times New Roman" w:hAnsi="Times New Roman" w:cs="Times New Roman"/>
          <w:sz w:val="24"/>
          <w:szCs w:val="24"/>
          <w:shd w:val="clear" w:color="auto" w:fill="FFFFFF"/>
        </w:rPr>
        <w:t xml:space="preserve"> feedback on the use of cognitive skills. </w:t>
      </w:r>
      <w:r w:rsidR="001832A2">
        <w:rPr>
          <w:rFonts w:ascii="Times New Roman" w:hAnsi="Times New Roman" w:cs="Times New Roman"/>
          <w:sz w:val="24"/>
          <w:szCs w:val="24"/>
          <w:shd w:val="clear" w:color="auto" w:fill="FFFFFF"/>
        </w:rPr>
        <w:t xml:space="preserve">Consider a student engaged in the skill of analysis. It is obvious that just because she is analysing it does not mean she is doing it well. Feedback could involve comments about the </w:t>
      </w:r>
      <w:r w:rsidR="001832A2" w:rsidRPr="001832A2">
        <w:rPr>
          <w:rFonts w:ascii="Times New Roman" w:hAnsi="Times New Roman" w:cs="Times New Roman"/>
          <w:i/>
          <w:sz w:val="24"/>
          <w:szCs w:val="24"/>
          <w:shd w:val="clear" w:color="auto" w:fill="FFFFFF"/>
        </w:rPr>
        <w:t>breadth</w:t>
      </w:r>
      <w:r w:rsidR="001832A2">
        <w:rPr>
          <w:rFonts w:ascii="Times New Roman" w:hAnsi="Times New Roman" w:cs="Times New Roman"/>
          <w:sz w:val="24"/>
          <w:szCs w:val="24"/>
          <w:shd w:val="clear" w:color="auto" w:fill="FFFFFF"/>
        </w:rPr>
        <w:t xml:space="preserve"> or </w:t>
      </w:r>
      <w:r w:rsidR="001832A2" w:rsidRPr="001832A2">
        <w:rPr>
          <w:rFonts w:ascii="Times New Roman" w:hAnsi="Times New Roman" w:cs="Times New Roman"/>
          <w:i/>
          <w:sz w:val="24"/>
          <w:szCs w:val="24"/>
          <w:shd w:val="clear" w:color="auto" w:fill="FFFFFF"/>
        </w:rPr>
        <w:t>depth</w:t>
      </w:r>
      <w:r w:rsidR="001832A2">
        <w:rPr>
          <w:rFonts w:ascii="Times New Roman" w:hAnsi="Times New Roman" w:cs="Times New Roman"/>
          <w:sz w:val="24"/>
          <w:szCs w:val="24"/>
          <w:shd w:val="clear" w:color="auto" w:fill="FFFFFF"/>
        </w:rPr>
        <w:t xml:space="preserve"> of the analysis. It could mention that there was a lack of </w:t>
      </w:r>
      <w:r w:rsidR="001832A2" w:rsidRPr="001832A2">
        <w:rPr>
          <w:rFonts w:ascii="Times New Roman" w:hAnsi="Times New Roman" w:cs="Times New Roman"/>
          <w:i/>
          <w:sz w:val="24"/>
          <w:szCs w:val="24"/>
          <w:shd w:val="clear" w:color="auto" w:fill="FFFFFF"/>
        </w:rPr>
        <w:t>clarity</w:t>
      </w:r>
      <w:r w:rsidR="001832A2">
        <w:rPr>
          <w:rFonts w:ascii="Times New Roman" w:hAnsi="Times New Roman" w:cs="Times New Roman"/>
          <w:sz w:val="24"/>
          <w:szCs w:val="24"/>
          <w:shd w:val="clear" w:color="auto" w:fill="FFFFFF"/>
        </w:rPr>
        <w:t xml:space="preserve"> in how the elements of the analysis are represented. The analysis may suffer from a lack of </w:t>
      </w:r>
      <w:r w:rsidR="001832A2" w:rsidRPr="001832A2">
        <w:rPr>
          <w:rFonts w:ascii="Times New Roman" w:hAnsi="Times New Roman" w:cs="Times New Roman"/>
          <w:i/>
          <w:sz w:val="24"/>
          <w:szCs w:val="24"/>
          <w:shd w:val="clear" w:color="auto" w:fill="FFFFFF"/>
        </w:rPr>
        <w:t>precision</w:t>
      </w:r>
      <w:r w:rsidR="001832A2">
        <w:rPr>
          <w:rFonts w:ascii="Times New Roman" w:hAnsi="Times New Roman" w:cs="Times New Roman"/>
          <w:sz w:val="24"/>
          <w:szCs w:val="24"/>
          <w:shd w:val="clear" w:color="auto" w:fill="FFFFFF"/>
        </w:rPr>
        <w:t xml:space="preserve">, perhaps by not quantifying </w:t>
      </w:r>
      <w:r w:rsidR="00AF530A">
        <w:rPr>
          <w:rFonts w:ascii="Times New Roman" w:hAnsi="Times New Roman" w:cs="Times New Roman"/>
          <w:sz w:val="24"/>
          <w:szCs w:val="24"/>
          <w:shd w:val="clear" w:color="auto" w:fill="FFFFFF"/>
        </w:rPr>
        <w:t>some important aspects</w:t>
      </w:r>
      <w:r w:rsidR="001832A2">
        <w:rPr>
          <w:rFonts w:ascii="Times New Roman" w:hAnsi="Times New Roman" w:cs="Times New Roman"/>
          <w:sz w:val="24"/>
          <w:szCs w:val="24"/>
          <w:shd w:val="clear" w:color="auto" w:fill="FFFFFF"/>
        </w:rPr>
        <w:t xml:space="preserve">. The representations within the analysis may not be very </w:t>
      </w:r>
      <w:r w:rsidR="001832A2" w:rsidRPr="001832A2">
        <w:rPr>
          <w:rFonts w:ascii="Times New Roman" w:hAnsi="Times New Roman" w:cs="Times New Roman"/>
          <w:i/>
          <w:sz w:val="24"/>
          <w:szCs w:val="24"/>
          <w:shd w:val="clear" w:color="auto" w:fill="FFFFFF"/>
        </w:rPr>
        <w:t>accurate</w:t>
      </w:r>
      <w:r w:rsidR="001832A2">
        <w:rPr>
          <w:rFonts w:ascii="Times New Roman" w:hAnsi="Times New Roman" w:cs="Times New Roman"/>
          <w:sz w:val="24"/>
          <w:szCs w:val="24"/>
          <w:shd w:val="clear" w:color="auto" w:fill="FFFFFF"/>
        </w:rPr>
        <w:t xml:space="preserve">, and so on. </w:t>
      </w:r>
    </w:p>
    <w:p w14:paraId="714F0422" w14:textId="01FF1867" w:rsidR="005D6D1F" w:rsidRDefault="001832A2" w:rsidP="00AB6D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 of a thinking education is teaching students the values of inquiry. This is more complex than it sounds. There are at least three aspects to this: first to teach that something is a value, second to teach why it is a value, and third to learn, as we must with all </w:t>
      </w:r>
      <w:r w:rsidR="00284AB2">
        <w:rPr>
          <w:rFonts w:ascii="Times New Roman" w:hAnsi="Times New Roman" w:cs="Times New Roman"/>
          <w:sz w:val="24"/>
          <w:szCs w:val="24"/>
          <w:shd w:val="clear" w:color="auto" w:fill="FFFFFF"/>
        </w:rPr>
        <w:t xml:space="preserve">types of </w:t>
      </w:r>
      <w:r w:rsidR="001C3B57">
        <w:rPr>
          <w:rFonts w:ascii="Times New Roman" w:hAnsi="Times New Roman" w:cs="Times New Roman"/>
          <w:sz w:val="24"/>
          <w:szCs w:val="24"/>
          <w:shd w:val="clear" w:color="auto" w:fill="FFFFFF"/>
        </w:rPr>
        <w:t>values</w:t>
      </w:r>
      <w:r>
        <w:rPr>
          <w:rFonts w:ascii="Times New Roman" w:hAnsi="Times New Roman" w:cs="Times New Roman"/>
          <w:sz w:val="24"/>
          <w:szCs w:val="24"/>
          <w:shd w:val="clear" w:color="auto" w:fill="FFFFFF"/>
        </w:rPr>
        <w:t>, how</w:t>
      </w:r>
      <w:r w:rsidR="00CB608E">
        <w:rPr>
          <w:rFonts w:ascii="Times New Roman" w:hAnsi="Times New Roman" w:cs="Times New Roman"/>
          <w:sz w:val="24"/>
          <w:szCs w:val="24"/>
          <w:shd w:val="clear" w:color="auto" w:fill="FFFFFF"/>
        </w:rPr>
        <w:t xml:space="preserve"> (and also when)</w:t>
      </w:r>
      <w:r>
        <w:rPr>
          <w:rFonts w:ascii="Times New Roman" w:hAnsi="Times New Roman" w:cs="Times New Roman"/>
          <w:sz w:val="24"/>
          <w:szCs w:val="24"/>
          <w:shd w:val="clear" w:color="auto" w:fill="FFFFFF"/>
        </w:rPr>
        <w:t xml:space="preserve"> to apply them. This last aspect is an important one.</w:t>
      </w:r>
      <w:r w:rsidR="00FC1949">
        <w:rPr>
          <w:rFonts w:ascii="Times New Roman" w:hAnsi="Times New Roman" w:cs="Times New Roman"/>
          <w:sz w:val="24"/>
          <w:szCs w:val="24"/>
          <w:shd w:val="clear" w:color="auto" w:fill="FFFFFF"/>
        </w:rPr>
        <w:t xml:space="preserve"> The first two would seem to be only propositional knowledge. Knowing that something is a value and knowing why it is a value could be learned and recalled. Knowing how to apply it, however, is </w:t>
      </w:r>
      <w:r w:rsidR="00105CC9">
        <w:rPr>
          <w:rFonts w:ascii="Times New Roman" w:hAnsi="Times New Roman" w:cs="Times New Roman"/>
          <w:sz w:val="24"/>
          <w:szCs w:val="24"/>
          <w:shd w:val="clear" w:color="auto" w:fill="FFFFFF"/>
        </w:rPr>
        <w:t>subtler</w:t>
      </w:r>
      <w:r w:rsidR="00FC1949">
        <w:rPr>
          <w:rFonts w:ascii="Times New Roman" w:hAnsi="Times New Roman" w:cs="Times New Roman"/>
          <w:sz w:val="24"/>
          <w:szCs w:val="24"/>
          <w:shd w:val="clear" w:color="auto" w:fill="FFFFFF"/>
        </w:rPr>
        <w:t xml:space="preserve">. It is more akin to the ‘knowing how’ of Ryle </w:t>
      </w:r>
      <w:r w:rsidR="006D0CBF">
        <w:rPr>
          <w:rFonts w:ascii="Times New Roman" w:hAnsi="Times New Roman" w:cs="Times New Roman"/>
          <w:sz w:val="24"/>
          <w:szCs w:val="24"/>
          <w:shd w:val="clear" w:color="auto" w:fill="FFFFFF"/>
        </w:rPr>
        <w:fldChar w:fldCharType="begin"/>
      </w:r>
      <w:r w:rsidR="006D0CBF">
        <w:rPr>
          <w:rFonts w:ascii="Times New Roman" w:hAnsi="Times New Roman" w:cs="Times New Roman"/>
          <w:sz w:val="24"/>
          <w:szCs w:val="24"/>
          <w:shd w:val="clear" w:color="auto" w:fill="FFFFFF"/>
        </w:rPr>
        <w:instrText xml:space="preserve"> ADDIN EN.CITE &lt;EndNote&gt;&lt;Cite ExcludeAuth="1"&gt;&lt;Author&gt;Ryle&lt;/Author&gt;&lt;Year&gt;1970&lt;/Year&gt;&lt;RecNum&gt;1033&lt;/RecNum&gt;&lt;DisplayText&gt;(1970)&lt;/DisplayText&gt;&lt;record&gt;&lt;rec-number&gt;1033&lt;/rec-number&gt;&lt;foreign-keys&gt;&lt;key app="EN" db-id="saad0z02lre90pezsxmxzt0yfs09f9xs5etv" timestamp="1381730614"&gt;1033&lt;/key&gt;&lt;/foreign-keys&gt;&lt;ref-type name="Book"&gt;6&lt;/ref-type&gt;&lt;contributors&gt;&lt;authors&gt;&lt;author&gt;Ryle, Gilbert&lt;/author&gt;&lt;/authors&gt;&lt;/contributors&gt;&lt;titles&gt;&lt;title&gt;The Concept of Mind&lt;/title&gt;&lt;/titles&gt;&lt;pages&gt;320&lt;/pages&gt;&lt;edition&gt;New impression&lt;/edition&gt;&lt;dates&gt;&lt;year&gt;1970&lt;/year&gt;&lt;pub-dates&gt;&lt;date&gt;1970/05/28/&lt;/date&gt;&lt;/pub-dates&gt;&lt;/dates&gt;&lt;publisher&gt;Penguin Books Ltd&lt;/publisher&gt;&lt;isbn&gt;0140550291&lt;/isbn&gt;&lt;urls&gt;&lt;related-urls&gt;&lt;url&gt;http://www.amazon.co.uk/dp/0140550291&lt;/url&gt;&lt;/related-urls&gt;&lt;/urls&gt;&lt;remote-database-provider&gt;Amazon.com&lt;/remote-database-provider&gt;&lt;/record&gt;&lt;/Cite&gt;&lt;/EndNote&gt;</w:instrText>
      </w:r>
      <w:r w:rsidR="006D0CBF">
        <w:rPr>
          <w:rFonts w:ascii="Times New Roman" w:hAnsi="Times New Roman" w:cs="Times New Roman"/>
          <w:sz w:val="24"/>
          <w:szCs w:val="24"/>
          <w:shd w:val="clear" w:color="auto" w:fill="FFFFFF"/>
        </w:rPr>
        <w:fldChar w:fldCharType="separate"/>
      </w:r>
      <w:r w:rsidR="006D0CBF">
        <w:rPr>
          <w:rFonts w:ascii="Times New Roman" w:hAnsi="Times New Roman" w:cs="Times New Roman"/>
          <w:noProof/>
          <w:sz w:val="24"/>
          <w:szCs w:val="24"/>
          <w:shd w:val="clear" w:color="auto" w:fill="FFFFFF"/>
        </w:rPr>
        <w:t>(1970)</w:t>
      </w:r>
      <w:r w:rsidR="006D0CBF">
        <w:rPr>
          <w:rFonts w:ascii="Times New Roman" w:hAnsi="Times New Roman" w:cs="Times New Roman"/>
          <w:sz w:val="24"/>
          <w:szCs w:val="24"/>
          <w:shd w:val="clear" w:color="auto" w:fill="FFFFFF"/>
        </w:rPr>
        <w:fldChar w:fldCharType="end"/>
      </w:r>
      <w:r w:rsidR="00FC1949">
        <w:rPr>
          <w:rFonts w:ascii="Times New Roman" w:hAnsi="Times New Roman" w:cs="Times New Roman"/>
          <w:sz w:val="24"/>
          <w:szCs w:val="24"/>
          <w:shd w:val="clear" w:color="auto" w:fill="FFFFFF"/>
        </w:rPr>
        <w:t xml:space="preserve"> than ‘knowing that’. Again, </w:t>
      </w:r>
      <w:r w:rsidR="006D0CBF">
        <w:rPr>
          <w:rFonts w:ascii="Times New Roman" w:hAnsi="Times New Roman" w:cs="Times New Roman"/>
          <w:sz w:val="24"/>
          <w:szCs w:val="24"/>
          <w:shd w:val="clear" w:color="auto" w:fill="FFFFFF"/>
        </w:rPr>
        <w:t xml:space="preserve">we see an experiential aspect in learning how to think. </w:t>
      </w:r>
      <w:r w:rsidR="0041736C">
        <w:rPr>
          <w:rFonts w:ascii="Times New Roman" w:hAnsi="Times New Roman" w:cs="Times New Roman"/>
          <w:sz w:val="24"/>
          <w:szCs w:val="24"/>
          <w:shd w:val="clear" w:color="auto" w:fill="FFFFFF"/>
        </w:rPr>
        <w:t xml:space="preserve">Knowing how to use the cognitive skills and </w:t>
      </w:r>
      <w:r w:rsidR="00754E00">
        <w:rPr>
          <w:rFonts w:ascii="Times New Roman" w:hAnsi="Times New Roman" w:cs="Times New Roman"/>
          <w:sz w:val="24"/>
          <w:szCs w:val="24"/>
          <w:shd w:val="clear" w:color="auto" w:fill="FFFFFF"/>
        </w:rPr>
        <w:t>knowing</w:t>
      </w:r>
      <w:r w:rsidR="0041736C">
        <w:rPr>
          <w:rFonts w:ascii="Times New Roman" w:hAnsi="Times New Roman" w:cs="Times New Roman"/>
          <w:sz w:val="24"/>
          <w:szCs w:val="24"/>
          <w:shd w:val="clear" w:color="auto" w:fill="FFFFFF"/>
        </w:rPr>
        <w:t xml:space="preserve"> how to apply the values of inquiry are examples of non-propositional knowledge. </w:t>
      </w:r>
      <w:r w:rsidR="006D0CBF">
        <w:rPr>
          <w:rFonts w:ascii="Times New Roman" w:hAnsi="Times New Roman" w:cs="Times New Roman"/>
          <w:sz w:val="24"/>
          <w:szCs w:val="24"/>
          <w:shd w:val="clear" w:color="auto" w:fill="FFFFFF"/>
        </w:rPr>
        <w:t xml:space="preserve"> </w:t>
      </w:r>
    </w:p>
    <w:p w14:paraId="353C508A" w14:textId="151E45E6" w:rsidR="00774A0D" w:rsidRDefault="00D80FA3" w:rsidP="00A15DF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Elder and Paul </w:t>
      </w:r>
      <w:r w:rsidR="00472F34">
        <w:rPr>
          <w:rFonts w:ascii="Times New Roman" w:hAnsi="Times New Roman" w:cs="Times New Roman"/>
          <w:sz w:val="24"/>
          <w:szCs w:val="24"/>
          <w:shd w:val="clear" w:color="auto" w:fill="FFFFFF"/>
        </w:rPr>
        <w:t xml:space="preserve">have chosen a selection of these values of inquiry, calling them “Intellectual Standards” </w:t>
      </w:r>
      <w:r w:rsidR="00472F34">
        <w:rPr>
          <w:rFonts w:ascii="Times New Roman" w:hAnsi="Times New Roman" w:cs="Times New Roman"/>
          <w:sz w:val="24"/>
          <w:szCs w:val="24"/>
          <w:shd w:val="clear" w:color="auto" w:fill="FFFFFF"/>
        </w:rPr>
        <w:fldChar w:fldCharType="begin"/>
      </w:r>
      <w:r w:rsidR="00472F34">
        <w:rPr>
          <w:rFonts w:ascii="Times New Roman" w:hAnsi="Times New Roman" w:cs="Times New Roman"/>
          <w:sz w:val="24"/>
          <w:szCs w:val="24"/>
          <w:shd w:val="clear" w:color="auto" w:fill="FFFFFF"/>
        </w:rPr>
        <w:instrText xml:space="preserve"> ADDIN EN.CITE &lt;EndNote&gt;&lt;Cite ExcludeAuth="1"&gt;&lt;Author&gt;Elder&lt;/Author&gt;&lt;Year&gt;2013&lt;/Year&gt;&lt;RecNum&gt;1731&lt;/RecNum&gt;&lt;DisplayText&gt;(2013)&lt;/DisplayText&gt;&lt;record&gt;&lt;rec-number&gt;1731&lt;/rec-number&gt;&lt;foreign-keys&gt;&lt;key app="EN" db-id="saad0z02lre90pezsxmxzt0yfs09f9xs5etv" timestamp="1425896448"&gt;1731&lt;/key&gt;&lt;key app="ENWeb" db-id=""&gt;0&lt;/key&gt;&lt;/foreign-keys&gt;&lt;ref-type name="Journal Article"&gt;17&lt;/ref-type&gt;&lt;contributors&gt;&lt;authors&gt;&lt;author&gt;Elder, Linda&lt;/author&gt;&lt;author&gt;Paul, Richard&lt;/author&gt;&lt;/authors&gt;&lt;/contributors&gt;&lt;titles&gt;&lt;title&gt;Critical Thinking: Intellectual Standards Essential to Reasoning Well Within Every Domain of Thought&lt;/title&gt;&lt;secondary-title&gt;Journal of Developmental Education&lt;/secondary-title&gt;&lt;/titles&gt;&lt;periodical&gt;&lt;full-title&gt;Journal of Developmental Education&lt;/full-title&gt;&lt;/periodical&gt;&lt;pages&gt;34-35&lt;/pages&gt;&lt;volume&gt;36&lt;/volume&gt;&lt;number&gt;3&lt;/number&gt;&lt;keywords&gt;&lt;keyword&gt;Education--Special Education And Rehabilitation&lt;/keyword&gt;&lt;keyword&gt;Accuracy&lt;/keyword&gt;&lt;/keywords&gt;&lt;dates&gt;&lt;year&gt;2013&lt;/year&gt;&lt;pub-dates&gt;&lt;date&gt;Spring&amp;#xD;Spring 2013&amp;#xD;2013-08-31&lt;/date&gt;&lt;/pub-dates&gt;&lt;/dates&gt;&lt;pub-location&gt;Boone&lt;/pub-location&gt;&lt;publisher&gt;Appalachian State University d/b/a&lt;/publisher&gt;&lt;isbn&gt;08943907&lt;/isbn&gt;&lt;accession-num&gt;1428558749&lt;/accession-num&gt;&lt;urls&gt;&lt;related-urls&gt;&lt;url&gt;http://search.proquest.com/docview/1428558749?accountid=14723&lt;/url&gt;&lt;url&gt;http://cf5pm8sz2l.search.serialssolutions.com/?&amp;amp;genre=article&amp;amp;sid=ProQ:&amp;amp;atitle=Critical+Thinking%3A+Intellectual+Standards+Essential+to+Reasoning+Well+Within+Every+Domain+of+Thought&amp;amp;title=Journal+of+Developmental+Education&amp;amp;issn=08943907&amp;amp;date=2013-04-01&amp;amp;volume=36&amp;amp;issue=3&amp;amp;spage=34&amp;amp;author=Elder%2C+Linda%3BPaul%2C+Richard&lt;/url&gt;&lt;/related-urls&gt;&lt;/urls&gt;&lt;remote-database-name&gt;ProQuest Education Journals&lt;/remote-database-name&gt;&lt;language&gt;English&lt;/language&gt;&lt;/record&gt;&lt;/Cite&gt;&lt;/EndNote&gt;</w:instrText>
      </w:r>
      <w:r w:rsidR="00472F34">
        <w:rPr>
          <w:rFonts w:ascii="Times New Roman" w:hAnsi="Times New Roman" w:cs="Times New Roman"/>
          <w:sz w:val="24"/>
          <w:szCs w:val="24"/>
          <w:shd w:val="clear" w:color="auto" w:fill="FFFFFF"/>
        </w:rPr>
        <w:fldChar w:fldCharType="separate"/>
      </w:r>
      <w:r w:rsidR="00472F34">
        <w:rPr>
          <w:rFonts w:ascii="Times New Roman" w:hAnsi="Times New Roman" w:cs="Times New Roman"/>
          <w:noProof/>
          <w:sz w:val="24"/>
          <w:szCs w:val="24"/>
          <w:shd w:val="clear" w:color="auto" w:fill="FFFFFF"/>
        </w:rPr>
        <w:t>(2013)</w:t>
      </w:r>
      <w:r w:rsidR="00472F34">
        <w:rPr>
          <w:rFonts w:ascii="Times New Roman" w:hAnsi="Times New Roman" w:cs="Times New Roman"/>
          <w:sz w:val="24"/>
          <w:szCs w:val="24"/>
          <w:shd w:val="clear" w:color="auto" w:fill="FFFFFF"/>
        </w:rPr>
        <w:fldChar w:fldCharType="end"/>
      </w:r>
      <w:r w:rsidR="008E64B8">
        <w:rPr>
          <w:rFonts w:ascii="Times New Roman" w:hAnsi="Times New Roman" w:cs="Times New Roman"/>
          <w:sz w:val="24"/>
          <w:szCs w:val="24"/>
          <w:shd w:val="clear" w:color="auto" w:fill="FFFFFF"/>
        </w:rPr>
        <w:t xml:space="preserve">, </w:t>
      </w:r>
      <w:r w:rsidR="008E766E">
        <w:rPr>
          <w:rFonts w:ascii="Times New Roman" w:hAnsi="Times New Roman" w:cs="Times New Roman"/>
          <w:sz w:val="24"/>
          <w:szCs w:val="24"/>
          <w:shd w:val="clear" w:color="auto" w:fill="FFFFFF"/>
        </w:rPr>
        <w:t>to</w:t>
      </w:r>
      <w:r w:rsidR="008E64B8">
        <w:rPr>
          <w:rFonts w:ascii="Times New Roman" w:hAnsi="Times New Roman" w:cs="Times New Roman"/>
          <w:sz w:val="24"/>
          <w:szCs w:val="24"/>
          <w:shd w:val="clear" w:color="auto" w:fill="FFFFFF"/>
        </w:rPr>
        <w:t xml:space="preserve"> </w:t>
      </w:r>
      <w:r w:rsidR="00472ACA">
        <w:rPr>
          <w:rFonts w:ascii="Times New Roman" w:hAnsi="Times New Roman" w:cs="Times New Roman"/>
          <w:sz w:val="24"/>
          <w:szCs w:val="24"/>
          <w:shd w:val="clear" w:color="auto" w:fill="FFFFFF"/>
        </w:rPr>
        <w:t xml:space="preserve">form the basis </w:t>
      </w:r>
      <w:r w:rsidR="00BC17BD">
        <w:rPr>
          <w:rFonts w:ascii="Times New Roman" w:hAnsi="Times New Roman" w:cs="Times New Roman"/>
          <w:sz w:val="24"/>
          <w:szCs w:val="24"/>
          <w:shd w:val="clear" w:color="auto" w:fill="FFFFFF"/>
        </w:rPr>
        <w:t>of</w:t>
      </w:r>
      <w:r w:rsidR="00472ACA">
        <w:rPr>
          <w:rFonts w:ascii="Times New Roman" w:hAnsi="Times New Roman" w:cs="Times New Roman"/>
          <w:sz w:val="24"/>
          <w:szCs w:val="24"/>
          <w:shd w:val="clear" w:color="auto" w:fill="FFFFFF"/>
        </w:rPr>
        <w:t xml:space="preserve"> their understanding and teaching of critical thinking. </w:t>
      </w:r>
      <w:r w:rsidR="008E64B8">
        <w:rPr>
          <w:rFonts w:ascii="Times New Roman" w:hAnsi="Times New Roman" w:cs="Times New Roman"/>
          <w:sz w:val="24"/>
          <w:szCs w:val="24"/>
          <w:shd w:val="clear" w:color="auto" w:fill="FFFFFF"/>
        </w:rPr>
        <w:t>I prefer the earlier</w:t>
      </w:r>
      <w:r w:rsidR="008E766E">
        <w:rPr>
          <w:rFonts w:ascii="Times New Roman" w:hAnsi="Times New Roman" w:cs="Times New Roman"/>
          <w:sz w:val="24"/>
          <w:szCs w:val="24"/>
          <w:shd w:val="clear" w:color="auto" w:fill="FFFFFF"/>
        </w:rPr>
        <w:t>,</w:t>
      </w:r>
      <w:r w:rsidR="008E64B8">
        <w:rPr>
          <w:rFonts w:ascii="Times New Roman" w:hAnsi="Times New Roman" w:cs="Times New Roman"/>
          <w:sz w:val="24"/>
          <w:szCs w:val="24"/>
          <w:shd w:val="clear" w:color="auto" w:fill="FFFFFF"/>
        </w:rPr>
        <w:t xml:space="preserve"> </w:t>
      </w:r>
      <w:proofErr w:type="spellStart"/>
      <w:r w:rsidR="008E64B8">
        <w:rPr>
          <w:rFonts w:ascii="Times New Roman" w:hAnsi="Times New Roman" w:cs="Times New Roman"/>
          <w:sz w:val="24"/>
          <w:szCs w:val="24"/>
          <w:shd w:val="clear" w:color="auto" w:fill="FFFFFF"/>
        </w:rPr>
        <w:t>Kuhnian</w:t>
      </w:r>
      <w:proofErr w:type="spellEnd"/>
      <w:r w:rsidR="008E766E">
        <w:rPr>
          <w:rFonts w:ascii="Times New Roman" w:hAnsi="Times New Roman" w:cs="Times New Roman"/>
          <w:sz w:val="24"/>
          <w:szCs w:val="24"/>
          <w:shd w:val="clear" w:color="auto" w:fill="FFFFFF"/>
        </w:rPr>
        <w:t>,</w:t>
      </w:r>
      <w:r w:rsidR="008E64B8">
        <w:rPr>
          <w:rFonts w:ascii="Times New Roman" w:hAnsi="Times New Roman" w:cs="Times New Roman"/>
          <w:sz w:val="24"/>
          <w:szCs w:val="24"/>
          <w:shd w:val="clear" w:color="auto" w:fill="FFFFFF"/>
        </w:rPr>
        <w:t xml:space="preserve"> </w:t>
      </w:r>
      <w:r w:rsidR="000562E6">
        <w:rPr>
          <w:rFonts w:ascii="Times New Roman" w:hAnsi="Times New Roman" w:cs="Times New Roman"/>
          <w:sz w:val="24"/>
          <w:szCs w:val="24"/>
          <w:shd w:val="clear" w:color="auto" w:fill="FFFFFF"/>
        </w:rPr>
        <w:t>use of</w:t>
      </w:r>
      <w:r w:rsidR="008E64B8">
        <w:rPr>
          <w:rFonts w:ascii="Times New Roman" w:hAnsi="Times New Roman" w:cs="Times New Roman"/>
          <w:sz w:val="24"/>
          <w:szCs w:val="24"/>
          <w:shd w:val="clear" w:color="auto" w:fill="FFFFFF"/>
        </w:rPr>
        <w:t xml:space="preserve"> </w:t>
      </w:r>
      <w:r w:rsidR="008E766E">
        <w:rPr>
          <w:rFonts w:ascii="Times New Roman" w:hAnsi="Times New Roman" w:cs="Times New Roman"/>
          <w:sz w:val="24"/>
          <w:szCs w:val="24"/>
          <w:shd w:val="clear" w:color="auto" w:fill="FFFFFF"/>
        </w:rPr>
        <w:t xml:space="preserve">the term </w:t>
      </w:r>
      <w:r w:rsidR="008E64B8">
        <w:rPr>
          <w:rFonts w:ascii="Times New Roman" w:hAnsi="Times New Roman" w:cs="Times New Roman"/>
          <w:sz w:val="24"/>
          <w:szCs w:val="24"/>
          <w:shd w:val="clear" w:color="auto" w:fill="FFFFFF"/>
        </w:rPr>
        <w:t xml:space="preserve">values rather than standards for a variety of reasons. The first reason is that standards suggest benchmarks. Benchmarks in turn suggest that particular </w:t>
      </w:r>
      <w:r w:rsidR="008E766E">
        <w:rPr>
          <w:rFonts w:ascii="Times New Roman" w:hAnsi="Times New Roman" w:cs="Times New Roman"/>
          <w:sz w:val="24"/>
          <w:szCs w:val="24"/>
          <w:shd w:val="clear" w:color="auto" w:fill="FFFFFF"/>
        </w:rPr>
        <w:t xml:space="preserve">levels have been attained or not; </w:t>
      </w:r>
      <w:r w:rsidR="008E64B8">
        <w:rPr>
          <w:rFonts w:ascii="Times New Roman" w:hAnsi="Times New Roman" w:cs="Times New Roman"/>
          <w:sz w:val="24"/>
          <w:szCs w:val="24"/>
          <w:shd w:val="clear" w:color="auto" w:fill="FFFFFF"/>
        </w:rPr>
        <w:t xml:space="preserve">it is a binary conception of thinking. The second reason for preferring values over standards is that standards suggest specificity of approach. For example, one might have particular industrial standards for the manufacture of a particular type of chair, and another set of standards for the length </w:t>
      </w:r>
      <w:r w:rsidR="004156BF">
        <w:rPr>
          <w:rFonts w:ascii="Times New Roman" w:hAnsi="Times New Roman" w:cs="Times New Roman"/>
          <w:sz w:val="24"/>
          <w:szCs w:val="24"/>
          <w:shd w:val="clear" w:color="auto" w:fill="FFFFFF"/>
        </w:rPr>
        <w:t xml:space="preserve">of car </w:t>
      </w:r>
      <w:r w:rsidR="008E64B8">
        <w:rPr>
          <w:rFonts w:ascii="Times New Roman" w:hAnsi="Times New Roman" w:cs="Times New Roman"/>
          <w:sz w:val="24"/>
          <w:szCs w:val="24"/>
          <w:shd w:val="clear" w:color="auto" w:fill="FFFFFF"/>
        </w:rPr>
        <w:t xml:space="preserve">battery life. Values, on the other hand, are general. Clarity can be improved in writing by ensuring only </w:t>
      </w:r>
      <w:r w:rsidR="00873E67">
        <w:rPr>
          <w:rFonts w:ascii="Times New Roman" w:hAnsi="Times New Roman" w:cs="Times New Roman"/>
          <w:sz w:val="24"/>
          <w:szCs w:val="24"/>
          <w:shd w:val="clear" w:color="auto" w:fill="FFFFFF"/>
        </w:rPr>
        <w:t xml:space="preserve">one key idea is encapsulated in a paragraph, or in science by taking care in the labelling of axes on a graph, or in mathematics by setting out working in a systematic way. </w:t>
      </w:r>
      <w:r w:rsidR="004156BF">
        <w:rPr>
          <w:rFonts w:ascii="Times New Roman" w:hAnsi="Times New Roman" w:cs="Times New Roman"/>
          <w:sz w:val="24"/>
          <w:szCs w:val="24"/>
          <w:shd w:val="clear" w:color="auto" w:fill="FFFFFF"/>
        </w:rPr>
        <w:t>Clarity</w:t>
      </w:r>
      <w:r w:rsidR="00873E67">
        <w:rPr>
          <w:rFonts w:ascii="Times New Roman" w:hAnsi="Times New Roman" w:cs="Times New Roman"/>
          <w:sz w:val="24"/>
          <w:szCs w:val="24"/>
          <w:shd w:val="clear" w:color="auto" w:fill="FFFFFF"/>
        </w:rPr>
        <w:t xml:space="preserve"> is a general value of inquiry,</w:t>
      </w:r>
      <w:r w:rsidR="004156BF">
        <w:rPr>
          <w:rFonts w:ascii="Times New Roman" w:hAnsi="Times New Roman" w:cs="Times New Roman"/>
          <w:sz w:val="24"/>
          <w:szCs w:val="24"/>
          <w:shd w:val="clear" w:color="auto" w:fill="FFFFFF"/>
        </w:rPr>
        <w:t xml:space="preserve"> and the art of inquiry involves </w:t>
      </w:r>
      <w:r w:rsidR="00873E67">
        <w:rPr>
          <w:rFonts w:ascii="Times New Roman" w:hAnsi="Times New Roman" w:cs="Times New Roman"/>
          <w:sz w:val="24"/>
          <w:szCs w:val="24"/>
          <w:shd w:val="clear" w:color="auto" w:fill="FFFFFF"/>
        </w:rPr>
        <w:t>learning how to apply the general v</w:t>
      </w:r>
      <w:r w:rsidR="004156BF">
        <w:rPr>
          <w:rFonts w:ascii="Times New Roman" w:hAnsi="Times New Roman" w:cs="Times New Roman"/>
          <w:sz w:val="24"/>
          <w:szCs w:val="24"/>
          <w:shd w:val="clear" w:color="auto" w:fill="FFFFFF"/>
        </w:rPr>
        <w:t>alue</w:t>
      </w:r>
      <w:r w:rsidR="00873E67">
        <w:rPr>
          <w:rFonts w:ascii="Times New Roman" w:hAnsi="Times New Roman" w:cs="Times New Roman"/>
          <w:sz w:val="24"/>
          <w:szCs w:val="24"/>
          <w:shd w:val="clear" w:color="auto" w:fill="FFFFFF"/>
        </w:rPr>
        <w:t xml:space="preserve"> in specific circumstances. </w:t>
      </w:r>
      <w:r w:rsidR="00BC17BD">
        <w:rPr>
          <w:rFonts w:ascii="Times New Roman" w:hAnsi="Times New Roman" w:cs="Times New Roman"/>
          <w:sz w:val="24"/>
          <w:szCs w:val="24"/>
          <w:shd w:val="clear" w:color="auto" w:fill="FFFFFF"/>
        </w:rPr>
        <w:t xml:space="preserve">The third reason to prefer values </w:t>
      </w:r>
      <w:r w:rsidR="003C6EA4">
        <w:rPr>
          <w:rFonts w:ascii="Times New Roman" w:hAnsi="Times New Roman" w:cs="Times New Roman"/>
          <w:sz w:val="24"/>
          <w:szCs w:val="24"/>
          <w:shd w:val="clear" w:color="auto" w:fill="FFFFFF"/>
        </w:rPr>
        <w:t>to</w:t>
      </w:r>
      <w:r w:rsidR="00BC17BD">
        <w:rPr>
          <w:rFonts w:ascii="Times New Roman" w:hAnsi="Times New Roman" w:cs="Times New Roman"/>
          <w:sz w:val="24"/>
          <w:szCs w:val="24"/>
          <w:shd w:val="clear" w:color="auto" w:fill="FFFFFF"/>
        </w:rPr>
        <w:t xml:space="preserve"> standards is that standards</w:t>
      </w:r>
      <w:r w:rsidR="003C6EA4">
        <w:rPr>
          <w:rFonts w:ascii="Times New Roman" w:hAnsi="Times New Roman" w:cs="Times New Roman"/>
          <w:sz w:val="24"/>
          <w:szCs w:val="24"/>
          <w:shd w:val="clear" w:color="auto" w:fill="FFFFFF"/>
        </w:rPr>
        <w:t xml:space="preserve"> </w:t>
      </w:r>
      <w:r w:rsidR="00A15DF8">
        <w:rPr>
          <w:rFonts w:ascii="Times New Roman" w:hAnsi="Times New Roman" w:cs="Times New Roman"/>
          <w:sz w:val="24"/>
          <w:szCs w:val="24"/>
          <w:shd w:val="clear" w:color="auto" w:fill="FFFFFF"/>
        </w:rPr>
        <w:t>suggest</w:t>
      </w:r>
      <w:r w:rsidR="003C6EA4">
        <w:rPr>
          <w:rFonts w:ascii="Times New Roman" w:hAnsi="Times New Roman" w:cs="Times New Roman"/>
          <w:sz w:val="24"/>
          <w:szCs w:val="24"/>
          <w:shd w:val="clear" w:color="auto" w:fill="FFFFFF"/>
        </w:rPr>
        <w:t xml:space="preserve"> a compliance model</w:t>
      </w:r>
      <w:r w:rsidR="00BC17BD">
        <w:rPr>
          <w:rFonts w:ascii="Times New Roman" w:hAnsi="Times New Roman" w:cs="Times New Roman"/>
          <w:sz w:val="24"/>
          <w:szCs w:val="24"/>
          <w:shd w:val="clear" w:color="auto" w:fill="FFFFFF"/>
        </w:rPr>
        <w:t>, in which</w:t>
      </w:r>
      <w:r w:rsidR="006310D4">
        <w:rPr>
          <w:rFonts w:ascii="Times New Roman" w:hAnsi="Times New Roman" w:cs="Times New Roman"/>
          <w:sz w:val="24"/>
          <w:szCs w:val="24"/>
          <w:shd w:val="clear" w:color="auto" w:fill="FFFFFF"/>
        </w:rPr>
        <w:t xml:space="preserve"> basic standards, having been met, can be thought of as </w:t>
      </w:r>
      <w:r w:rsidR="00A15DF8">
        <w:rPr>
          <w:rFonts w:ascii="Times New Roman" w:hAnsi="Times New Roman" w:cs="Times New Roman"/>
          <w:sz w:val="24"/>
          <w:szCs w:val="24"/>
          <w:shd w:val="clear" w:color="auto" w:fill="FFFFFF"/>
        </w:rPr>
        <w:t xml:space="preserve">attained or even exhausted, seeming more like competencies than nuanced abilities. </w:t>
      </w:r>
      <w:r w:rsidR="003C6EA4">
        <w:rPr>
          <w:rFonts w:ascii="Times New Roman" w:hAnsi="Times New Roman" w:cs="Times New Roman"/>
          <w:sz w:val="24"/>
          <w:szCs w:val="24"/>
          <w:shd w:val="clear" w:color="auto" w:fill="FFFFFF"/>
        </w:rPr>
        <w:t>The fo</w:t>
      </w:r>
      <w:r w:rsidR="001C3B57">
        <w:rPr>
          <w:rFonts w:ascii="Times New Roman" w:hAnsi="Times New Roman" w:cs="Times New Roman"/>
          <w:sz w:val="24"/>
          <w:szCs w:val="24"/>
          <w:shd w:val="clear" w:color="auto" w:fill="FFFFFF"/>
        </w:rPr>
        <w:t>u</w:t>
      </w:r>
      <w:r w:rsidR="003C6EA4">
        <w:rPr>
          <w:rFonts w:ascii="Times New Roman" w:hAnsi="Times New Roman" w:cs="Times New Roman"/>
          <w:sz w:val="24"/>
          <w:szCs w:val="24"/>
          <w:shd w:val="clear" w:color="auto" w:fill="FFFFFF"/>
        </w:rPr>
        <w:t>rth reason to preference values is that unlike standards, which can be quite discrete, values overlap. Precision can contribute to clarity. Dept</w:t>
      </w:r>
      <w:r w:rsidR="001C3B57">
        <w:rPr>
          <w:rFonts w:ascii="Times New Roman" w:hAnsi="Times New Roman" w:cs="Times New Roman"/>
          <w:sz w:val="24"/>
          <w:szCs w:val="24"/>
          <w:shd w:val="clear" w:color="auto" w:fill="FFFFFF"/>
        </w:rPr>
        <w:t>h of analysis can benefit from c</w:t>
      </w:r>
      <w:r w:rsidR="003C6EA4">
        <w:rPr>
          <w:rFonts w:ascii="Times New Roman" w:hAnsi="Times New Roman" w:cs="Times New Roman"/>
          <w:sz w:val="24"/>
          <w:szCs w:val="24"/>
          <w:shd w:val="clear" w:color="auto" w:fill="FFFFFF"/>
        </w:rPr>
        <w:t xml:space="preserve">larity. Depth of analysis can improve logical development. </w:t>
      </w:r>
      <w:r w:rsidR="00DA6C3F">
        <w:rPr>
          <w:rFonts w:ascii="Times New Roman" w:hAnsi="Times New Roman" w:cs="Times New Roman"/>
          <w:sz w:val="24"/>
          <w:szCs w:val="24"/>
          <w:shd w:val="clear" w:color="auto" w:fill="FFFFFF"/>
        </w:rPr>
        <w:t xml:space="preserve">The </w:t>
      </w:r>
      <w:r w:rsidR="00DA6C3F">
        <w:rPr>
          <w:rFonts w:ascii="Times New Roman" w:hAnsi="Times New Roman" w:cs="Times New Roman"/>
          <w:sz w:val="24"/>
          <w:szCs w:val="24"/>
          <w:shd w:val="clear" w:color="auto" w:fill="FFFFFF"/>
        </w:rPr>
        <w:lastRenderedPageBreak/>
        <w:t xml:space="preserve">image of a graphic equaliser comes to mind. As certain types of music benefit from a particular mix of frequencies, </w:t>
      </w:r>
      <w:r w:rsidR="00C12598">
        <w:rPr>
          <w:rFonts w:ascii="Times New Roman" w:hAnsi="Times New Roman" w:cs="Times New Roman"/>
          <w:sz w:val="24"/>
          <w:szCs w:val="24"/>
          <w:shd w:val="clear" w:color="auto" w:fill="FFFFFF"/>
        </w:rPr>
        <w:t xml:space="preserve">some genres sounding better when mid-range frequencies are boosted and others when lower frequencies are damped, </w:t>
      </w:r>
      <w:r w:rsidR="00DA6C3F">
        <w:rPr>
          <w:rFonts w:ascii="Times New Roman" w:hAnsi="Times New Roman" w:cs="Times New Roman"/>
          <w:sz w:val="24"/>
          <w:szCs w:val="24"/>
          <w:shd w:val="clear" w:color="auto" w:fill="FFFFFF"/>
        </w:rPr>
        <w:t>certain types of i</w:t>
      </w:r>
      <w:r w:rsidR="00C12598">
        <w:rPr>
          <w:rFonts w:ascii="Times New Roman" w:hAnsi="Times New Roman" w:cs="Times New Roman"/>
          <w:sz w:val="24"/>
          <w:szCs w:val="24"/>
          <w:shd w:val="clear" w:color="auto" w:fill="FFFFFF"/>
        </w:rPr>
        <w:t xml:space="preserve">nquiry, and certain types of inquirers, will preference certain values of others. This was precisely Kuhn’s point. </w:t>
      </w:r>
      <w:r w:rsidR="00A15DF8">
        <w:rPr>
          <w:rFonts w:ascii="Times New Roman" w:hAnsi="Times New Roman" w:cs="Times New Roman"/>
          <w:sz w:val="24"/>
          <w:szCs w:val="24"/>
          <w:shd w:val="clear" w:color="auto" w:fill="FFFFFF"/>
        </w:rPr>
        <w:t xml:space="preserve"> </w:t>
      </w:r>
      <w:r w:rsidR="00774A0D">
        <w:rPr>
          <w:rFonts w:ascii="Times New Roman" w:hAnsi="Times New Roman" w:cs="Times New Roman"/>
          <w:sz w:val="24"/>
          <w:szCs w:val="24"/>
          <w:shd w:val="clear" w:color="auto" w:fill="FFFFFF"/>
        </w:rPr>
        <w:t xml:space="preserve">Elder and Paul certainly do not propose such industrial use of their intellectual standards, and do indeed treat them as values in the </w:t>
      </w:r>
      <w:proofErr w:type="spellStart"/>
      <w:r w:rsidR="00774A0D">
        <w:rPr>
          <w:rFonts w:ascii="Times New Roman" w:hAnsi="Times New Roman" w:cs="Times New Roman"/>
          <w:sz w:val="24"/>
          <w:szCs w:val="24"/>
          <w:shd w:val="clear" w:color="auto" w:fill="FFFFFF"/>
        </w:rPr>
        <w:t>Kuhnian</w:t>
      </w:r>
      <w:proofErr w:type="spellEnd"/>
      <w:r w:rsidR="00774A0D">
        <w:rPr>
          <w:rFonts w:ascii="Times New Roman" w:hAnsi="Times New Roman" w:cs="Times New Roman"/>
          <w:sz w:val="24"/>
          <w:szCs w:val="24"/>
          <w:shd w:val="clear" w:color="auto" w:fill="FFFFFF"/>
        </w:rPr>
        <w:t xml:space="preserve"> sense. It is simply the potential for misunderstanding in an educational context, as well as following the original work of Kuhn, that leads me to </w:t>
      </w:r>
      <w:proofErr w:type="gramStart"/>
      <w:r w:rsidR="00774A0D">
        <w:rPr>
          <w:rFonts w:ascii="Times New Roman" w:hAnsi="Times New Roman" w:cs="Times New Roman"/>
          <w:sz w:val="24"/>
          <w:szCs w:val="24"/>
          <w:shd w:val="clear" w:color="auto" w:fill="FFFFFF"/>
        </w:rPr>
        <w:t>a prefer</w:t>
      </w:r>
      <w:proofErr w:type="gramEnd"/>
      <w:r w:rsidR="00774A0D">
        <w:rPr>
          <w:rFonts w:ascii="Times New Roman" w:hAnsi="Times New Roman" w:cs="Times New Roman"/>
          <w:sz w:val="24"/>
          <w:szCs w:val="24"/>
          <w:shd w:val="clear" w:color="auto" w:fill="FFFFFF"/>
        </w:rPr>
        <w:t xml:space="preserve"> the term ‘values’.</w:t>
      </w:r>
    </w:p>
    <w:p w14:paraId="21AA0F73" w14:textId="17FB470B" w:rsidR="00C12598" w:rsidRDefault="00E012E3" w:rsidP="00AB6D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0033127F">
        <w:rPr>
          <w:rFonts w:ascii="Times New Roman" w:hAnsi="Times New Roman" w:cs="Times New Roman"/>
          <w:sz w:val="24"/>
          <w:szCs w:val="24"/>
          <w:shd w:val="clear" w:color="auto" w:fill="FFFFFF"/>
        </w:rPr>
        <w:t>class I teach provides a further example of subtlety in value application. The class is</w:t>
      </w:r>
      <w:r>
        <w:rPr>
          <w:rFonts w:ascii="Times New Roman" w:hAnsi="Times New Roman" w:cs="Times New Roman"/>
          <w:sz w:val="24"/>
          <w:szCs w:val="24"/>
          <w:shd w:val="clear" w:color="auto" w:fill="FFFFFF"/>
        </w:rPr>
        <w:t xml:space="preserve"> composed </w:t>
      </w:r>
      <w:r w:rsidR="00C12598">
        <w:rPr>
          <w:rFonts w:ascii="Times New Roman" w:hAnsi="Times New Roman" w:cs="Times New Roman"/>
          <w:sz w:val="24"/>
          <w:szCs w:val="24"/>
          <w:shd w:val="clear" w:color="auto" w:fill="FFFFFF"/>
        </w:rPr>
        <w:t xml:space="preserve">of students preparing to be Physics teachers. These students typically come from a strong background in physics and mathematics. One of the first inquiry activities I introduce is to experimentally determine the factors influencing the period of a pendulum.  While they often measure the initial angle of release of the pendulum using a hand held protractor resulting in a very large potential uncertainty, they are provided with a stopwatch that records to a hundredth of a second. They usually seem quite happy to record </w:t>
      </w:r>
      <w:r w:rsidR="000E75ED">
        <w:rPr>
          <w:rFonts w:ascii="Times New Roman" w:hAnsi="Times New Roman" w:cs="Times New Roman"/>
          <w:sz w:val="24"/>
          <w:szCs w:val="24"/>
          <w:shd w:val="clear" w:color="auto" w:fill="FFFFFF"/>
        </w:rPr>
        <w:t xml:space="preserve">the </w:t>
      </w:r>
      <w:r w:rsidR="00C12598">
        <w:rPr>
          <w:rFonts w:ascii="Times New Roman" w:hAnsi="Times New Roman" w:cs="Times New Roman"/>
          <w:sz w:val="24"/>
          <w:szCs w:val="24"/>
          <w:shd w:val="clear" w:color="auto" w:fill="FFFFFF"/>
        </w:rPr>
        <w:t>angle</w:t>
      </w:r>
      <w:r w:rsidR="000E75ED">
        <w:rPr>
          <w:rFonts w:ascii="Times New Roman" w:hAnsi="Times New Roman" w:cs="Times New Roman"/>
          <w:sz w:val="24"/>
          <w:szCs w:val="24"/>
          <w:shd w:val="clear" w:color="auto" w:fill="FFFFFF"/>
        </w:rPr>
        <w:t xml:space="preserve"> of release</w:t>
      </w:r>
      <w:r w:rsidR="00C12598">
        <w:rPr>
          <w:rFonts w:ascii="Times New Roman" w:hAnsi="Times New Roman" w:cs="Times New Roman"/>
          <w:sz w:val="24"/>
          <w:szCs w:val="24"/>
          <w:shd w:val="clear" w:color="auto" w:fill="FFFFFF"/>
        </w:rPr>
        <w:t xml:space="preserve"> plus or minus 5 degrees</w:t>
      </w:r>
      <w:r w:rsidR="00F47AD5">
        <w:rPr>
          <w:rFonts w:ascii="Times New Roman" w:hAnsi="Times New Roman" w:cs="Times New Roman"/>
          <w:sz w:val="24"/>
          <w:szCs w:val="24"/>
          <w:shd w:val="clear" w:color="auto" w:fill="FFFFFF"/>
        </w:rPr>
        <w:t xml:space="preserve"> or more</w:t>
      </w:r>
      <w:r w:rsidR="00C12598">
        <w:rPr>
          <w:rFonts w:ascii="Times New Roman" w:hAnsi="Times New Roman" w:cs="Times New Roman"/>
          <w:sz w:val="24"/>
          <w:szCs w:val="24"/>
          <w:shd w:val="clear" w:color="auto" w:fill="FFFFFF"/>
        </w:rPr>
        <w:t xml:space="preserve"> and combine this with the reading on the stopwatch of a period measured by eye. The key lesson is to understand how they are valuing precision. </w:t>
      </w:r>
      <w:r w:rsidR="00F47AD5">
        <w:rPr>
          <w:rFonts w:ascii="Times New Roman" w:hAnsi="Times New Roman" w:cs="Times New Roman"/>
          <w:sz w:val="24"/>
          <w:szCs w:val="24"/>
          <w:shd w:val="clear" w:color="auto" w:fill="FFFFFF"/>
        </w:rPr>
        <w:t>What is the value of using the reading to a hundredth of a second while other factors are so uncertain?</w:t>
      </w:r>
      <w:r w:rsidR="00B74530">
        <w:rPr>
          <w:rFonts w:ascii="Times New Roman" w:hAnsi="Times New Roman" w:cs="Times New Roman"/>
          <w:sz w:val="24"/>
          <w:szCs w:val="24"/>
          <w:shd w:val="clear" w:color="auto" w:fill="FFFFFF"/>
        </w:rPr>
        <w:t xml:space="preserve"> Might we value, say, reproducibility</w:t>
      </w:r>
      <w:r w:rsidR="00F47AD5">
        <w:rPr>
          <w:rFonts w:ascii="Times New Roman" w:hAnsi="Times New Roman" w:cs="Times New Roman"/>
          <w:sz w:val="24"/>
          <w:szCs w:val="24"/>
          <w:shd w:val="clear" w:color="auto" w:fill="FFFFFF"/>
        </w:rPr>
        <w:t xml:space="preserve"> more in this case?</w:t>
      </w:r>
      <w:r w:rsidR="0033127F">
        <w:rPr>
          <w:rFonts w:ascii="Times New Roman" w:hAnsi="Times New Roman" w:cs="Times New Roman"/>
          <w:sz w:val="24"/>
          <w:szCs w:val="24"/>
          <w:shd w:val="clear" w:color="auto" w:fill="FFFFFF"/>
        </w:rPr>
        <w:t xml:space="preserve"> Precision pursued for its own case, in ignorance of context and use, shows a lack of understanding in the application of this value. It is also a good indicator of acting outside the norms of a particular discipline. For example, advertisements for ‘miracle pendants’ that increase your resistance to negative energies by 92.5%, or shampoos that make your hair 26% fluffier show a poor understanding of the application of the value of precision</w:t>
      </w:r>
      <w:r w:rsidR="00886B0E">
        <w:rPr>
          <w:rFonts w:ascii="Times New Roman" w:hAnsi="Times New Roman" w:cs="Times New Roman"/>
          <w:sz w:val="24"/>
          <w:szCs w:val="24"/>
          <w:shd w:val="clear" w:color="auto" w:fill="FFFFFF"/>
        </w:rPr>
        <w:t xml:space="preserve"> in science</w:t>
      </w:r>
      <w:r w:rsidR="0033127F">
        <w:rPr>
          <w:rFonts w:ascii="Times New Roman" w:hAnsi="Times New Roman" w:cs="Times New Roman"/>
          <w:sz w:val="24"/>
          <w:szCs w:val="24"/>
          <w:shd w:val="clear" w:color="auto" w:fill="FFFFFF"/>
        </w:rPr>
        <w:t xml:space="preserve">, both in incorrect use of quantification and in vagueness of language. </w:t>
      </w:r>
      <w:r w:rsidR="00565083">
        <w:rPr>
          <w:rFonts w:ascii="Times New Roman" w:hAnsi="Times New Roman" w:cs="Times New Roman"/>
          <w:sz w:val="24"/>
          <w:szCs w:val="24"/>
          <w:shd w:val="clear" w:color="auto" w:fill="FFFFFF"/>
        </w:rPr>
        <w:t>Such inappropriate application of a value is an excellent indicator</w:t>
      </w:r>
      <w:r w:rsidR="0033127F">
        <w:rPr>
          <w:rFonts w:ascii="Times New Roman" w:hAnsi="Times New Roman" w:cs="Times New Roman"/>
          <w:sz w:val="24"/>
          <w:szCs w:val="24"/>
          <w:shd w:val="clear" w:color="auto" w:fill="FFFFFF"/>
        </w:rPr>
        <w:t xml:space="preserve"> of pseudoscience.</w:t>
      </w:r>
    </w:p>
    <w:p w14:paraId="47792270" w14:textId="18722CA4" w:rsidR="00105CC9" w:rsidRDefault="00774A0D"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bookmarkStart w:id="0" w:name="_GoBack"/>
      <w:bookmarkEnd w:id="0"/>
    </w:p>
    <w:p w14:paraId="6B3AAD7C" w14:textId="0DA5D83F" w:rsidR="004848CC" w:rsidRPr="004848CC" w:rsidRDefault="004848CC" w:rsidP="00105CC9">
      <w:pPr>
        <w:ind w:firstLine="0"/>
        <w:rPr>
          <w:rFonts w:ascii="Times New Roman" w:hAnsi="Times New Roman" w:cs="Times New Roman"/>
          <w:b/>
          <w:sz w:val="24"/>
          <w:szCs w:val="24"/>
          <w:shd w:val="clear" w:color="auto" w:fill="FFFFFF"/>
        </w:rPr>
      </w:pPr>
      <w:r w:rsidRPr="004848CC">
        <w:rPr>
          <w:rFonts w:ascii="Times New Roman" w:hAnsi="Times New Roman" w:cs="Times New Roman"/>
          <w:b/>
          <w:sz w:val="24"/>
          <w:szCs w:val="24"/>
          <w:shd w:val="clear" w:color="auto" w:fill="FFFFFF"/>
        </w:rPr>
        <w:t xml:space="preserve">A simple model of </w:t>
      </w:r>
      <w:r w:rsidR="000A098E">
        <w:rPr>
          <w:rFonts w:ascii="Times New Roman" w:hAnsi="Times New Roman" w:cs="Times New Roman"/>
          <w:b/>
          <w:sz w:val="24"/>
          <w:szCs w:val="24"/>
          <w:shd w:val="clear" w:color="auto" w:fill="FFFFFF"/>
        </w:rPr>
        <w:t>teaching critical</w:t>
      </w:r>
      <w:r w:rsidRPr="004848CC">
        <w:rPr>
          <w:rFonts w:ascii="Times New Roman" w:hAnsi="Times New Roman" w:cs="Times New Roman"/>
          <w:b/>
          <w:sz w:val="24"/>
          <w:szCs w:val="24"/>
          <w:shd w:val="clear" w:color="auto" w:fill="FFFFFF"/>
        </w:rPr>
        <w:t xml:space="preserve"> thinking</w:t>
      </w:r>
    </w:p>
    <w:p w14:paraId="364B3AB1" w14:textId="77777777" w:rsidR="004848CC" w:rsidRDefault="004848CC" w:rsidP="00105CC9">
      <w:pPr>
        <w:ind w:firstLine="0"/>
        <w:rPr>
          <w:rFonts w:ascii="Times New Roman" w:hAnsi="Times New Roman" w:cs="Times New Roman"/>
          <w:sz w:val="24"/>
          <w:szCs w:val="24"/>
          <w:shd w:val="clear" w:color="auto" w:fill="FFFFFF"/>
        </w:rPr>
      </w:pPr>
    </w:p>
    <w:p w14:paraId="0D431568" w14:textId="4F3430F8" w:rsidR="000A098E" w:rsidRDefault="004848CC"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can now see the dynamic between the three nouns in the title of this </w:t>
      </w:r>
      <w:r w:rsidR="005D1C44">
        <w:rPr>
          <w:rFonts w:ascii="Times New Roman" w:hAnsi="Times New Roman" w:cs="Times New Roman"/>
          <w:sz w:val="24"/>
          <w:szCs w:val="24"/>
          <w:shd w:val="clear" w:color="auto" w:fill="FFFFFF"/>
        </w:rPr>
        <w:t>article</w:t>
      </w:r>
      <w:r>
        <w:rPr>
          <w:rFonts w:ascii="Times New Roman" w:hAnsi="Times New Roman" w:cs="Times New Roman"/>
          <w:sz w:val="24"/>
          <w:szCs w:val="24"/>
          <w:shd w:val="clear" w:color="auto" w:fill="FFFFFF"/>
        </w:rPr>
        <w:t xml:space="preserve">. Effective educational inquiry </w:t>
      </w:r>
      <w:r w:rsidR="00D8076D">
        <w:rPr>
          <w:rFonts w:ascii="Times New Roman" w:hAnsi="Times New Roman" w:cs="Times New Roman"/>
          <w:sz w:val="24"/>
          <w:szCs w:val="24"/>
          <w:shd w:val="clear" w:color="auto" w:fill="FFFFFF"/>
        </w:rPr>
        <w:t>can be understood as allowing</w:t>
      </w:r>
      <w:r>
        <w:rPr>
          <w:rFonts w:ascii="Times New Roman" w:hAnsi="Times New Roman" w:cs="Times New Roman"/>
          <w:sz w:val="24"/>
          <w:szCs w:val="24"/>
          <w:shd w:val="clear" w:color="auto" w:fill="FFFFFF"/>
        </w:rPr>
        <w:t xml:space="preserve"> for the development of a range of cognitive skills. Cognitive skills involve </w:t>
      </w:r>
      <w:r w:rsidR="00B816AC">
        <w:rPr>
          <w:rFonts w:ascii="Times New Roman" w:hAnsi="Times New Roman" w:cs="Times New Roman"/>
          <w:sz w:val="24"/>
          <w:szCs w:val="24"/>
          <w:shd w:val="clear" w:color="auto" w:fill="FFFFFF"/>
        </w:rPr>
        <w:t>the things we do with knowledge; specifically</w:t>
      </w:r>
      <w:r w:rsidR="00D8076D">
        <w:rPr>
          <w:rFonts w:ascii="Times New Roman" w:hAnsi="Times New Roman" w:cs="Times New Roman"/>
          <w:sz w:val="24"/>
          <w:szCs w:val="24"/>
          <w:shd w:val="clear" w:color="auto" w:fill="FFFFFF"/>
        </w:rPr>
        <w:t>,</w:t>
      </w:r>
      <w:r w:rsidR="00B816AC">
        <w:rPr>
          <w:rFonts w:ascii="Times New Roman" w:hAnsi="Times New Roman" w:cs="Times New Roman"/>
          <w:sz w:val="24"/>
          <w:szCs w:val="24"/>
          <w:shd w:val="clear" w:color="auto" w:fill="FFFFFF"/>
        </w:rPr>
        <w:t xml:space="preserve"> they involve the manipulation of higher order mental representations.</w:t>
      </w:r>
      <w:r>
        <w:rPr>
          <w:rFonts w:ascii="Times New Roman" w:hAnsi="Times New Roman" w:cs="Times New Roman"/>
          <w:sz w:val="24"/>
          <w:szCs w:val="24"/>
          <w:shd w:val="clear" w:color="auto" w:fill="FFFFFF"/>
        </w:rPr>
        <w:t xml:space="preserve"> The values of </w:t>
      </w:r>
      <w:r w:rsidR="00B816AC">
        <w:rPr>
          <w:rFonts w:ascii="Times New Roman" w:hAnsi="Times New Roman" w:cs="Times New Roman"/>
          <w:sz w:val="24"/>
          <w:szCs w:val="24"/>
          <w:shd w:val="clear" w:color="auto" w:fill="FFFFFF"/>
        </w:rPr>
        <w:t>inquiry</w:t>
      </w:r>
      <w:r>
        <w:rPr>
          <w:rFonts w:ascii="Times New Roman" w:hAnsi="Times New Roman" w:cs="Times New Roman"/>
          <w:sz w:val="24"/>
          <w:szCs w:val="24"/>
          <w:shd w:val="clear" w:color="auto" w:fill="FFFFFF"/>
        </w:rPr>
        <w:t xml:space="preserve"> </w:t>
      </w:r>
      <w:r w:rsidR="00B816AC">
        <w:rPr>
          <w:rFonts w:ascii="Times New Roman" w:hAnsi="Times New Roman" w:cs="Times New Roman"/>
          <w:sz w:val="24"/>
          <w:szCs w:val="24"/>
          <w:shd w:val="clear" w:color="auto" w:fill="FFFFFF"/>
        </w:rPr>
        <w:t xml:space="preserve">provide feedback on how the cognitive skills are developing and, through this, students learn how </w:t>
      </w:r>
      <w:r w:rsidR="00461800">
        <w:rPr>
          <w:rFonts w:ascii="Times New Roman" w:hAnsi="Times New Roman" w:cs="Times New Roman"/>
          <w:sz w:val="24"/>
          <w:szCs w:val="24"/>
          <w:shd w:val="clear" w:color="auto" w:fill="FFFFFF"/>
        </w:rPr>
        <w:t>these values</w:t>
      </w:r>
      <w:r w:rsidR="00B816AC">
        <w:rPr>
          <w:rFonts w:ascii="Times New Roman" w:hAnsi="Times New Roman" w:cs="Times New Roman"/>
          <w:sz w:val="24"/>
          <w:szCs w:val="24"/>
          <w:shd w:val="clear" w:color="auto" w:fill="FFFFFF"/>
        </w:rPr>
        <w:t xml:space="preserve"> are to be applied normatively. </w:t>
      </w:r>
    </w:p>
    <w:p w14:paraId="7B793353" w14:textId="6F555D17" w:rsidR="005C5B42" w:rsidRDefault="000A098E"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C5B42">
        <w:rPr>
          <w:rFonts w:ascii="Times New Roman" w:hAnsi="Times New Roman" w:cs="Times New Roman"/>
          <w:sz w:val="24"/>
          <w:szCs w:val="24"/>
          <w:shd w:val="clear" w:color="auto" w:fill="FFFFFF"/>
        </w:rPr>
        <w:t xml:space="preserve">I have not given a definitive list of cognitive skills or of </w:t>
      </w:r>
      <w:r w:rsidR="006A2AB7">
        <w:rPr>
          <w:rFonts w:ascii="Times New Roman" w:hAnsi="Times New Roman" w:cs="Times New Roman"/>
          <w:sz w:val="24"/>
          <w:szCs w:val="24"/>
          <w:shd w:val="clear" w:color="auto" w:fill="FFFFFF"/>
        </w:rPr>
        <w:t xml:space="preserve">the </w:t>
      </w:r>
      <w:r w:rsidR="005C5B42">
        <w:rPr>
          <w:rFonts w:ascii="Times New Roman" w:hAnsi="Times New Roman" w:cs="Times New Roman"/>
          <w:sz w:val="24"/>
          <w:szCs w:val="24"/>
          <w:shd w:val="clear" w:color="auto" w:fill="FFFFFF"/>
        </w:rPr>
        <w:t>values of inquiry. Not only might such a task be impossible</w:t>
      </w:r>
      <w:r w:rsidR="001764B9">
        <w:rPr>
          <w:rFonts w:ascii="Times New Roman" w:hAnsi="Times New Roman" w:cs="Times New Roman"/>
          <w:sz w:val="24"/>
          <w:szCs w:val="24"/>
          <w:shd w:val="clear" w:color="auto" w:fill="FFFFFF"/>
        </w:rPr>
        <w:t xml:space="preserve">, at least to the satisfaction of all, </w:t>
      </w:r>
      <w:r w:rsidR="005D61A8">
        <w:rPr>
          <w:rFonts w:ascii="Times New Roman" w:hAnsi="Times New Roman" w:cs="Times New Roman"/>
          <w:sz w:val="24"/>
          <w:szCs w:val="24"/>
          <w:shd w:val="clear" w:color="auto" w:fill="FFFFFF"/>
        </w:rPr>
        <w:t>but also</w:t>
      </w:r>
      <w:r w:rsidR="001764B9">
        <w:rPr>
          <w:rFonts w:ascii="Times New Roman" w:hAnsi="Times New Roman" w:cs="Times New Roman"/>
          <w:sz w:val="24"/>
          <w:szCs w:val="24"/>
          <w:shd w:val="clear" w:color="auto" w:fill="FFFFFF"/>
        </w:rPr>
        <w:t xml:space="preserve"> i</w:t>
      </w:r>
      <w:r w:rsidR="005C5B42">
        <w:rPr>
          <w:rFonts w:ascii="Times New Roman" w:hAnsi="Times New Roman" w:cs="Times New Roman"/>
          <w:sz w:val="24"/>
          <w:szCs w:val="24"/>
          <w:shd w:val="clear" w:color="auto" w:fill="FFFFFF"/>
        </w:rPr>
        <w:t xml:space="preserve">t is sufficient that </w:t>
      </w:r>
      <w:r w:rsidR="001764B9">
        <w:rPr>
          <w:rFonts w:ascii="Times New Roman" w:hAnsi="Times New Roman" w:cs="Times New Roman"/>
          <w:sz w:val="24"/>
          <w:szCs w:val="24"/>
          <w:shd w:val="clear" w:color="auto" w:fill="FFFFFF"/>
        </w:rPr>
        <w:t xml:space="preserve">the skills and values are categorically defined with enough coherence so that others can be generated or recognised for what they are as required.  For example, one might find words like </w:t>
      </w:r>
      <w:r w:rsidR="001764B9" w:rsidRPr="001764B9">
        <w:rPr>
          <w:rFonts w:ascii="Times New Roman" w:hAnsi="Times New Roman" w:cs="Times New Roman"/>
          <w:i/>
          <w:sz w:val="24"/>
          <w:szCs w:val="24"/>
          <w:shd w:val="clear" w:color="auto" w:fill="FFFFFF"/>
        </w:rPr>
        <w:t>extrapolate</w:t>
      </w:r>
      <w:r w:rsidR="001764B9">
        <w:rPr>
          <w:rFonts w:ascii="Times New Roman" w:hAnsi="Times New Roman" w:cs="Times New Roman"/>
          <w:sz w:val="24"/>
          <w:szCs w:val="24"/>
          <w:shd w:val="clear" w:color="auto" w:fill="FFFFFF"/>
        </w:rPr>
        <w:t xml:space="preserve">, </w:t>
      </w:r>
      <w:r w:rsidR="001764B9" w:rsidRPr="001764B9">
        <w:rPr>
          <w:rFonts w:ascii="Times New Roman" w:hAnsi="Times New Roman" w:cs="Times New Roman"/>
          <w:i/>
          <w:sz w:val="24"/>
          <w:szCs w:val="24"/>
          <w:shd w:val="clear" w:color="auto" w:fill="FFFFFF"/>
        </w:rPr>
        <w:t>speculate</w:t>
      </w:r>
      <w:r w:rsidR="001764B9">
        <w:rPr>
          <w:rFonts w:ascii="Times New Roman" w:hAnsi="Times New Roman" w:cs="Times New Roman"/>
          <w:sz w:val="24"/>
          <w:szCs w:val="24"/>
          <w:shd w:val="clear" w:color="auto" w:fill="FFFFFF"/>
        </w:rPr>
        <w:t xml:space="preserve">, </w:t>
      </w:r>
      <w:r w:rsidR="001764B9" w:rsidRPr="001764B9">
        <w:rPr>
          <w:rFonts w:ascii="Times New Roman" w:hAnsi="Times New Roman" w:cs="Times New Roman"/>
          <w:i/>
          <w:sz w:val="24"/>
          <w:szCs w:val="24"/>
          <w:shd w:val="clear" w:color="auto" w:fill="FFFFFF"/>
        </w:rPr>
        <w:t>hypothesis</w:t>
      </w:r>
      <w:r w:rsidR="001764B9">
        <w:rPr>
          <w:rFonts w:ascii="Times New Roman" w:hAnsi="Times New Roman" w:cs="Times New Roman"/>
          <w:i/>
          <w:sz w:val="24"/>
          <w:szCs w:val="24"/>
          <w:shd w:val="clear" w:color="auto" w:fill="FFFFFF"/>
        </w:rPr>
        <w:t>e</w:t>
      </w:r>
      <w:r w:rsidR="001764B9">
        <w:rPr>
          <w:rFonts w:ascii="Times New Roman" w:hAnsi="Times New Roman" w:cs="Times New Roman"/>
          <w:sz w:val="24"/>
          <w:szCs w:val="24"/>
          <w:shd w:val="clear" w:color="auto" w:fill="FFFFFF"/>
        </w:rPr>
        <w:t xml:space="preserve">, </w:t>
      </w:r>
      <w:r w:rsidR="001764B9" w:rsidRPr="001764B9">
        <w:rPr>
          <w:rFonts w:ascii="Times New Roman" w:hAnsi="Times New Roman" w:cs="Times New Roman"/>
          <w:i/>
          <w:sz w:val="24"/>
          <w:szCs w:val="24"/>
          <w:shd w:val="clear" w:color="auto" w:fill="FFFFFF"/>
        </w:rPr>
        <w:t>classify</w:t>
      </w:r>
      <w:r w:rsidR="001764B9">
        <w:rPr>
          <w:rFonts w:ascii="Times New Roman" w:hAnsi="Times New Roman" w:cs="Times New Roman"/>
          <w:sz w:val="24"/>
          <w:szCs w:val="24"/>
          <w:shd w:val="clear" w:color="auto" w:fill="FFFFFF"/>
        </w:rPr>
        <w:t xml:space="preserve"> and </w:t>
      </w:r>
      <w:r w:rsidR="001764B9" w:rsidRPr="001764B9">
        <w:rPr>
          <w:rFonts w:ascii="Times New Roman" w:hAnsi="Times New Roman" w:cs="Times New Roman"/>
          <w:i/>
          <w:sz w:val="24"/>
          <w:szCs w:val="24"/>
          <w:shd w:val="clear" w:color="auto" w:fill="FFFFFF"/>
        </w:rPr>
        <w:t>translate</w:t>
      </w:r>
      <w:r w:rsidR="001764B9">
        <w:rPr>
          <w:rFonts w:ascii="Times New Roman" w:hAnsi="Times New Roman" w:cs="Times New Roman"/>
          <w:sz w:val="24"/>
          <w:szCs w:val="24"/>
          <w:shd w:val="clear" w:color="auto" w:fill="FFFFFF"/>
        </w:rPr>
        <w:t xml:space="preserve"> in assessment criteria sheets or in tables of outcomes. It is not </w:t>
      </w:r>
      <w:r w:rsidR="00CB6B5A">
        <w:rPr>
          <w:rFonts w:ascii="Times New Roman" w:hAnsi="Times New Roman" w:cs="Times New Roman"/>
          <w:sz w:val="24"/>
          <w:szCs w:val="24"/>
          <w:shd w:val="clear" w:color="auto" w:fill="FFFFFF"/>
        </w:rPr>
        <w:t>difficult</w:t>
      </w:r>
      <w:r w:rsidR="001764B9">
        <w:rPr>
          <w:rFonts w:ascii="Times New Roman" w:hAnsi="Times New Roman" w:cs="Times New Roman"/>
          <w:sz w:val="24"/>
          <w:szCs w:val="24"/>
          <w:shd w:val="clear" w:color="auto" w:fill="FFFFFF"/>
        </w:rPr>
        <w:t xml:space="preserve">, I hope, to recognise these from what I have outlined above as manipulations of higher order mental representations. They are clearly cognitive skills. </w:t>
      </w:r>
      <w:r w:rsidR="00AF61D6">
        <w:rPr>
          <w:rFonts w:ascii="Times New Roman" w:hAnsi="Times New Roman" w:cs="Times New Roman"/>
          <w:sz w:val="24"/>
          <w:szCs w:val="24"/>
          <w:shd w:val="clear" w:color="auto" w:fill="FFFFFF"/>
        </w:rPr>
        <w:t xml:space="preserve">Similarly we would clearly value </w:t>
      </w:r>
      <w:r w:rsidR="00195775" w:rsidRPr="00195775">
        <w:rPr>
          <w:rFonts w:ascii="Times New Roman" w:hAnsi="Times New Roman" w:cs="Times New Roman"/>
          <w:i/>
          <w:sz w:val="24"/>
          <w:szCs w:val="24"/>
          <w:shd w:val="clear" w:color="auto" w:fill="FFFFFF"/>
        </w:rPr>
        <w:t>explanatory power</w:t>
      </w:r>
      <w:r w:rsidR="00195775">
        <w:rPr>
          <w:rFonts w:ascii="Times New Roman" w:hAnsi="Times New Roman" w:cs="Times New Roman"/>
          <w:sz w:val="24"/>
          <w:szCs w:val="24"/>
          <w:shd w:val="clear" w:color="auto" w:fill="FFFFFF"/>
        </w:rPr>
        <w:t xml:space="preserve">, </w:t>
      </w:r>
      <w:r w:rsidR="00195775" w:rsidRPr="00195775">
        <w:rPr>
          <w:rFonts w:ascii="Times New Roman" w:hAnsi="Times New Roman" w:cs="Times New Roman"/>
          <w:i/>
          <w:sz w:val="24"/>
          <w:szCs w:val="24"/>
          <w:shd w:val="clear" w:color="auto" w:fill="FFFFFF"/>
        </w:rPr>
        <w:t>falsifiability</w:t>
      </w:r>
      <w:r w:rsidR="00195775">
        <w:rPr>
          <w:rFonts w:ascii="Times New Roman" w:hAnsi="Times New Roman" w:cs="Times New Roman"/>
          <w:sz w:val="24"/>
          <w:szCs w:val="24"/>
          <w:shd w:val="clear" w:color="auto" w:fill="FFFFFF"/>
        </w:rPr>
        <w:t xml:space="preserve"> and, perhaps above all things, </w:t>
      </w:r>
      <w:r w:rsidR="00195775" w:rsidRPr="00195775">
        <w:rPr>
          <w:rFonts w:ascii="Times New Roman" w:hAnsi="Times New Roman" w:cs="Times New Roman"/>
          <w:i/>
          <w:sz w:val="24"/>
          <w:szCs w:val="24"/>
          <w:shd w:val="clear" w:color="auto" w:fill="FFFFFF"/>
        </w:rPr>
        <w:t>cogency</w:t>
      </w:r>
      <w:r w:rsidR="00195775">
        <w:rPr>
          <w:rFonts w:ascii="Times New Roman" w:hAnsi="Times New Roman" w:cs="Times New Roman"/>
          <w:sz w:val="24"/>
          <w:szCs w:val="24"/>
          <w:shd w:val="clear" w:color="auto" w:fill="FFFFFF"/>
        </w:rPr>
        <w:t xml:space="preserve"> in the activity of inquiry.</w:t>
      </w:r>
      <w:r w:rsidR="006B2E3D">
        <w:rPr>
          <w:rFonts w:ascii="Times New Roman" w:hAnsi="Times New Roman" w:cs="Times New Roman"/>
          <w:sz w:val="24"/>
          <w:szCs w:val="24"/>
          <w:shd w:val="clear" w:color="auto" w:fill="FFFFFF"/>
        </w:rPr>
        <w:t xml:space="preserve"> Considering the </w:t>
      </w:r>
      <w:r w:rsidR="006B2E3D">
        <w:rPr>
          <w:rFonts w:ascii="Times New Roman" w:hAnsi="Times New Roman" w:cs="Times New Roman"/>
          <w:sz w:val="24"/>
          <w:szCs w:val="24"/>
          <w:shd w:val="clear" w:color="auto" w:fill="FFFFFF"/>
        </w:rPr>
        <w:lastRenderedPageBreak/>
        <w:t xml:space="preserve">terms </w:t>
      </w:r>
      <w:r w:rsidR="006B2E3D" w:rsidRPr="006B2E3D">
        <w:rPr>
          <w:rFonts w:ascii="Times New Roman" w:hAnsi="Times New Roman" w:cs="Times New Roman"/>
          <w:i/>
          <w:sz w:val="24"/>
          <w:szCs w:val="24"/>
          <w:shd w:val="clear" w:color="auto" w:fill="FFFFFF"/>
        </w:rPr>
        <w:t>generalising</w:t>
      </w:r>
      <w:r w:rsidR="006B2E3D">
        <w:rPr>
          <w:rFonts w:ascii="Times New Roman" w:hAnsi="Times New Roman" w:cs="Times New Roman"/>
          <w:sz w:val="24"/>
          <w:szCs w:val="24"/>
          <w:shd w:val="clear" w:color="auto" w:fill="FFFFFF"/>
        </w:rPr>
        <w:t xml:space="preserve"> and </w:t>
      </w:r>
      <w:r w:rsidR="006B2E3D" w:rsidRPr="006B2E3D">
        <w:rPr>
          <w:rFonts w:ascii="Times New Roman" w:hAnsi="Times New Roman" w:cs="Times New Roman"/>
          <w:i/>
          <w:sz w:val="24"/>
          <w:szCs w:val="24"/>
          <w:shd w:val="clear" w:color="auto" w:fill="FFFFFF"/>
        </w:rPr>
        <w:t>generalisability</w:t>
      </w:r>
      <w:r w:rsidR="006B2E3D">
        <w:rPr>
          <w:rFonts w:ascii="Times New Roman" w:hAnsi="Times New Roman" w:cs="Times New Roman"/>
          <w:sz w:val="24"/>
          <w:szCs w:val="24"/>
          <w:shd w:val="clear" w:color="auto" w:fill="FFFFFF"/>
        </w:rPr>
        <w:t xml:space="preserve">, we would see the first as a cognitive skill and the second as a potential value. </w:t>
      </w:r>
    </w:p>
    <w:p w14:paraId="5AC806A6" w14:textId="598F482A" w:rsidR="008E3E51" w:rsidRDefault="008E3E51"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There is a further test of our ability to discern between these two categories. If I now introduce the term </w:t>
      </w:r>
      <w:r w:rsidRPr="008E3E51">
        <w:rPr>
          <w:rFonts w:ascii="Times New Roman" w:hAnsi="Times New Roman" w:cs="Times New Roman"/>
          <w:i/>
          <w:sz w:val="24"/>
          <w:szCs w:val="24"/>
          <w:shd w:val="clear" w:color="auto" w:fill="FFFFFF"/>
        </w:rPr>
        <w:t>persistence</w:t>
      </w:r>
      <w:r>
        <w:rPr>
          <w:rFonts w:ascii="Times New Roman" w:hAnsi="Times New Roman" w:cs="Times New Roman"/>
          <w:sz w:val="24"/>
          <w:szCs w:val="24"/>
          <w:shd w:val="clear" w:color="auto" w:fill="FFFFFF"/>
        </w:rPr>
        <w:t>, one might wonder as to its correct allocation. It is tempting to say that we value this. It does not seem quite like a cognitive skill – it’s not something we would do with knowledge. But I would not include this as a value for a simple reason: it is a characteristic of a person, and is therefore perhaps best seen as a virtue</w:t>
      </w:r>
      <w:r w:rsidR="00476F39">
        <w:rPr>
          <w:rStyle w:val="EndnoteReference"/>
          <w:rFonts w:ascii="Times New Roman" w:hAnsi="Times New Roman" w:cs="Times New Roman"/>
          <w:sz w:val="24"/>
          <w:szCs w:val="24"/>
          <w:shd w:val="clear" w:color="auto" w:fill="FFFFFF"/>
        </w:rPr>
        <w:endnoteReference w:id="1"/>
      </w:r>
      <w:r w:rsidR="00476F3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04FAC">
        <w:rPr>
          <w:rFonts w:ascii="Times New Roman" w:hAnsi="Times New Roman" w:cs="Times New Roman"/>
          <w:sz w:val="24"/>
          <w:szCs w:val="24"/>
          <w:shd w:val="clear" w:color="auto" w:fill="FFFFFF"/>
        </w:rPr>
        <w:t xml:space="preserve">Other virtues commonly associated with critical thinking are </w:t>
      </w:r>
      <w:r w:rsidR="004B3EE3">
        <w:rPr>
          <w:rFonts w:ascii="Times New Roman" w:hAnsi="Times New Roman" w:cs="Times New Roman"/>
          <w:sz w:val="24"/>
          <w:szCs w:val="24"/>
          <w:shd w:val="clear" w:color="auto" w:fill="FFFFFF"/>
        </w:rPr>
        <w:t xml:space="preserve">things such as </w:t>
      </w:r>
      <w:r w:rsidR="004B3EE3" w:rsidRPr="004B3EE3">
        <w:rPr>
          <w:rFonts w:ascii="Times New Roman" w:hAnsi="Times New Roman" w:cs="Times New Roman"/>
          <w:i/>
          <w:sz w:val="24"/>
          <w:szCs w:val="24"/>
          <w:shd w:val="clear" w:color="auto" w:fill="FFFFFF"/>
        </w:rPr>
        <w:t>inquisitiveness</w:t>
      </w:r>
      <w:r w:rsidR="004B3EE3">
        <w:rPr>
          <w:rFonts w:ascii="Times New Roman" w:hAnsi="Times New Roman" w:cs="Times New Roman"/>
          <w:sz w:val="24"/>
          <w:szCs w:val="24"/>
          <w:shd w:val="clear" w:color="auto" w:fill="FFFFFF"/>
        </w:rPr>
        <w:t xml:space="preserve">, </w:t>
      </w:r>
      <w:r w:rsidR="004B3EE3" w:rsidRPr="004B3EE3">
        <w:rPr>
          <w:rFonts w:ascii="Times New Roman" w:hAnsi="Times New Roman" w:cs="Times New Roman"/>
          <w:i/>
          <w:sz w:val="24"/>
          <w:szCs w:val="24"/>
          <w:shd w:val="clear" w:color="auto" w:fill="FFFFFF"/>
        </w:rPr>
        <w:t>open-mindednes</w:t>
      </w:r>
      <w:r w:rsidR="004B3EE3">
        <w:rPr>
          <w:rFonts w:ascii="Times New Roman" w:hAnsi="Times New Roman" w:cs="Times New Roman"/>
          <w:sz w:val="24"/>
          <w:szCs w:val="24"/>
          <w:shd w:val="clear" w:color="auto" w:fill="FFFFFF"/>
        </w:rPr>
        <w:t xml:space="preserve">s and </w:t>
      </w:r>
      <w:r w:rsidR="004B3EE3" w:rsidRPr="004B3EE3">
        <w:rPr>
          <w:rFonts w:ascii="Times New Roman" w:hAnsi="Times New Roman" w:cs="Times New Roman"/>
          <w:i/>
          <w:sz w:val="24"/>
          <w:szCs w:val="24"/>
          <w:shd w:val="clear" w:color="auto" w:fill="FFFFFF"/>
        </w:rPr>
        <w:t>intellectual honesty</w:t>
      </w:r>
      <w:r w:rsidR="004B3EE3">
        <w:rPr>
          <w:rFonts w:ascii="Times New Roman" w:hAnsi="Times New Roman" w:cs="Times New Roman"/>
          <w:sz w:val="24"/>
          <w:szCs w:val="24"/>
          <w:shd w:val="clear" w:color="auto" w:fill="FFFFFF"/>
        </w:rPr>
        <w:t xml:space="preserve">. </w:t>
      </w:r>
      <w:r w:rsidR="00265309">
        <w:rPr>
          <w:rFonts w:ascii="Times New Roman" w:hAnsi="Times New Roman" w:cs="Times New Roman"/>
          <w:sz w:val="24"/>
          <w:szCs w:val="24"/>
          <w:shd w:val="clear" w:color="auto" w:fill="FFFFFF"/>
        </w:rPr>
        <w:t xml:space="preserve">They are also called affective dispositions </w:t>
      </w:r>
      <w:r w:rsidR="00265309">
        <w:rPr>
          <w:rFonts w:ascii="Times New Roman" w:hAnsi="Times New Roman" w:cs="Times New Roman"/>
          <w:sz w:val="24"/>
          <w:szCs w:val="24"/>
          <w:shd w:val="clear" w:color="auto" w:fill="FFFFFF"/>
        </w:rPr>
        <w:fldChar w:fldCharType="begin"/>
      </w:r>
      <w:r w:rsidR="00265309">
        <w:rPr>
          <w:rFonts w:ascii="Times New Roman" w:hAnsi="Times New Roman" w:cs="Times New Roman"/>
          <w:sz w:val="24"/>
          <w:szCs w:val="24"/>
          <w:shd w:val="clear" w:color="auto" w:fill="FFFFFF"/>
        </w:rPr>
        <w:instrText xml:space="preserve"> ADDIN EN.CITE &lt;EndNote&gt;&lt;Cite&gt;&lt;Author&gt;Facione&lt;/Author&gt;&lt;Year&gt;1990&lt;/Year&gt;&lt;RecNum&gt;912&lt;/RecNum&gt;&lt;DisplayText&gt;(Facione, 1990)&lt;/DisplayText&gt;&lt;record&gt;&lt;rec-number&gt;912&lt;/rec-number&gt;&lt;foreign-keys&gt;&lt;key app="EN" db-id="saad0z02lre90pezsxmxzt0yfs09f9xs5etv" timestamp="1381730614"&gt;912&lt;/key&gt;&lt;/foreign-keys&gt;&lt;ref-type name="Report"&gt;27&lt;/ref-type&gt;&lt;contributors&gt;&lt;authors&gt;&lt;author&gt;Facione, Peter A.&lt;/author&gt;&lt;/authors&gt;&lt;/contributors&gt;&lt;titles&gt;&lt;title&gt;Critical Thinking: A Statement of Expert Consensus for Purposes of Educational Assessment and Instruction. Research Findings and Recommendations&lt;/title&gt;&lt;short-title&gt;Critical Thinking&lt;/short-title&gt;&lt;/titles&gt;&lt;keywords&gt;&lt;keyword&gt;Cognitive Ability&lt;/keyword&gt;&lt;keyword&gt;critical thinking&lt;/keyword&gt;&lt;keyword&gt;Curriculum Development&lt;/keyword&gt;&lt;keyword&gt;Curriculum Evaluation&lt;/keyword&gt;&lt;keyword&gt;Delphi Technique&lt;/keyword&gt;&lt;keyword&gt;Educational Assessment&lt;/keyword&gt;&lt;keyword&gt;Qualitative Research&lt;/keyword&gt;&lt;/keywords&gt;&lt;dates&gt;&lt;year&gt;1990&lt;/year&gt;&lt;pub-dates&gt;&lt;date&gt;1990&lt;/date&gt;&lt;/pub-dates&gt;&lt;/dates&gt;&lt;urls&gt;&lt;related-urls&gt;&lt;url&gt;http://www.eric.ed.gov/ERICWebPortal/detail?accno=ED315423&lt;/url&gt;&lt;/related-urls&gt;&lt;/urls&gt;&lt;remote-database-provider&gt;Eric&lt;/remote-database-provider&gt;&lt;access-date&gt;2012/12/09/22:50:47&lt;/access-date&gt;&lt;/record&gt;&lt;/Cite&gt;&lt;/EndNote&gt;</w:instrText>
      </w:r>
      <w:r w:rsidR="00265309">
        <w:rPr>
          <w:rFonts w:ascii="Times New Roman" w:hAnsi="Times New Roman" w:cs="Times New Roman"/>
          <w:sz w:val="24"/>
          <w:szCs w:val="24"/>
          <w:shd w:val="clear" w:color="auto" w:fill="FFFFFF"/>
        </w:rPr>
        <w:fldChar w:fldCharType="separate"/>
      </w:r>
      <w:r w:rsidR="00265309">
        <w:rPr>
          <w:rFonts w:ascii="Times New Roman" w:hAnsi="Times New Roman" w:cs="Times New Roman"/>
          <w:noProof/>
          <w:sz w:val="24"/>
          <w:szCs w:val="24"/>
          <w:shd w:val="clear" w:color="auto" w:fill="FFFFFF"/>
        </w:rPr>
        <w:t>(Facione, 1990)</w:t>
      </w:r>
      <w:r w:rsidR="00265309">
        <w:rPr>
          <w:rFonts w:ascii="Times New Roman" w:hAnsi="Times New Roman" w:cs="Times New Roman"/>
          <w:sz w:val="24"/>
          <w:szCs w:val="24"/>
          <w:shd w:val="clear" w:color="auto" w:fill="FFFFFF"/>
        </w:rPr>
        <w:fldChar w:fldCharType="end"/>
      </w:r>
      <w:r w:rsidR="00265309">
        <w:rPr>
          <w:rFonts w:ascii="Times New Roman" w:hAnsi="Times New Roman" w:cs="Times New Roman"/>
          <w:sz w:val="24"/>
          <w:szCs w:val="24"/>
          <w:shd w:val="clear" w:color="auto" w:fill="FFFFFF"/>
        </w:rPr>
        <w:t>, b</w:t>
      </w:r>
      <w:r w:rsidR="004B3EE3">
        <w:rPr>
          <w:rFonts w:ascii="Times New Roman" w:hAnsi="Times New Roman" w:cs="Times New Roman"/>
          <w:sz w:val="24"/>
          <w:szCs w:val="24"/>
          <w:shd w:val="clear" w:color="auto" w:fill="FFFFFF"/>
        </w:rPr>
        <w:t xml:space="preserve">eing things we value in people, rather than as a characteristic of good inquiry itself. </w:t>
      </w:r>
      <w:r w:rsidR="003425D2">
        <w:rPr>
          <w:rFonts w:ascii="Times New Roman" w:hAnsi="Times New Roman" w:cs="Times New Roman"/>
          <w:sz w:val="24"/>
          <w:szCs w:val="24"/>
          <w:shd w:val="clear" w:color="auto" w:fill="FFFFFF"/>
        </w:rPr>
        <w:t xml:space="preserve">We might say we also value </w:t>
      </w:r>
      <w:r w:rsidR="003425D2" w:rsidRPr="003425D2">
        <w:rPr>
          <w:rFonts w:ascii="Times New Roman" w:hAnsi="Times New Roman" w:cs="Times New Roman"/>
          <w:i/>
          <w:sz w:val="24"/>
          <w:szCs w:val="24"/>
          <w:shd w:val="clear" w:color="auto" w:fill="FFFFFF"/>
        </w:rPr>
        <w:t>clarity</w:t>
      </w:r>
      <w:r w:rsidR="003425D2">
        <w:rPr>
          <w:rFonts w:ascii="Times New Roman" w:hAnsi="Times New Roman" w:cs="Times New Roman"/>
          <w:sz w:val="24"/>
          <w:szCs w:val="24"/>
          <w:shd w:val="clear" w:color="auto" w:fill="FFFFFF"/>
        </w:rPr>
        <w:t xml:space="preserve"> in people, but that merely describes what they produce. We are generally quite happy with their </w:t>
      </w:r>
      <w:r w:rsidR="00DD4EE7">
        <w:rPr>
          <w:rFonts w:ascii="Times New Roman" w:hAnsi="Times New Roman" w:cs="Times New Roman"/>
          <w:sz w:val="24"/>
          <w:szCs w:val="24"/>
          <w:shd w:val="clear" w:color="auto" w:fill="FFFFFF"/>
        </w:rPr>
        <w:t xml:space="preserve">individual </w:t>
      </w:r>
      <w:r w:rsidR="003425D2">
        <w:rPr>
          <w:rFonts w:ascii="Times New Roman" w:hAnsi="Times New Roman" w:cs="Times New Roman"/>
          <w:sz w:val="24"/>
          <w:szCs w:val="24"/>
          <w:shd w:val="clear" w:color="auto" w:fill="FFFFFF"/>
        </w:rPr>
        <w:t xml:space="preserve">opacity. </w:t>
      </w:r>
    </w:p>
    <w:p w14:paraId="46580522" w14:textId="50585CCE" w:rsidR="00265309" w:rsidRDefault="00297771"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A2AB7">
        <w:rPr>
          <w:rFonts w:ascii="Times New Roman" w:hAnsi="Times New Roman" w:cs="Times New Roman"/>
          <w:sz w:val="24"/>
          <w:szCs w:val="24"/>
          <w:shd w:val="clear" w:color="auto" w:fill="FFFFFF"/>
        </w:rPr>
        <w:t xml:space="preserve">I have suggested a relationship between cognitive skills, inquiry and a particular set of values. There is also a potential relationship between values and virtues. </w:t>
      </w:r>
      <w:r w:rsidR="00265309">
        <w:rPr>
          <w:rFonts w:ascii="Times New Roman" w:hAnsi="Times New Roman" w:cs="Times New Roman"/>
          <w:sz w:val="24"/>
          <w:szCs w:val="24"/>
          <w:shd w:val="clear" w:color="auto" w:fill="FFFFFF"/>
        </w:rPr>
        <w:t xml:space="preserve">It could be that proper training in the values of inquiry would lead to inquirers with the virtues I have mentioned. Understanding, </w:t>
      </w:r>
      <w:r w:rsidR="006A2AB7">
        <w:rPr>
          <w:rFonts w:ascii="Times New Roman" w:hAnsi="Times New Roman" w:cs="Times New Roman"/>
          <w:sz w:val="24"/>
          <w:szCs w:val="24"/>
          <w:shd w:val="clear" w:color="auto" w:fill="FFFFFF"/>
        </w:rPr>
        <w:t>indeed</w:t>
      </w:r>
      <w:r w:rsidR="00265309">
        <w:rPr>
          <w:rFonts w:ascii="Times New Roman" w:hAnsi="Times New Roman" w:cs="Times New Roman"/>
          <w:sz w:val="24"/>
          <w:szCs w:val="24"/>
          <w:shd w:val="clear" w:color="auto" w:fill="FFFFFF"/>
        </w:rPr>
        <w:t xml:space="preserve"> appreciating, the value of clarity and accuracy would suggest a tendency towards intellectual honesty, for example. </w:t>
      </w:r>
      <w:r w:rsidR="006A2AB7">
        <w:rPr>
          <w:rFonts w:ascii="Times New Roman" w:hAnsi="Times New Roman" w:cs="Times New Roman"/>
          <w:sz w:val="24"/>
          <w:szCs w:val="24"/>
          <w:shd w:val="clear" w:color="auto" w:fill="FFFFFF"/>
        </w:rPr>
        <w:t xml:space="preserve">Valuing falsifiability in a theory may produce an inclination to open-mindedness. There seems nothing about mastering the application of values that logically necessitates developing particular virtues, but it is sensible to see mastering values as a path to virtue, though this mastery may be </w:t>
      </w:r>
      <w:r w:rsidR="00DA7AC4">
        <w:rPr>
          <w:rFonts w:ascii="Times New Roman" w:hAnsi="Times New Roman" w:cs="Times New Roman"/>
          <w:sz w:val="24"/>
          <w:szCs w:val="24"/>
          <w:shd w:val="clear" w:color="auto" w:fill="FFFFFF"/>
        </w:rPr>
        <w:t>neither necessary nor</w:t>
      </w:r>
      <w:r w:rsidR="006A2AB7">
        <w:rPr>
          <w:rFonts w:ascii="Times New Roman" w:hAnsi="Times New Roman" w:cs="Times New Roman"/>
          <w:sz w:val="24"/>
          <w:szCs w:val="24"/>
          <w:shd w:val="clear" w:color="auto" w:fill="FFFFFF"/>
        </w:rPr>
        <w:t xml:space="preserve"> sufficient</w:t>
      </w:r>
      <w:r w:rsidR="009407AD">
        <w:rPr>
          <w:rFonts w:ascii="Times New Roman" w:hAnsi="Times New Roman" w:cs="Times New Roman"/>
          <w:sz w:val="24"/>
          <w:szCs w:val="24"/>
          <w:shd w:val="clear" w:color="auto" w:fill="FFFFFF"/>
        </w:rPr>
        <w:t xml:space="preserve"> for virtue</w:t>
      </w:r>
      <w:r w:rsidR="006A2AB7">
        <w:rPr>
          <w:rFonts w:ascii="Times New Roman" w:hAnsi="Times New Roman" w:cs="Times New Roman"/>
          <w:sz w:val="24"/>
          <w:szCs w:val="24"/>
          <w:shd w:val="clear" w:color="auto" w:fill="FFFFFF"/>
        </w:rPr>
        <w:t xml:space="preserve">. </w:t>
      </w:r>
      <w:r w:rsidR="004E611C">
        <w:rPr>
          <w:rFonts w:ascii="Times New Roman" w:hAnsi="Times New Roman" w:cs="Times New Roman"/>
          <w:sz w:val="24"/>
          <w:szCs w:val="24"/>
          <w:shd w:val="clear" w:color="auto" w:fill="FFFFFF"/>
        </w:rPr>
        <w:t xml:space="preserve">It is sensible to imagine, however, that virtues such as inquisitiveness and a willingness to revise theoretical assumptions could </w:t>
      </w:r>
      <w:r w:rsidR="003B3919">
        <w:rPr>
          <w:rFonts w:ascii="Times New Roman" w:hAnsi="Times New Roman" w:cs="Times New Roman"/>
          <w:sz w:val="24"/>
          <w:szCs w:val="24"/>
          <w:shd w:val="clear" w:color="auto" w:fill="FFFFFF"/>
        </w:rPr>
        <w:t xml:space="preserve">only </w:t>
      </w:r>
      <w:r w:rsidR="004E611C">
        <w:rPr>
          <w:rFonts w:ascii="Times New Roman" w:hAnsi="Times New Roman" w:cs="Times New Roman"/>
          <w:sz w:val="24"/>
          <w:szCs w:val="24"/>
          <w:shd w:val="clear" w:color="auto" w:fill="FFFFFF"/>
        </w:rPr>
        <w:t xml:space="preserve">enhance the inquiry process. </w:t>
      </w:r>
      <w:r w:rsidR="00265309">
        <w:rPr>
          <w:rFonts w:ascii="Times New Roman" w:hAnsi="Times New Roman" w:cs="Times New Roman"/>
          <w:sz w:val="24"/>
          <w:szCs w:val="24"/>
          <w:shd w:val="clear" w:color="auto" w:fill="FFFFFF"/>
        </w:rPr>
        <w:t xml:space="preserve">This is not an argument I will pursue for the moment, but it is worth </w:t>
      </w:r>
      <w:r w:rsidR="00A81DDD">
        <w:rPr>
          <w:rFonts w:ascii="Times New Roman" w:hAnsi="Times New Roman" w:cs="Times New Roman"/>
          <w:sz w:val="24"/>
          <w:szCs w:val="24"/>
          <w:shd w:val="clear" w:color="auto" w:fill="FFFFFF"/>
        </w:rPr>
        <w:t>future</w:t>
      </w:r>
      <w:r w:rsidR="00265309">
        <w:rPr>
          <w:rFonts w:ascii="Times New Roman" w:hAnsi="Times New Roman" w:cs="Times New Roman"/>
          <w:sz w:val="24"/>
          <w:szCs w:val="24"/>
          <w:shd w:val="clear" w:color="auto" w:fill="FFFFFF"/>
        </w:rPr>
        <w:t xml:space="preserve"> exploration to</w:t>
      </w:r>
      <w:r w:rsidR="00586919">
        <w:rPr>
          <w:rFonts w:ascii="Times New Roman" w:hAnsi="Times New Roman" w:cs="Times New Roman"/>
          <w:sz w:val="24"/>
          <w:szCs w:val="24"/>
          <w:shd w:val="clear" w:color="auto" w:fill="FFFFFF"/>
        </w:rPr>
        <w:t xml:space="preserve"> better understand</w:t>
      </w:r>
      <w:r w:rsidR="006A2AB7">
        <w:rPr>
          <w:rFonts w:ascii="Times New Roman" w:hAnsi="Times New Roman" w:cs="Times New Roman"/>
          <w:sz w:val="24"/>
          <w:szCs w:val="24"/>
          <w:shd w:val="clear" w:color="auto" w:fill="FFFFFF"/>
        </w:rPr>
        <w:t xml:space="preserve"> critical thinking in general.</w:t>
      </w:r>
    </w:p>
    <w:p w14:paraId="2E2C4051" w14:textId="77777777" w:rsidR="00BD153E" w:rsidRDefault="00CF3B23"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C5B42">
        <w:rPr>
          <w:rFonts w:ascii="Times New Roman" w:hAnsi="Times New Roman" w:cs="Times New Roman"/>
          <w:sz w:val="24"/>
          <w:szCs w:val="24"/>
          <w:shd w:val="clear" w:color="auto" w:fill="FFFFFF"/>
        </w:rPr>
        <w:t xml:space="preserve">I will now present some examples of how the values can be applied to a range of cognitive skills. </w:t>
      </w:r>
      <w:r w:rsidR="00D80FA3">
        <w:rPr>
          <w:rFonts w:ascii="Times New Roman" w:hAnsi="Times New Roman" w:cs="Times New Roman"/>
          <w:sz w:val="24"/>
          <w:szCs w:val="24"/>
          <w:shd w:val="clear" w:color="auto" w:fill="FFFFFF"/>
        </w:rPr>
        <w:t>More specifically, I will outline how work that shows appropriate use of the values of inquiry can be described. To facilitate this I have produced a matrix of cognitive skills</w:t>
      </w:r>
      <w:r w:rsidR="003B3919">
        <w:rPr>
          <w:rFonts w:ascii="Times New Roman" w:hAnsi="Times New Roman" w:cs="Times New Roman"/>
          <w:sz w:val="24"/>
          <w:szCs w:val="24"/>
          <w:shd w:val="clear" w:color="auto" w:fill="FFFFFF"/>
        </w:rPr>
        <w:t xml:space="preserve"> and values</w:t>
      </w:r>
      <w:r w:rsidR="00D80FA3">
        <w:rPr>
          <w:rFonts w:ascii="Times New Roman" w:hAnsi="Times New Roman" w:cs="Times New Roman"/>
          <w:sz w:val="24"/>
          <w:szCs w:val="24"/>
          <w:shd w:val="clear" w:color="auto" w:fill="FFFFFF"/>
        </w:rPr>
        <w:t xml:space="preserve">, based loosely </w:t>
      </w:r>
      <w:r w:rsidR="003B3919">
        <w:rPr>
          <w:rFonts w:ascii="Times New Roman" w:hAnsi="Times New Roman" w:cs="Times New Roman"/>
          <w:sz w:val="24"/>
          <w:szCs w:val="24"/>
          <w:shd w:val="clear" w:color="auto" w:fill="FFFFFF"/>
        </w:rPr>
        <w:t xml:space="preserve">on cognitive skills outlined by </w:t>
      </w:r>
      <w:proofErr w:type="spellStart"/>
      <w:r w:rsidR="003B3919">
        <w:rPr>
          <w:rFonts w:ascii="Times New Roman" w:hAnsi="Times New Roman" w:cs="Times New Roman"/>
          <w:sz w:val="24"/>
          <w:szCs w:val="24"/>
          <w:shd w:val="clear" w:color="auto" w:fill="FFFFFF"/>
        </w:rPr>
        <w:t>Facione</w:t>
      </w:r>
      <w:proofErr w:type="spellEnd"/>
      <w:r w:rsidR="003B3919">
        <w:rPr>
          <w:rFonts w:ascii="Times New Roman" w:hAnsi="Times New Roman" w:cs="Times New Roman"/>
          <w:sz w:val="24"/>
          <w:szCs w:val="24"/>
          <w:shd w:val="clear" w:color="auto" w:fill="FFFFFF"/>
        </w:rPr>
        <w:t xml:space="preserve"> </w:t>
      </w:r>
      <w:r w:rsidR="003B3919">
        <w:rPr>
          <w:rFonts w:ascii="Times New Roman" w:hAnsi="Times New Roman" w:cs="Times New Roman"/>
          <w:sz w:val="24"/>
          <w:szCs w:val="24"/>
          <w:shd w:val="clear" w:color="auto" w:fill="FFFFFF"/>
        </w:rPr>
        <w:fldChar w:fldCharType="begin"/>
      </w:r>
      <w:r w:rsidR="003B3919">
        <w:rPr>
          <w:rFonts w:ascii="Times New Roman" w:hAnsi="Times New Roman" w:cs="Times New Roman"/>
          <w:sz w:val="24"/>
          <w:szCs w:val="24"/>
          <w:shd w:val="clear" w:color="auto" w:fill="FFFFFF"/>
        </w:rPr>
        <w:instrText xml:space="preserve"> ADDIN EN.CITE &lt;EndNote&gt;&lt;Cite ExcludeAuth="1"&gt;&lt;Author&gt;Facione&lt;/Author&gt;&lt;Year&gt;1990&lt;/Year&gt;&lt;RecNum&gt;912&lt;/RecNum&gt;&lt;DisplayText&gt;(1990)&lt;/DisplayText&gt;&lt;record&gt;&lt;rec-number&gt;912&lt;/rec-number&gt;&lt;foreign-keys&gt;&lt;key app="EN" db-id="saad0z02lre90pezsxmxzt0yfs09f9xs5etv" timestamp="1381730614"&gt;912&lt;/key&gt;&lt;/foreign-keys&gt;&lt;ref-type name="Report"&gt;27&lt;/ref-type&gt;&lt;contributors&gt;&lt;authors&gt;&lt;author&gt;Facione, Peter A.&lt;/author&gt;&lt;/authors&gt;&lt;/contributors&gt;&lt;titles&gt;&lt;title&gt;Critical Thinking: A Statement of Expert Consensus for Purposes of Educational Assessment and Instruction. Research Findings and Recommendations&lt;/title&gt;&lt;short-title&gt;Critical Thinking&lt;/short-title&gt;&lt;/titles&gt;&lt;keywords&gt;&lt;keyword&gt;Cognitive Ability&lt;/keyword&gt;&lt;keyword&gt;critical thinking&lt;/keyword&gt;&lt;keyword&gt;Curriculum Development&lt;/keyword&gt;&lt;keyword&gt;Curriculum Evaluation&lt;/keyword&gt;&lt;keyword&gt;Delphi Technique&lt;/keyword&gt;&lt;keyword&gt;Educational Assessment&lt;/keyword&gt;&lt;keyword&gt;Qualitative Research&lt;/keyword&gt;&lt;/keywords&gt;&lt;dates&gt;&lt;year&gt;1990&lt;/year&gt;&lt;pub-dates&gt;&lt;date&gt;1990&lt;/date&gt;&lt;/pub-dates&gt;&lt;/dates&gt;&lt;urls&gt;&lt;related-urls&gt;&lt;url&gt;http://www.eric.ed.gov/ERICWebPortal/detail?accno=ED315423&lt;/url&gt;&lt;/related-urls&gt;&lt;/urls&gt;&lt;remote-database-provider&gt;Eric&lt;/remote-database-provider&gt;&lt;access-date&gt;2012/12/09/22:50:47&lt;/access-date&gt;&lt;/record&gt;&lt;/Cite&gt;&lt;/EndNote&gt;</w:instrText>
      </w:r>
      <w:r w:rsidR="003B3919">
        <w:rPr>
          <w:rFonts w:ascii="Times New Roman" w:hAnsi="Times New Roman" w:cs="Times New Roman"/>
          <w:sz w:val="24"/>
          <w:szCs w:val="24"/>
          <w:shd w:val="clear" w:color="auto" w:fill="FFFFFF"/>
        </w:rPr>
        <w:fldChar w:fldCharType="separate"/>
      </w:r>
      <w:r w:rsidR="003B3919">
        <w:rPr>
          <w:rFonts w:ascii="Times New Roman" w:hAnsi="Times New Roman" w:cs="Times New Roman"/>
          <w:noProof/>
          <w:sz w:val="24"/>
          <w:szCs w:val="24"/>
          <w:shd w:val="clear" w:color="auto" w:fill="FFFFFF"/>
        </w:rPr>
        <w:t>(1990)</w:t>
      </w:r>
      <w:r w:rsidR="003B3919">
        <w:rPr>
          <w:rFonts w:ascii="Times New Roman" w:hAnsi="Times New Roman" w:cs="Times New Roman"/>
          <w:sz w:val="24"/>
          <w:szCs w:val="24"/>
          <w:shd w:val="clear" w:color="auto" w:fill="FFFFFF"/>
        </w:rPr>
        <w:fldChar w:fldCharType="end"/>
      </w:r>
      <w:r w:rsidR="003B3919">
        <w:rPr>
          <w:rFonts w:ascii="Times New Roman" w:hAnsi="Times New Roman" w:cs="Times New Roman"/>
          <w:sz w:val="24"/>
          <w:szCs w:val="24"/>
          <w:shd w:val="clear" w:color="auto" w:fill="FFFFFF"/>
        </w:rPr>
        <w:t xml:space="preserve"> and the intellectual standards outlined by Elder and Paul </w:t>
      </w:r>
      <w:r w:rsidR="003B3919">
        <w:rPr>
          <w:rFonts w:ascii="Times New Roman" w:hAnsi="Times New Roman" w:cs="Times New Roman"/>
          <w:sz w:val="24"/>
          <w:szCs w:val="24"/>
          <w:shd w:val="clear" w:color="auto" w:fill="FFFFFF"/>
        </w:rPr>
        <w:fldChar w:fldCharType="begin"/>
      </w:r>
      <w:r w:rsidR="003B3919">
        <w:rPr>
          <w:rFonts w:ascii="Times New Roman" w:hAnsi="Times New Roman" w:cs="Times New Roman"/>
          <w:sz w:val="24"/>
          <w:szCs w:val="24"/>
          <w:shd w:val="clear" w:color="auto" w:fill="FFFFFF"/>
        </w:rPr>
        <w:instrText xml:space="preserve"> ADDIN EN.CITE &lt;EndNote&gt;&lt;Cite ExcludeAuth="1"&gt;&lt;Author&gt;Elder&lt;/Author&gt;&lt;Year&gt;2013&lt;/Year&gt;&lt;RecNum&gt;1731&lt;/RecNum&gt;&lt;DisplayText&gt;(2013)&lt;/DisplayText&gt;&lt;record&gt;&lt;rec-number&gt;1731&lt;/rec-number&gt;&lt;foreign-keys&gt;&lt;key app="EN" db-id="saad0z02lre90pezsxmxzt0yfs09f9xs5etv" timestamp="1425896448"&gt;1731&lt;/key&gt;&lt;key app="ENWeb" db-id=""&gt;0&lt;/key&gt;&lt;/foreign-keys&gt;&lt;ref-type name="Journal Article"&gt;17&lt;/ref-type&gt;&lt;contributors&gt;&lt;authors&gt;&lt;author&gt;Elder, Linda&lt;/author&gt;&lt;author&gt;Paul, Richard&lt;/author&gt;&lt;/authors&gt;&lt;/contributors&gt;&lt;titles&gt;&lt;title&gt;Critical Thinking: Intellectual Standards Essential to Reasoning Well Within Every Domain of Thought&lt;/title&gt;&lt;secondary-title&gt;Journal of Developmental Education&lt;/secondary-title&gt;&lt;/titles&gt;&lt;periodical&gt;&lt;full-title&gt;Journal of Developmental Education&lt;/full-title&gt;&lt;/periodical&gt;&lt;pages&gt;34-35&lt;/pages&gt;&lt;volume&gt;36&lt;/volume&gt;&lt;number&gt;3&lt;/number&gt;&lt;keywords&gt;&lt;keyword&gt;Education--Special Education And Rehabilitation&lt;/keyword&gt;&lt;keyword&gt;Accuracy&lt;/keyword&gt;&lt;/keywords&gt;&lt;dates&gt;&lt;year&gt;2013&lt;/year&gt;&lt;pub-dates&gt;&lt;date&gt;Spring&amp;#xD;Spring 2013&amp;#xD;2013-08-31&lt;/date&gt;&lt;/pub-dates&gt;&lt;/dates&gt;&lt;pub-location&gt;Boone&lt;/pub-location&gt;&lt;publisher&gt;Appalachian State University d/b/a&lt;/publisher&gt;&lt;isbn&gt;08943907&lt;/isbn&gt;&lt;accession-num&gt;1428558749&lt;/accession-num&gt;&lt;urls&gt;&lt;related-urls&gt;&lt;url&gt;http://search.proquest.com/docview/1428558749?accountid=14723&lt;/url&gt;&lt;url&gt;http://cf5pm8sz2l.search.serialssolutions.com/?&amp;amp;genre=article&amp;amp;sid=ProQ:&amp;amp;atitle=Critical+Thinking%3A+Intellectual+Standards+Essential+to+Reasoning+Well+Within+Every+Domain+of+Thought&amp;amp;title=Journal+of+Developmental+Education&amp;amp;issn=08943907&amp;amp;date=2013-04-01&amp;amp;volume=36&amp;amp;issue=3&amp;amp;spage=34&amp;amp;author=Elder%2C+Linda%3BPaul%2C+Richard&lt;/url&gt;&lt;/related-urls&gt;&lt;/urls&gt;&lt;remote-database-name&gt;ProQuest Education Journals&lt;/remote-database-name&gt;&lt;language&gt;English&lt;/language&gt;&lt;/record&gt;&lt;/Cite&gt;&lt;/EndNote&gt;</w:instrText>
      </w:r>
      <w:r w:rsidR="003B3919">
        <w:rPr>
          <w:rFonts w:ascii="Times New Roman" w:hAnsi="Times New Roman" w:cs="Times New Roman"/>
          <w:sz w:val="24"/>
          <w:szCs w:val="24"/>
          <w:shd w:val="clear" w:color="auto" w:fill="FFFFFF"/>
        </w:rPr>
        <w:fldChar w:fldCharType="separate"/>
      </w:r>
      <w:r w:rsidR="003B3919">
        <w:rPr>
          <w:rFonts w:ascii="Times New Roman" w:hAnsi="Times New Roman" w:cs="Times New Roman"/>
          <w:noProof/>
          <w:sz w:val="24"/>
          <w:szCs w:val="24"/>
          <w:shd w:val="clear" w:color="auto" w:fill="FFFFFF"/>
        </w:rPr>
        <w:t>(2013)</w:t>
      </w:r>
      <w:r w:rsidR="003B3919">
        <w:rPr>
          <w:rFonts w:ascii="Times New Roman" w:hAnsi="Times New Roman" w:cs="Times New Roman"/>
          <w:sz w:val="24"/>
          <w:szCs w:val="24"/>
          <w:shd w:val="clear" w:color="auto" w:fill="FFFFFF"/>
        </w:rPr>
        <w:fldChar w:fldCharType="end"/>
      </w:r>
      <w:r w:rsidR="003B3919">
        <w:rPr>
          <w:rFonts w:ascii="Times New Roman" w:hAnsi="Times New Roman" w:cs="Times New Roman"/>
          <w:sz w:val="24"/>
          <w:szCs w:val="24"/>
          <w:shd w:val="clear" w:color="auto" w:fill="FFFFFF"/>
        </w:rPr>
        <w:t xml:space="preserve">. The cognitive skills are represented in rows, and the values of inquiry in columns. This matrix is too large to appear here in full. </w:t>
      </w:r>
    </w:p>
    <w:p w14:paraId="348AD652" w14:textId="342EB2A3" w:rsidR="00C4263A" w:rsidRDefault="00BD153E"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B3919">
        <w:rPr>
          <w:rFonts w:ascii="Times New Roman" w:hAnsi="Times New Roman" w:cs="Times New Roman"/>
          <w:sz w:val="24"/>
          <w:szCs w:val="24"/>
          <w:shd w:val="clear" w:color="auto" w:fill="FFFFFF"/>
        </w:rPr>
        <w:t>The row headings are:</w:t>
      </w:r>
      <w:r>
        <w:rPr>
          <w:rFonts w:ascii="Times New Roman" w:hAnsi="Times New Roman" w:cs="Times New Roman"/>
          <w:sz w:val="24"/>
          <w:szCs w:val="24"/>
          <w:shd w:val="clear" w:color="auto" w:fill="FFFFFF"/>
        </w:rPr>
        <w:t xml:space="preserve"> </w:t>
      </w:r>
      <w:r w:rsidR="003B3919">
        <w:rPr>
          <w:rFonts w:ascii="Times New Roman" w:hAnsi="Times New Roman" w:cs="Times New Roman"/>
          <w:sz w:val="24"/>
          <w:szCs w:val="24"/>
          <w:shd w:val="clear" w:color="auto" w:fill="FFFFFF"/>
        </w:rPr>
        <w:t>Interpretation-categorising; Interpretation-decoding significance; Interpretation-clarifying meaning; Analysis-examining ideas; Analysis-identifying arguments; Analysis-argument deconstruction; Evaluation-assessing claims; Evaluation-</w:t>
      </w:r>
      <w:r w:rsidR="00C4263A">
        <w:rPr>
          <w:rFonts w:ascii="Times New Roman" w:hAnsi="Times New Roman" w:cs="Times New Roman"/>
          <w:sz w:val="24"/>
          <w:szCs w:val="24"/>
          <w:shd w:val="clear" w:color="auto" w:fill="FFFFFF"/>
        </w:rPr>
        <w:t xml:space="preserve">assessing arguments; Evaluation-synthesising claims; Inference-querying </w:t>
      </w:r>
      <w:r w:rsidR="00476F39">
        <w:rPr>
          <w:rFonts w:ascii="Times New Roman" w:hAnsi="Times New Roman" w:cs="Times New Roman"/>
          <w:sz w:val="24"/>
          <w:szCs w:val="24"/>
          <w:shd w:val="clear" w:color="auto" w:fill="FFFFFF"/>
        </w:rPr>
        <w:t>`</w:t>
      </w:r>
      <w:r w:rsidR="00C4263A">
        <w:rPr>
          <w:rFonts w:ascii="Times New Roman" w:hAnsi="Times New Roman" w:cs="Times New Roman"/>
          <w:sz w:val="24"/>
          <w:szCs w:val="24"/>
          <w:shd w:val="clear" w:color="auto" w:fill="FFFFFF"/>
        </w:rPr>
        <w:t>stating results; Explanation-justifying procedures; Explanation-presenting arguments; Self-regulation-metacognition; Self-regulation-self-correction.</w:t>
      </w:r>
    </w:p>
    <w:p w14:paraId="616C0E01" w14:textId="0C5F637C" w:rsidR="003B3919" w:rsidRDefault="00BD153E" w:rsidP="00BD153E">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4263A">
        <w:rPr>
          <w:rFonts w:ascii="Times New Roman" w:hAnsi="Times New Roman" w:cs="Times New Roman"/>
          <w:sz w:val="24"/>
          <w:szCs w:val="24"/>
          <w:shd w:val="clear" w:color="auto" w:fill="FFFFFF"/>
        </w:rPr>
        <w:t>The column headings are</w:t>
      </w:r>
      <w:r>
        <w:rPr>
          <w:rFonts w:ascii="Times New Roman" w:hAnsi="Times New Roman" w:cs="Times New Roman"/>
          <w:sz w:val="24"/>
          <w:szCs w:val="24"/>
          <w:shd w:val="clear" w:color="auto" w:fill="FFFFFF"/>
        </w:rPr>
        <w:t xml:space="preserve">: </w:t>
      </w:r>
      <w:r w:rsidR="00C4263A">
        <w:rPr>
          <w:rFonts w:ascii="Times New Roman" w:hAnsi="Times New Roman" w:cs="Times New Roman"/>
          <w:sz w:val="24"/>
          <w:szCs w:val="24"/>
          <w:shd w:val="clear" w:color="auto" w:fill="FFFFFF"/>
        </w:rPr>
        <w:t>Clarity (intelligibility); Accuracy; Precision; Depth (</w:t>
      </w:r>
      <w:r w:rsidR="00CE06B9">
        <w:rPr>
          <w:rFonts w:ascii="Times New Roman" w:hAnsi="Times New Roman" w:cs="Times New Roman"/>
          <w:sz w:val="24"/>
          <w:szCs w:val="24"/>
          <w:shd w:val="clear" w:color="auto" w:fill="FFFFFF"/>
        </w:rPr>
        <w:t>complexity/relevance/</w:t>
      </w:r>
      <w:r w:rsidR="00C4263A">
        <w:rPr>
          <w:rFonts w:ascii="Times New Roman" w:hAnsi="Times New Roman" w:cs="Times New Roman"/>
          <w:sz w:val="24"/>
          <w:szCs w:val="24"/>
          <w:shd w:val="clear" w:color="auto" w:fill="FFFFFF"/>
        </w:rPr>
        <w:t>significance)</w:t>
      </w:r>
      <w:r w:rsidR="00CE06B9">
        <w:rPr>
          <w:rFonts w:ascii="Times New Roman" w:hAnsi="Times New Roman" w:cs="Times New Roman"/>
          <w:sz w:val="24"/>
          <w:szCs w:val="24"/>
          <w:shd w:val="clear" w:color="auto" w:fill="FFFFFF"/>
        </w:rPr>
        <w:t xml:space="preserve">; Logic </w:t>
      </w:r>
      <w:r w:rsidR="00C4263A">
        <w:rPr>
          <w:rFonts w:ascii="Times New Roman" w:hAnsi="Times New Roman" w:cs="Times New Roman"/>
          <w:sz w:val="24"/>
          <w:szCs w:val="24"/>
          <w:shd w:val="clear" w:color="auto" w:fill="FFFFFF"/>
        </w:rPr>
        <w:t>(coherence); Breadth (alternat</w:t>
      </w:r>
      <w:r w:rsidR="00CE06B9">
        <w:rPr>
          <w:rFonts w:ascii="Times New Roman" w:hAnsi="Times New Roman" w:cs="Times New Roman"/>
          <w:sz w:val="24"/>
          <w:szCs w:val="24"/>
          <w:shd w:val="clear" w:color="auto" w:fill="FFFFFF"/>
        </w:rPr>
        <w:t>ives/</w:t>
      </w:r>
      <w:r w:rsidR="00C4263A">
        <w:rPr>
          <w:rFonts w:ascii="Times New Roman" w:hAnsi="Times New Roman" w:cs="Times New Roman"/>
          <w:sz w:val="24"/>
          <w:szCs w:val="24"/>
          <w:shd w:val="clear" w:color="auto" w:fill="FFFFFF"/>
        </w:rPr>
        <w:t>perspectives</w:t>
      </w:r>
      <w:proofErr w:type="gramStart"/>
      <w:r w:rsidR="00C4263A">
        <w:rPr>
          <w:rFonts w:ascii="Times New Roman" w:hAnsi="Times New Roman" w:cs="Times New Roman"/>
          <w:sz w:val="24"/>
          <w:szCs w:val="24"/>
          <w:shd w:val="clear" w:color="auto" w:fill="FFFFFF"/>
        </w:rPr>
        <w:t>,</w:t>
      </w:r>
      <w:r w:rsidR="00CE06B9">
        <w:rPr>
          <w:rFonts w:ascii="Times New Roman" w:hAnsi="Times New Roman" w:cs="Times New Roman"/>
          <w:sz w:val="24"/>
          <w:szCs w:val="24"/>
          <w:shd w:val="clear" w:color="auto" w:fill="FFFFFF"/>
        </w:rPr>
        <w:t>/</w:t>
      </w:r>
      <w:proofErr w:type="gramEnd"/>
      <w:r w:rsidR="00C4263A">
        <w:rPr>
          <w:rFonts w:ascii="Times New Roman" w:hAnsi="Times New Roman" w:cs="Times New Roman"/>
          <w:sz w:val="24"/>
          <w:szCs w:val="24"/>
          <w:shd w:val="clear" w:color="auto" w:fill="FFFFFF"/>
        </w:rPr>
        <w:t>collaboration).</w:t>
      </w:r>
      <w:r w:rsidR="003B3919">
        <w:rPr>
          <w:rFonts w:ascii="Times New Roman" w:hAnsi="Times New Roman" w:cs="Times New Roman"/>
          <w:sz w:val="24"/>
          <w:szCs w:val="24"/>
          <w:shd w:val="clear" w:color="auto" w:fill="FFFFFF"/>
        </w:rPr>
        <w:tab/>
      </w:r>
    </w:p>
    <w:p w14:paraId="6134329E" w14:textId="427846CA" w:rsidR="00F4658C" w:rsidRDefault="00BD153E"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B5ECF">
        <w:rPr>
          <w:rFonts w:ascii="Times New Roman" w:hAnsi="Times New Roman" w:cs="Times New Roman"/>
          <w:sz w:val="24"/>
          <w:szCs w:val="24"/>
          <w:shd w:val="clear" w:color="auto" w:fill="FFFFFF"/>
        </w:rPr>
        <w:t>The matrix is populated by</w:t>
      </w:r>
      <w:r w:rsidR="00F4658C">
        <w:rPr>
          <w:rFonts w:ascii="Times New Roman" w:hAnsi="Times New Roman" w:cs="Times New Roman"/>
          <w:sz w:val="24"/>
          <w:szCs w:val="24"/>
          <w:shd w:val="clear" w:color="auto" w:fill="FFFFFF"/>
        </w:rPr>
        <w:t xml:space="preserve"> a collection of statements describing student work. </w:t>
      </w:r>
      <w:r w:rsidR="004D1C30">
        <w:rPr>
          <w:rFonts w:ascii="Times New Roman" w:hAnsi="Times New Roman" w:cs="Times New Roman"/>
          <w:sz w:val="24"/>
          <w:szCs w:val="24"/>
          <w:shd w:val="clear" w:color="auto" w:fill="FFFFFF"/>
        </w:rPr>
        <w:t>These statements are not meant to be definitive or comprehensive</w:t>
      </w:r>
      <w:r w:rsidR="00990FC3">
        <w:rPr>
          <w:rFonts w:ascii="Times New Roman" w:hAnsi="Times New Roman" w:cs="Times New Roman"/>
          <w:sz w:val="24"/>
          <w:szCs w:val="24"/>
          <w:shd w:val="clear" w:color="auto" w:fill="FFFFFF"/>
        </w:rPr>
        <w:t>, they are simply descriptors of work</w:t>
      </w:r>
      <w:r w:rsidR="004D1C30">
        <w:rPr>
          <w:rFonts w:ascii="Times New Roman" w:hAnsi="Times New Roman" w:cs="Times New Roman"/>
          <w:sz w:val="24"/>
          <w:szCs w:val="24"/>
          <w:shd w:val="clear" w:color="auto" w:fill="FFFFFF"/>
        </w:rPr>
        <w:t>. They represent the kind of statements that educators could provide</w:t>
      </w:r>
      <w:r w:rsidR="00990FC3">
        <w:rPr>
          <w:rFonts w:ascii="Times New Roman" w:hAnsi="Times New Roman" w:cs="Times New Roman"/>
          <w:sz w:val="24"/>
          <w:szCs w:val="24"/>
          <w:shd w:val="clear" w:color="auto" w:fill="FFFFFF"/>
        </w:rPr>
        <w:t xml:space="preserve"> to students to evaluate their work and to provide feedback</w:t>
      </w:r>
      <w:r w:rsidR="004D1C30">
        <w:rPr>
          <w:rFonts w:ascii="Times New Roman" w:hAnsi="Times New Roman" w:cs="Times New Roman"/>
          <w:sz w:val="24"/>
          <w:szCs w:val="24"/>
          <w:shd w:val="clear" w:color="auto" w:fill="FFFFFF"/>
        </w:rPr>
        <w:t xml:space="preserve">. </w:t>
      </w:r>
      <w:r w:rsidR="00F4658C">
        <w:rPr>
          <w:rFonts w:ascii="Times New Roman" w:hAnsi="Times New Roman" w:cs="Times New Roman"/>
          <w:sz w:val="24"/>
          <w:szCs w:val="24"/>
          <w:shd w:val="clear" w:color="auto" w:fill="FFFFFF"/>
        </w:rPr>
        <w:t xml:space="preserve">The following are examples </w:t>
      </w:r>
      <w:r w:rsidR="004D1C30">
        <w:rPr>
          <w:rFonts w:ascii="Times New Roman" w:hAnsi="Times New Roman" w:cs="Times New Roman"/>
          <w:sz w:val="24"/>
          <w:szCs w:val="24"/>
          <w:shd w:val="clear" w:color="auto" w:fill="FFFFFF"/>
        </w:rPr>
        <w:t>of how the value</w:t>
      </w:r>
      <w:r w:rsidR="00E24BD0">
        <w:rPr>
          <w:rFonts w:ascii="Times New Roman" w:hAnsi="Times New Roman" w:cs="Times New Roman"/>
          <w:sz w:val="24"/>
          <w:szCs w:val="24"/>
          <w:shd w:val="clear" w:color="auto" w:fill="FFFFFF"/>
        </w:rPr>
        <w:t>s</w:t>
      </w:r>
      <w:r w:rsidR="004D1C30">
        <w:rPr>
          <w:rFonts w:ascii="Times New Roman" w:hAnsi="Times New Roman" w:cs="Times New Roman"/>
          <w:sz w:val="24"/>
          <w:szCs w:val="24"/>
          <w:shd w:val="clear" w:color="auto" w:fill="FFFFFF"/>
        </w:rPr>
        <w:t xml:space="preserve"> of clarity</w:t>
      </w:r>
      <w:r w:rsidR="00E24BD0">
        <w:rPr>
          <w:rFonts w:ascii="Times New Roman" w:hAnsi="Times New Roman" w:cs="Times New Roman"/>
          <w:sz w:val="24"/>
          <w:szCs w:val="24"/>
          <w:shd w:val="clear" w:color="auto" w:fill="FFFFFF"/>
        </w:rPr>
        <w:t xml:space="preserve"> and depth of analysis</w:t>
      </w:r>
      <w:r w:rsidR="004D1C30">
        <w:rPr>
          <w:rFonts w:ascii="Times New Roman" w:hAnsi="Times New Roman" w:cs="Times New Roman"/>
          <w:sz w:val="24"/>
          <w:szCs w:val="24"/>
          <w:shd w:val="clear" w:color="auto" w:fill="FFFFFF"/>
        </w:rPr>
        <w:t xml:space="preserve"> might be applied in a selection of cognitive skill use.</w:t>
      </w:r>
      <w:r w:rsidR="00990FC3">
        <w:rPr>
          <w:rFonts w:ascii="Times New Roman" w:hAnsi="Times New Roman" w:cs="Times New Roman"/>
          <w:sz w:val="24"/>
          <w:szCs w:val="24"/>
          <w:shd w:val="clear" w:color="auto" w:fill="FFFFFF"/>
        </w:rPr>
        <w:t xml:space="preserve"> </w:t>
      </w:r>
    </w:p>
    <w:p w14:paraId="5B6BBBC0" w14:textId="77777777" w:rsidR="004D1C30" w:rsidRDefault="004D1C30" w:rsidP="00105CC9">
      <w:pPr>
        <w:ind w:firstLine="0"/>
        <w:rPr>
          <w:rFonts w:ascii="Times New Roman" w:hAnsi="Times New Roman" w:cs="Times New Roman"/>
          <w:sz w:val="24"/>
          <w:szCs w:val="24"/>
          <w:shd w:val="clear" w:color="auto" w:fill="FFFFFF"/>
        </w:rPr>
      </w:pPr>
    </w:p>
    <w:tbl>
      <w:tblPr>
        <w:tblStyle w:val="LightShading"/>
        <w:tblW w:w="8092" w:type="dxa"/>
        <w:tblLook w:val="04A0" w:firstRow="1" w:lastRow="0" w:firstColumn="1" w:lastColumn="0" w:noHBand="0" w:noVBand="1"/>
      </w:tblPr>
      <w:tblGrid>
        <w:gridCol w:w="2552"/>
        <w:gridCol w:w="2693"/>
        <w:gridCol w:w="2847"/>
      </w:tblGrid>
      <w:tr w:rsidR="00E24BD0" w14:paraId="4039FF87" w14:textId="77777777" w:rsidTr="00784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07DC2E1" w14:textId="2BC12245" w:rsidR="00E24BD0" w:rsidRPr="001B5ECF" w:rsidRDefault="00E24BD0" w:rsidP="00105CC9">
            <w:pPr>
              <w:ind w:firstLine="0"/>
              <w:rPr>
                <w:rFonts w:ascii="Times New Roman" w:hAnsi="Times New Roman" w:cs="Times New Roman"/>
                <w:b w:val="0"/>
                <w:sz w:val="24"/>
                <w:szCs w:val="24"/>
                <w:shd w:val="clear" w:color="auto" w:fill="FFFFFF"/>
              </w:rPr>
            </w:pPr>
            <w:r w:rsidRPr="001B5ECF">
              <w:rPr>
                <w:rFonts w:ascii="Times New Roman" w:hAnsi="Times New Roman" w:cs="Times New Roman"/>
                <w:b w:val="0"/>
                <w:sz w:val="24"/>
                <w:szCs w:val="24"/>
                <w:shd w:val="clear" w:color="auto" w:fill="FFFFFF"/>
              </w:rPr>
              <w:t>Cognitive skill</w:t>
            </w:r>
          </w:p>
        </w:tc>
        <w:tc>
          <w:tcPr>
            <w:tcW w:w="2693" w:type="dxa"/>
          </w:tcPr>
          <w:p w14:paraId="69131D07" w14:textId="1F6302C5" w:rsidR="00E24BD0" w:rsidRPr="001B5ECF" w:rsidRDefault="00E24BD0" w:rsidP="00105CC9">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sidRPr="001B5ECF">
              <w:rPr>
                <w:rFonts w:ascii="Times New Roman" w:hAnsi="Times New Roman" w:cs="Times New Roman"/>
                <w:b w:val="0"/>
                <w:sz w:val="24"/>
                <w:szCs w:val="24"/>
                <w:shd w:val="clear" w:color="auto" w:fill="FFFFFF"/>
              </w:rPr>
              <w:t>Clarity</w:t>
            </w:r>
          </w:p>
        </w:tc>
        <w:tc>
          <w:tcPr>
            <w:tcW w:w="2847" w:type="dxa"/>
          </w:tcPr>
          <w:p w14:paraId="53AA1D7C" w14:textId="28F9CD78" w:rsidR="00E24BD0" w:rsidRPr="001B5ECF" w:rsidRDefault="00182481" w:rsidP="00105CC9">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Depth of Analysis</w:t>
            </w:r>
          </w:p>
        </w:tc>
      </w:tr>
      <w:tr w:rsidR="00E24BD0" w:rsidRPr="00784DF5" w14:paraId="25795FB8" w14:textId="77777777" w:rsidTr="00784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C0CC3F3" w14:textId="0166AF9D" w:rsidR="00E24BD0" w:rsidRPr="00784DF5" w:rsidRDefault="00E24BD0" w:rsidP="00105CC9">
            <w:pPr>
              <w:ind w:firstLine="0"/>
              <w:rPr>
                <w:rFonts w:ascii="Times New Roman" w:hAnsi="Times New Roman" w:cs="Times New Roman"/>
                <w:color w:val="auto"/>
                <w:sz w:val="24"/>
                <w:szCs w:val="24"/>
                <w:highlight w:val="lightGray"/>
                <w:shd w:val="clear" w:color="auto" w:fill="FFFFFF"/>
              </w:rPr>
            </w:pPr>
            <w:r w:rsidRPr="00784DF5">
              <w:rPr>
                <w:rFonts w:ascii="Times New Roman" w:hAnsi="Times New Roman" w:cs="Times New Roman"/>
                <w:color w:val="000000" w:themeColor="text1"/>
                <w:sz w:val="24"/>
                <w:szCs w:val="24"/>
                <w:highlight w:val="lightGray"/>
                <w:shd w:val="clear" w:color="auto" w:fill="FFFFFF"/>
              </w:rPr>
              <w:t>Interpretation</w:t>
            </w:r>
            <w:r w:rsidRPr="00784DF5">
              <w:rPr>
                <w:rFonts w:ascii="Times New Roman" w:hAnsi="Times New Roman" w:cs="Times New Roman"/>
                <w:color w:val="auto"/>
                <w:sz w:val="24"/>
                <w:szCs w:val="24"/>
                <w:highlight w:val="lightGray"/>
                <w:shd w:val="clear" w:color="auto" w:fill="FFFFFF"/>
              </w:rPr>
              <w:t>-categorising</w:t>
            </w:r>
          </w:p>
        </w:tc>
        <w:tc>
          <w:tcPr>
            <w:tcW w:w="2693" w:type="dxa"/>
          </w:tcPr>
          <w:p w14:paraId="4442D463" w14:textId="5C451DA6" w:rsidR="00E24BD0" w:rsidRPr="00784DF5" w:rsidRDefault="00E24BD0" w:rsidP="004D1C30">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highlight w:val="lightGray"/>
                <w:shd w:val="clear" w:color="auto" w:fill="FFFFFF"/>
                <w:lang w:val="en-US"/>
              </w:rPr>
            </w:pPr>
            <w:r w:rsidRPr="00784DF5">
              <w:rPr>
                <w:rFonts w:ascii="Times New Roman" w:hAnsi="Times New Roman" w:cs="Times New Roman"/>
                <w:color w:val="auto"/>
                <w:sz w:val="24"/>
                <w:szCs w:val="24"/>
                <w:highlight w:val="lightGray"/>
                <w:shd w:val="clear" w:color="auto" w:fill="FFFFFF"/>
                <w:lang w:val="en-US"/>
              </w:rPr>
              <w:t>The criteria for categorising are unambiguous and the common characteristics of elements within the category are explicitly stated and recoded as necessary.</w:t>
            </w:r>
          </w:p>
        </w:tc>
        <w:tc>
          <w:tcPr>
            <w:tcW w:w="2847" w:type="dxa"/>
          </w:tcPr>
          <w:p w14:paraId="60C5F5F3" w14:textId="5AC9C740" w:rsidR="00784DF5" w:rsidRDefault="00E24BD0" w:rsidP="004D1C30">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shd w:val="clear" w:color="auto" w:fill="FFFFFF"/>
              </w:rPr>
            </w:pPr>
            <w:r w:rsidRPr="00784DF5">
              <w:rPr>
                <w:rFonts w:ascii="Times New Roman" w:hAnsi="Times New Roman" w:cs="Times New Roman"/>
                <w:color w:val="auto"/>
                <w:sz w:val="24"/>
                <w:szCs w:val="24"/>
                <w:highlight w:val="lightGray"/>
                <w:shd w:val="clear" w:color="auto" w:fill="FFFFFF"/>
                <w:lang w:val="en-US"/>
              </w:rPr>
              <w:t>Categorisation</w:t>
            </w:r>
            <w:r w:rsidR="00BE572B">
              <w:rPr>
                <w:rFonts w:ascii="Times New Roman" w:hAnsi="Times New Roman" w:cs="Times New Roman"/>
                <w:color w:val="auto"/>
                <w:sz w:val="24"/>
                <w:szCs w:val="24"/>
                <w:highlight w:val="lightGray"/>
                <w:shd w:val="clear" w:color="auto" w:fill="FFFFFF"/>
                <w:lang w:val="en-US"/>
              </w:rPr>
              <w:t xml:space="preserve">s are made </w:t>
            </w:r>
            <w:r w:rsidR="00BE572B" w:rsidRPr="00784DF5">
              <w:rPr>
                <w:rFonts w:ascii="Times New Roman" w:hAnsi="Times New Roman" w:cs="Times New Roman"/>
                <w:color w:val="auto"/>
                <w:sz w:val="24"/>
                <w:szCs w:val="24"/>
                <w:highlight w:val="lightGray"/>
                <w:shd w:val="clear" w:color="auto" w:fill="FFFFFF"/>
                <w:lang w:val="en-US"/>
              </w:rPr>
              <w:t>through</w:t>
            </w:r>
            <w:r w:rsidRPr="00784DF5">
              <w:rPr>
                <w:rFonts w:ascii="Times New Roman" w:hAnsi="Times New Roman" w:cs="Times New Roman"/>
                <w:color w:val="auto"/>
                <w:sz w:val="24"/>
                <w:szCs w:val="24"/>
                <w:highlight w:val="lightGray"/>
                <w:shd w:val="clear" w:color="auto" w:fill="FFFFFF"/>
                <w:lang w:val="en-US"/>
              </w:rPr>
              <w:t xml:space="preserve"> relevant and significant characteristics rather than superficial resemblances.  Logically coherent criteria </w:t>
            </w:r>
            <w:r w:rsidR="00BE572B">
              <w:rPr>
                <w:rFonts w:ascii="Times New Roman" w:hAnsi="Times New Roman" w:cs="Times New Roman"/>
                <w:color w:val="auto"/>
                <w:sz w:val="24"/>
                <w:szCs w:val="24"/>
                <w:highlight w:val="lightGray"/>
                <w:shd w:val="clear" w:color="auto" w:fill="FFFFFF"/>
                <w:lang w:val="en-US"/>
              </w:rPr>
              <w:t xml:space="preserve">are </w:t>
            </w:r>
            <w:r w:rsidRPr="00784DF5">
              <w:rPr>
                <w:rFonts w:ascii="Times New Roman" w:hAnsi="Times New Roman" w:cs="Times New Roman"/>
                <w:color w:val="auto"/>
                <w:sz w:val="24"/>
                <w:szCs w:val="24"/>
                <w:highlight w:val="lightGray"/>
                <w:shd w:val="clear" w:color="auto" w:fill="FFFFFF"/>
                <w:lang w:val="en-US"/>
              </w:rPr>
              <w:t>used.</w:t>
            </w:r>
          </w:p>
          <w:p w14:paraId="61B14E12" w14:textId="77777777" w:rsidR="00E24BD0" w:rsidRPr="00784DF5" w:rsidRDefault="00E24BD0" w:rsidP="00784D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24BD0" w14:paraId="42183D2B" w14:textId="77777777" w:rsidTr="00784DF5">
        <w:tc>
          <w:tcPr>
            <w:cnfStyle w:val="001000000000" w:firstRow="0" w:lastRow="0" w:firstColumn="1" w:lastColumn="0" w:oddVBand="0" w:evenVBand="0" w:oddHBand="0" w:evenHBand="0" w:firstRowFirstColumn="0" w:firstRowLastColumn="0" w:lastRowFirstColumn="0" w:lastRowLastColumn="0"/>
            <w:tcW w:w="2552" w:type="dxa"/>
          </w:tcPr>
          <w:p w14:paraId="3C59D3A9" w14:textId="119E0945" w:rsidR="00E24BD0" w:rsidRDefault="00E24BD0"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Inference-conjecturing alternatives</w:t>
            </w:r>
          </w:p>
        </w:tc>
        <w:tc>
          <w:tcPr>
            <w:tcW w:w="2693" w:type="dxa"/>
          </w:tcPr>
          <w:p w14:paraId="2ABDBCAF" w14:textId="628F5AD2" w:rsidR="00E24BD0" w:rsidRPr="004D1C30" w:rsidRDefault="00E24BD0" w:rsidP="004D1C30">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en-US"/>
              </w:rPr>
            </w:pPr>
            <w:r w:rsidRPr="004D1C30">
              <w:rPr>
                <w:rFonts w:ascii="Times New Roman" w:hAnsi="Times New Roman" w:cs="Times New Roman"/>
                <w:sz w:val="24"/>
                <w:szCs w:val="24"/>
                <w:shd w:val="clear" w:color="auto" w:fill="FFFFFF"/>
                <w:lang w:val="en-US"/>
              </w:rPr>
              <w:t xml:space="preserve">Possible inferential pathways </w:t>
            </w:r>
            <w:r>
              <w:rPr>
                <w:rFonts w:ascii="Times New Roman" w:hAnsi="Times New Roman" w:cs="Times New Roman"/>
                <w:sz w:val="24"/>
                <w:szCs w:val="24"/>
                <w:shd w:val="clear" w:color="auto" w:fill="FFFFFF"/>
                <w:lang w:val="en-US"/>
              </w:rPr>
              <w:t xml:space="preserve">are </w:t>
            </w:r>
            <w:r w:rsidRPr="004D1C30">
              <w:rPr>
                <w:rFonts w:ascii="Times New Roman" w:hAnsi="Times New Roman" w:cs="Times New Roman"/>
                <w:sz w:val="24"/>
                <w:szCs w:val="24"/>
                <w:shd w:val="clear" w:color="auto" w:fill="FFFFFF"/>
                <w:lang w:val="en-US"/>
              </w:rPr>
              <w:t>articulated based upon varying use of evidence and argumentation. Alte</w:t>
            </w:r>
            <w:r>
              <w:rPr>
                <w:rFonts w:ascii="Times New Roman" w:hAnsi="Times New Roman" w:cs="Times New Roman"/>
                <w:sz w:val="24"/>
                <w:szCs w:val="24"/>
                <w:shd w:val="clear" w:color="auto" w:fill="FFFFFF"/>
                <w:lang w:val="en-US"/>
              </w:rPr>
              <w:t>rnative hypotheses</w:t>
            </w:r>
            <w:r w:rsidRPr="004D1C30">
              <w:rPr>
                <w:rFonts w:ascii="Times New Roman" w:hAnsi="Times New Roman" w:cs="Times New Roman"/>
                <w:sz w:val="24"/>
                <w:szCs w:val="24"/>
                <w:shd w:val="clear" w:color="auto" w:fill="FFFFFF"/>
                <w:lang w:val="en-US"/>
              </w:rPr>
              <w:t xml:space="preserve"> and potential conclusions are </w:t>
            </w:r>
            <w:r>
              <w:rPr>
                <w:rFonts w:ascii="Times New Roman" w:hAnsi="Times New Roman" w:cs="Times New Roman"/>
                <w:sz w:val="24"/>
                <w:szCs w:val="24"/>
                <w:shd w:val="clear" w:color="auto" w:fill="FFFFFF"/>
                <w:lang w:val="en-US"/>
              </w:rPr>
              <w:t>distinguished with relation to their assumptions.</w:t>
            </w:r>
          </w:p>
        </w:tc>
        <w:tc>
          <w:tcPr>
            <w:tcW w:w="2847" w:type="dxa"/>
          </w:tcPr>
          <w:p w14:paraId="5D19CE9D" w14:textId="791556F9" w:rsidR="00E24BD0" w:rsidRPr="00E24BD0" w:rsidRDefault="00E24BD0" w:rsidP="004D1C30">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E24BD0">
              <w:rPr>
                <w:rFonts w:ascii="Times New Roman" w:hAnsi="Times New Roman" w:cs="Times New Roman"/>
                <w:sz w:val="24"/>
                <w:szCs w:val="24"/>
                <w:shd w:val="clear" w:color="auto" w:fill="FFFFFF"/>
                <w:lang w:val="en-US"/>
              </w:rPr>
              <w:t xml:space="preserve">Alternative hypotheses maintain the emphasis on significant and relevant information, as well as a focus on solving the </w:t>
            </w:r>
            <w:r w:rsidR="00B100DA">
              <w:rPr>
                <w:rFonts w:ascii="Times New Roman" w:hAnsi="Times New Roman" w:cs="Times New Roman"/>
                <w:sz w:val="24"/>
                <w:szCs w:val="24"/>
                <w:shd w:val="clear" w:color="auto" w:fill="FFFFFF"/>
                <w:lang w:val="en-US"/>
              </w:rPr>
              <w:t xml:space="preserve">core </w:t>
            </w:r>
            <w:r w:rsidRPr="00E24BD0">
              <w:rPr>
                <w:rFonts w:ascii="Times New Roman" w:hAnsi="Times New Roman" w:cs="Times New Roman"/>
                <w:sz w:val="24"/>
                <w:szCs w:val="24"/>
                <w:shd w:val="clear" w:color="auto" w:fill="FFFFFF"/>
                <w:lang w:val="en-US"/>
              </w:rPr>
              <w:t>problem.  Complexity is managed and problematic causal and evidential relationships are addressed across possible outcomes.</w:t>
            </w:r>
          </w:p>
        </w:tc>
      </w:tr>
      <w:tr w:rsidR="00E24BD0" w14:paraId="5B2F9F02" w14:textId="77777777" w:rsidTr="00784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6EF762F" w14:textId="7ED3D2FC" w:rsidR="00E24BD0" w:rsidRPr="00784DF5" w:rsidRDefault="00E24BD0" w:rsidP="00105CC9">
            <w:pPr>
              <w:ind w:firstLine="0"/>
              <w:rPr>
                <w:rFonts w:ascii="Times New Roman" w:hAnsi="Times New Roman" w:cs="Times New Roman"/>
                <w:sz w:val="24"/>
                <w:szCs w:val="24"/>
                <w:highlight w:val="lightGray"/>
                <w:shd w:val="clear" w:color="auto" w:fill="FFFFFF"/>
              </w:rPr>
            </w:pPr>
            <w:r w:rsidRPr="00784DF5">
              <w:rPr>
                <w:rFonts w:ascii="Times New Roman" w:hAnsi="Times New Roman" w:cs="Times New Roman"/>
                <w:sz w:val="24"/>
                <w:szCs w:val="24"/>
                <w:highlight w:val="lightGray"/>
                <w:shd w:val="clear" w:color="auto" w:fill="FFFFFF"/>
              </w:rPr>
              <w:t>Explanation-presenting arguments</w:t>
            </w:r>
          </w:p>
        </w:tc>
        <w:tc>
          <w:tcPr>
            <w:tcW w:w="2693" w:type="dxa"/>
          </w:tcPr>
          <w:p w14:paraId="27C92684" w14:textId="4217EE7A" w:rsidR="00E24BD0" w:rsidRPr="00784DF5" w:rsidRDefault="00E24BD0" w:rsidP="00CB6B5A">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lightGray"/>
                <w:shd w:val="clear" w:color="auto" w:fill="FFFFFF"/>
                <w:lang w:val="en-US"/>
              </w:rPr>
            </w:pPr>
            <w:r w:rsidRPr="00784DF5">
              <w:rPr>
                <w:rFonts w:ascii="Times New Roman" w:hAnsi="Times New Roman" w:cs="Times New Roman"/>
                <w:sz w:val="24"/>
                <w:szCs w:val="24"/>
                <w:highlight w:val="lightGray"/>
                <w:shd w:val="clear" w:color="auto" w:fill="FFFFFF"/>
                <w:lang w:val="en-US"/>
              </w:rPr>
              <w:t xml:space="preserve">Argumentative prose, diagrams, charts, graphs and graphics convey unambiguous </w:t>
            </w:r>
            <w:proofErr w:type="gramStart"/>
            <w:r w:rsidRPr="00784DF5">
              <w:rPr>
                <w:rFonts w:ascii="Times New Roman" w:hAnsi="Times New Roman" w:cs="Times New Roman"/>
                <w:sz w:val="24"/>
                <w:szCs w:val="24"/>
                <w:highlight w:val="lightGray"/>
                <w:shd w:val="clear" w:color="auto" w:fill="FFFFFF"/>
                <w:lang w:val="en-US"/>
              </w:rPr>
              <w:t xml:space="preserve">meaning </w:t>
            </w:r>
            <w:r w:rsidR="00CB6B5A">
              <w:rPr>
                <w:rFonts w:ascii="Times New Roman" w:hAnsi="Times New Roman" w:cs="Times New Roman"/>
                <w:sz w:val="24"/>
                <w:szCs w:val="24"/>
                <w:highlight w:val="lightGray"/>
                <w:shd w:val="clear" w:color="auto" w:fill="FFFFFF"/>
                <w:lang w:val="en-US"/>
              </w:rPr>
              <w:t>which</w:t>
            </w:r>
            <w:proofErr w:type="gramEnd"/>
            <w:r w:rsidR="00CB6B5A">
              <w:rPr>
                <w:rFonts w:ascii="Times New Roman" w:hAnsi="Times New Roman" w:cs="Times New Roman"/>
                <w:sz w:val="24"/>
                <w:szCs w:val="24"/>
                <w:highlight w:val="lightGray"/>
                <w:shd w:val="clear" w:color="auto" w:fill="FFFFFF"/>
                <w:lang w:val="en-US"/>
              </w:rPr>
              <w:t xml:space="preserve"> adhere</w:t>
            </w:r>
            <w:r w:rsidRPr="00784DF5">
              <w:rPr>
                <w:rFonts w:ascii="Times New Roman" w:hAnsi="Times New Roman" w:cs="Times New Roman"/>
                <w:sz w:val="24"/>
                <w:szCs w:val="24"/>
                <w:highlight w:val="lightGray"/>
                <w:shd w:val="clear" w:color="auto" w:fill="FFFFFF"/>
                <w:lang w:val="en-US"/>
              </w:rPr>
              <w:t xml:space="preserve"> to convention.  Points at issue </w:t>
            </w:r>
            <w:r w:rsidR="00CB6B5A">
              <w:rPr>
                <w:rFonts w:ascii="Times New Roman" w:hAnsi="Times New Roman" w:cs="Times New Roman"/>
                <w:sz w:val="24"/>
                <w:szCs w:val="24"/>
                <w:highlight w:val="lightGray"/>
                <w:shd w:val="clear" w:color="auto" w:fill="FFFFFF"/>
                <w:lang w:val="en-US"/>
              </w:rPr>
              <w:t xml:space="preserve">are </w:t>
            </w:r>
            <w:r w:rsidRPr="00784DF5">
              <w:rPr>
                <w:rFonts w:ascii="Times New Roman" w:hAnsi="Times New Roman" w:cs="Times New Roman"/>
                <w:sz w:val="24"/>
                <w:szCs w:val="24"/>
                <w:highlight w:val="lightGray"/>
                <w:shd w:val="clear" w:color="auto" w:fill="FFFFFF"/>
                <w:lang w:val="en-US"/>
              </w:rPr>
              <w:t>clearly defined and stated.</w:t>
            </w:r>
          </w:p>
        </w:tc>
        <w:tc>
          <w:tcPr>
            <w:tcW w:w="2847" w:type="dxa"/>
          </w:tcPr>
          <w:p w14:paraId="1B95C191" w14:textId="6319E536" w:rsidR="00E24BD0" w:rsidRPr="00F560BF" w:rsidRDefault="00CB6B5A" w:rsidP="00CB6B5A">
            <w:pPr>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highlight w:val="lightGray"/>
                <w:shd w:val="clear" w:color="auto" w:fill="FFFFFF"/>
                <w:lang w:val="en-US"/>
              </w:rPr>
              <w:t>C</w:t>
            </w:r>
            <w:r w:rsidR="00F560BF" w:rsidRPr="00784DF5">
              <w:rPr>
                <w:rFonts w:ascii="Times New Roman" w:hAnsi="Times New Roman" w:cs="Times New Roman"/>
                <w:sz w:val="24"/>
                <w:szCs w:val="24"/>
                <w:highlight w:val="lightGray"/>
                <w:shd w:val="clear" w:color="auto" w:fill="FFFFFF"/>
                <w:lang w:val="en-US"/>
              </w:rPr>
              <w:t>ounter-arguments</w:t>
            </w:r>
            <w:r>
              <w:rPr>
                <w:rFonts w:ascii="Times New Roman" w:hAnsi="Times New Roman" w:cs="Times New Roman"/>
                <w:sz w:val="24"/>
                <w:szCs w:val="24"/>
                <w:highlight w:val="lightGray"/>
                <w:shd w:val="clear" w:color="auto" w:fill="FFFFFF"/>
                <w:lang w:val="en-US"/>
              </w:rPr>
              <w:t xml:space="preserve"> are identified and addressed.</w:t>
            </w:r>
            <w:r w:rsidR="00F560BF" w:rsidRPr="00784DF5">
              <w:rPr>
                <w:rFonts w:ascii="Times New Roman" w:hAnsi="Times New Roman" w:cs="Times New Roman"/>
                <w:sz w:val="24"/>
                <w:szCs w:val="24"/>
                <w:highlight w:val="lightGray"/>
                <w:shd w:val="clear" w:color="auto" w:fill="FFFFFF"/>
                <w:lang w:val="en-US"/>
              </w:rPr>
              <w:t xml:space="preserve">  Causal and logical relationships that relate to the argument are identified and their role made explicit.   Problematic aspects identified and solutions explained.</w:t>
            </w:r>
            <w:r w:rsidR="00FF40EB" w:rsidRPr="00784DF5">
              <w:rPr>
                <w:rFonts w:ascii="Times New Roman" w:hAnsi="Times New Roman" w:cs="Times New Roman"/>
                <w:sz w:val="24"/>
                <w:szCs w:val="24"/>
                <w:highlight w:val="lightGray"/>
                <w:shd w:val="clear" w:color="auto" w:fill="FFFFFF"/>
                <w:lang w:val="en-US"/>
              </w:rPr>
              <w:t xml:space="preserve"> </w:t>
            </w:r>
          </w:p>
        </w:tc>
      </w:tr>
      <w:tr w:rsidR="006F7957" w14:paraId="7F6A3352" w14:textId="77777777" w:rsidTr="00784DF5">
        <w:tc>
          <w:tcPr>
            <w:cnfStyle w:val="001000000000" w:firstRow="0" w:lastRow="0" w:firstColumn="1" w:lastColumn="0" w:oddVBand="0" w:evenVBand="0" w:oddHBand="0" w:evenHBand="0" w:firstRowFirstColumn="0" w:firstRowLastColumn="0" w:lastRowFirstColumn="0" w:lastRowLastColumn="0"/>
            <w:tcW w:w="2552" w:type="dxa"/>
          </w:tcPr>
          <w:p w14:paraId="15C90C51" w14:textId="4A39BFD6" w:rsidR="006F7957" w:rsidRDefault="00DA50EA"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Evaluation-assessing claims</w:t>
            </w:r>
          </w:p>
        </w:tc>
        <w:tc>
          <w:tcPr>
            <w:tcW w:w="2693" w:type="dxa"/>
          </w:tcPr>
          <w:p w14:paraId="5CEA317A" w14:textId="4E6C5A2C" w:rsidR="006F7957" w:rsidRPr="00DA50EA" w:rsidRDefault="00DA50EA" w:rsidP="00DA50EA">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nature of evidence is well defined and </w:t>
            </w:r>
            <w:r w:rsidRPr="00DA50EA">
              <w:rPr>
                <w:rFonts w:ascii="Times New Roman" w:hAnsi="Times New Roman" w:cs="Times New Roman"/>
                <w:sz w:val="24"/>
                <w:szCs w:val="24"/>
                <w:shd w:val="clear" w:color="auto" w:fill="FFFFFF"/>
                <w:lang w:val="en-US"/>
              </w:rPr>
              <w:t xml:space="preserve">presented in context. </w:t>
            </w:r>
            <w:r>
              <w:rPr>
                <w:rFonts w:ascii="Times New Roman" w:hAnsi="Times New Roman" w:cs="Times New Roman"/>
                <w:sz w:val="24"/>
                <w:szCs w:val="24"/>
                <w:shd w:val="clear" w:color="auto" w:fill="FFFFFF"/>
                <w:lang w:val="en-US"/>
              </w:rPr>
              <w:t>Inferential pathways</w:t>
            </w:r>
            <w:r w:rsidRPr="00DA50EA">
              <w:rPr>
                <w:rFonts w:ascii="Times New Roman" w:hAnsi="Times New Roman" w:cs="Times New Roman"/>
                <w:sz w:val="24"/>
                <w:szCs w:val="24"/>
                <w:shd w:val="clear" w:color="auto" w:fill="FFFFFF"/>
                <w:lang w:val="en-US"/>
              </w:rPr>
              <w:t xml:space="preserve"> between evidence and claims are made explicit.</w:t>
            </w:r>
            <w:r>
              <w:rPr>
                <w:rFonts w:ascii="Times New Roman" w:hAnsi="Times New Roman" w:cs="Times New Roman"/>
                <w:sz w:val="24"/>
                <w:szCs w:val="24"/>
                <w:shd w:val="clear" w:color="auto" w:fill="FFFFFF"/>
                <w:lang w:val="en-US"/>
              </w:rPr>
              <w:t xml:space="preserve">  </w:t>
            </w:r>
          </w:p>
        </w:tc>
        <w:tc>
          <w:tcPr>
            <w:tcW w:w="2847" w:type="dxa"/>
          </w:tcPr>
          <w:p w14:paraId="1F78FC0D" w14:textId="61971E82" w:rsidR="006F7957" w:rsidRPr="00DA50EA" w:rsidRDefault="00DA50EA" w:rsidP="00F560BF">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lang w:val="en-US"/>
              </w:rPr>
            </w:pPr>
            <w:r w:rsidRPr="00DA50EA">
              <w:rPr>
                <w:rFonts w:ascii="Times New Roman" w:hAnsi="Times New Roman" w:cs="Times New Roman"/>
                <w:sz w:val="24"/>
                <w:szCs w:val="24"/>
                <w:shd w:val="clear" w:color="auto" w:fill="FFFFFF"/>
                <w:lang w:val="en-US"/>
              </w:rPr>
              <w:t xml:space="preserve">Claims and conclusions are connected to the nature of the problem and of the evidence. Cognitive and social </w:t>
            </w:r>
            <w:r w:rsidR="001F12E1">
              <w:rPr>
                <w:rFonts w:ascii="Times New Roman" w:hAnsi="Times New Roman" w:cs="Times New Roman"/>
                <w:sz w:val="24"/>
                <w:szCs w:val="24"/>
                <w:shd w:val="clear" w:color="auto" w:fill="FFFFFF"/>
                <w:lang w:val="en-US"/>
              </w:rPr>
              <w:t>biases are explored.    T</w:t>
            </w:r>
            <w:r w:rsidRPr="00DA50EA">
              <w:rPr>
                <w:rFonts w:ascii="Times New Roman" w:hAnsi="Times New Roman" w:cs="Times New Roman"/>
                <w:sz w:val="24"/>
                <w:szCs w:val="24"/>
                <w:shd w:val="clear" w:color="auto" w:fill="FFFFFF"/>
                <w:lang w:val="en-US"/>
              </w:rPr>
              <w:t>he contextual relevance of questions, information, principles, rules or procedural directions</w:t>
            </w:r>
            <w:r w:rsidR="001F12E1">
              <w:rPr>
                <w:rFonts w:ascii="Times New Roman" w:hAnsi="Times New Roman" w:cs="Times New Roman"/>
                <w:sz w:val="24"/>
                <w:szCs w:val="24"/>
                <w:shd w:val="clear" w:color="auto" w:fill="FFFFFF"/>
                <w:lang w:val="en-US"/>
              </w:rPr>
              <w:t xml:space="preserve"> </w:t>
            </w:r>
            <w:proofErr w:type="gramStart"/>
            <w:r w:rsidR="001F12E1">
              <w:rPr>
                <w:rFonts w:ascii="Times New Roman" w:hAnsi="Times New Roman" w:cs="Times New Roman"/>
                <w:sz w:val="24"/>
                <w:szCs w:val="24"/>
                <w:shd w:val="clear" w:color="auto" w:fill="FFFFFF"/>
                <w:lang w:val="en-US"/>
              </w:rPr>
              <w:t>are</w:t>
            </w:r>
            <w:proofErr w:type="gramEnd"/>
            <w:r w:rsidR="001F12E1">
              <w:rPr>
                <w:rFonts w:ascii="Times New Roman" w:hAnsi="Times New Roman" w:cs="Times New Roman"/>
                <w:sz w:val="24"/>
                <w:szCs w:val="24"/>
                <w:shd w:val="clear" w:color="auto" w:fill="FFFFFF"/>
                <w:lang w:val="en-US"/>
              </w:rPr>
              <w:t xml:space="preserve"> assessed.</w:t>
            </w:r>
          </w:p>
        </w:tc>
      </w:tr>
    </w:tbl>
    <w:p w14:paraId="3C7A2561" w14:textId="77777777" w:rsidR="003B3919" w:rsidRDefault="003B3919" w:rsidP="00105CC9">
      <w:pPr>
        <w:ind w:firstLine="0"/>
        <w:rPr>
          <w:rFonts w:ascii="Times New Roman" w:hAnsi="Times New Roman" w:cs="Times New Roman"/>
          <w:sz w:val="24"/>
          <w:szCs w:val="24"/>
          <w:shd w:val="clear" w:color="auto" w:fill="FFFFFF"/>
        </w:rPr>
      </w:pPr>
    </w:p>
    <w:p w14:paraId="6A0CF02A" w14:textId="600D7C53" w:rsidR="00784DF5" w:rsidRDefault="00784DF5" w:rsidP="00105CC9">
      <w:pPr>
        <w:ind w:firstLine="0"/>
        <w:rPr>
          <w:rFonts w:ascii="Times New Roman" w:hAnsi="Times New Roman" w:cs="Times New Roman"/>
          <w:sz w:val="24"/>
          <w:szCs w:val="24"/>
          <w:shd w:val="clear" w:color="auto" w:fill="FFFFFF"/>
        </w:rPr>
      </w:pPr>
      <w:r w:rsidRPr="00784DF5">
        <w:rPr>
          <w:rFonts w:ascii="Times New Roman" w:hAnsi="Times New Roman" w:cs="Times New Roman"/>
          <w:b/>
          <w:sz w:val="24"/>
          <w:szCs w:val="24"/>
          <w:shd w:val="clear" w:color="auto" w:fill="FFFFFF"/>
        </w:rPr>
        <w:t>Table 1:</w:t>
      </w:r>
      <w:r>
        <w:rPr>
          <w:rFonts w:ascii="Times New Roman" w:hAnsi="Times New Roman" w:cs="Times New Roman"/>
          <w:sz w:val="24"/>
          <w:szCs w:val="24"/>
          <w:shd w:val="clear" w:color="auto" w:fill="FFFFFF"/>
        </w:rPr>
        <w:t xml:space="preserve"> </w:t>
      </w:r>
      <w:r w:rsidR="00E577F0">
        <w:rPr>
          <w:rFonts w:ascii="Times New Roman" w:hAnsi="Times New Roman" w:cs="Times New Roman"/>
          <w:sz w:val="24"/>
          <w:szCs w:val="24"/>
          <w:shd w:val="clear" w:color="auto" w:fill="FFFFFF"/>
        </w:rPr>
        <w:t>How values are applied to the use of cognitive skills.</w:t>
      </w:r>
    </w:p>
    <w:p w14:paraId="3D97134A" w14:textId="77777777" w:rsidR="00745FD2" w:rsidRDefault="00745FD2" w:rsidP="00105CC9">
      <w:pPr>
        <w:ind w:firstLine="0"/>
        <w:rPr>
          <w:rFonts w:ascii="Times New Roman" w:hAnsi="Times New Roman" w:cs="Times New Roman"/>
          <w:sz w:val="24"/>
          <w:szCs w:val="24"/>
          <w:shd w:val="clear" w:color="auto" w:fill="FFFFFF"/>
        </w:rPr>
      </w:pPr>
    </w:p>
    <w:p w14:paraId="66888B5B" w14:textId="35F3BBF6" w:rsidR="00990FC3" w:rsidRDefault="00990FC3"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 that the descriptors as I have written them are not discipline</w:t>
      </w:r>
      <w:r w:rsidR="00063A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specific. </w:t>
      </w:r>
      <w:r w:rsidR="001D0B8F">
        <w:rPr>
          <w:rFonts w:ascii="Times New Roman" w:hAnsi="Times New Roman" w:cs="Times New Roman"/>
          <w:sz w:val="24"/>
          <w:szCs w:val="24"/>
          <w:shd w:val="clear" w:color="auto" w:fill="FFFFFF"/>
        </w:rPr>
        <w:t xml:space="preserve">That they can be written in this way </w:t>
      </w:r>
      <w:r w:rsidR="003D47D4">
        <w:rPr>
          <w:rFonts w:ascii="Times New Roman" w:hAnsi="Times New Roman" w:cs="Times New Roman"/>
          <w:sz w:val="24"/>
          <w:szCs w:val="24"/>
          <w:shd w:val="clear" w:color="auto" w:fill="FFFFFF"/>
        </w:rPr>
        <w:t xml:space="preserve">allows two significant claim to be made: first, </w:t>
      </w:r>
      <w:r w:rsidR="00063AE6">
        <w:rPr>
          <w:rFonts w:ascii="Times New Roman" w:hAnsi="Times New Roman" w:cs="Times New Roman"/>
          <w:sz w:val="24"/>
          <w:szCs w:val="24"/>
          <w:shd w:val="clear" w:color="auto" w:fill="FFFFFF"/>
        </w:rPr>
        <w:t xml:space="preserve">learning to think </w:t>
      </w:r>
      <w:r w:rsidR="001D0B8F">
        <w:rPr>
          <w:rFonts w:ascii="Times New Roman" w:hAnsi="Times New Roman" w:cs="Times New Roman"/>
          <w:sz w:val="24"/>
          <w:szCs w:val="24"/>
          <w:shd w:val="clear" w:color="auto" w:fill="FFFFFF"/>
        </w:rPr>
        <w:t xml:space="preserve">well is not the domain of any particular </w:t>
      </w:r>
      <w:r w:rsidR="00063AE6">
        <w:rPr>
          <w:rFonts w:ascii="Times New Roman" w:hAnsi="Times New Roman" w:cs="Times New Roman"/>
          <w:sz w:val="24"/>
          <w:szCs w:val="24"/>
          <w:shd w:val="clear" w:color="auto" w:fill="FFFFFF"/>
        </w:rPr>
        <w:t>discipline</w:t>
      </w:r>
      <w:r w:rsidR="003D47D4">
        <w:rPr>
          <w:rFonts w:ascii="Times New Roman" w:hAnsi="Times New Roman" w:cs="Times New Roman"/>
          <w:sz w:val="24"/>
          <w:szCs w:val="24"/>
          <w:shd w:val="clear" w:color="auto" w:fill="FFFFFF"/>
        </w:rPr>
        <w:t xml:space="preserve">, the skills </w:t>
      </w:r>
      <w:r w:rsidR="00296648">
        <w:rPr>
          <w:rFonts w:ascii="Times New Roman" w:hAnsi="Times New Roman" w:cs="Times New Roman"/>
          <w:sz w:val="24"/>
          <w:szCs w:val="24"/>
          <w:shd w:val="clear" w:color="auto" w:fill="FFFFFF"/>
        </w:rPr>
        <w:t xml:space="preserve">and values </w:t>
      </w:r>
      <w:r w:rsidR="003D47D4">
        <w:rPr>
          <w:rFonts w:ascii="Times New Roman" w:hAnsi="Times New Roman" w:cs="Times New Roman"/>
          <w:sz w:val="24"/>
          <w:szCs w:val="24"/>
          <w:shd w:val="clear" w:color="auto" w:fill="FFFFFF"/>
        </w:rPr>
        <w:t xml:space="preserve">involved in thinking well are generic; second, because these descriptors can be </w:t>
      </w:r>
      <w:r w:rsidR="00E56998">
        <w:rPr>
          <w:rFonts w:ascii="Times New Roman" w:hAnsi="Times New Roman" w:cs="Times New Roman"/>
          <w:sz w:val="24"/>
          <w:szCs w:val="24"/>
          <w:shd w:val="clear" w:color="auto" w:fill="FFFFFF"/>
        </w:rPr>
        <w:t>instantiated</w:t>
      </w:r>
      <w:r w:rsidR="003D47D4">
        <w:rPr>
          <w:rFonts w:ascii="Times New Roman" w:hAnsi="Times New Roman" w:cs="Times New Roman"/>
          <w:sz w:val="24"/>
          <w:szCs w:val="24"/>
          <w:shd w:val="clear" w:color="auto" w:fill="FFFFFF"/>
        </w:rPr>
        <w:t xml:space="preserve"> within individual disciplines, these skills </w:t>
      </w:r>
      <w:r w:rsidR="00296648">
        <w:rPr>
          <w:rFonts w:ascii="Times New Roman" w:hAnsi="Times New Roman" w:cs="Times New Roman"/>
          <w:sz w:val="24"/>
          <w:szCs w:val="24"/>
          <w:shd w:val="clear" w:color="auto" w:fill="FFFFFF"/>
        </w:rPr>
        <w:t xml:space="preserve">and values </w:t>
      </w:r>
      <w:r w:rsidR="003D47D4">
        <w:rPr>
          <w:rFonts w:ascii="Times New Roman" w:hAnsi="Times New Roman" w:cs="Times New Roman"/>
          <w:sz w:val="24"/>
          <w:szCs w:val="24"/>
          <w:shd w:val="clear" w:color="auto" w:fill="FFFFFF"/>
        </w:rPr>
        <w:t xml:space="preserve">must be transferable. </w:t>
      </w:r>
    </w:p>
    <w:p w14:paraId="503A4463" w14:textId="05E88104" w:rsidR="009B4578" w:rsidRDefault="003E2D67" w:rsidP="00105CC9">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96648">
        <w:rPr>
          <w:rFonts w:ascii="Times New Roman" w:hAnsi="Times New Roman" w:cs="Times New Roman"/>
          <w:sz w:val="24"/>
          <w:szCs w:val="24"/>
          <w:shd w:val="clear" w:color="auto" w:fill="FFFFFF"/>
        </w:rPr>
        <w:t xml:space="preserve">I have already suggested how the value of clarity might look across different contexts. Teaching </w:t>
      </w:r>
      <w:r w:rsidR="009B4578">
        <w:rPr>
          <w:rFonts w:ascii="Times New Roman" w:hAnsi="Times New Roman" w:cs="Times New Roman"/>
          <w:sz w:val="24"/>
          <w:szCs w:val="24"/>
          <w:shd w:val="clear" w:color="auto" w:fill="FFFFFF"/>
        </w:rPr>
        <w:t xml:space="preserve">analysis, </w:t>
      </w:r>
      <w:r w:rsidR="00296648">
        <w:rPr>
          <w:rFonts w:ascii="Times New Roman" w:hAnsi="Times New Roman" w:cs="Times New Roman"/>
          <w:sz w:val="24"/>
          <w:szCs w:val="24"/>
          <w:shd w:val="clear" w:color="auto" w:fill="FFFFFF"/>
        </w:rPr>
        <w:t>as an example of a cognitive skill</w:t>
      </w:r>
      <w:r>
        <w:rPr>
          <w:rFonts w:ascii="Times New Roman" w:hAnsi="Times New Roman" w:cs="Times New Roman"/>
          <w:sz w:val="24"/>
          <w:szCs w:val="24"/>
          <w:shd w:val="clear" w:color="auto" w:fill="FFFFFF"/>
        </w:rPr>
        <w:t>,</w:t>
      </w:r>
      <w:r w:rsidR="00296648">
        <w:rPr>
          <w:rFonts w:ascii="Times New Roman" w:hAnsi="Times New Roman" w:cs="Times New Roman"/>
          <w:sz w:val="24"/>
          <w:szCs w:val="24"/>
          <w:shd w:val="clear" w:color="auto" w:fill="FFFFFF"/>
        </w:rPr>
        <w:t xml:space="preserve"> can </w:t>
      </w:r>
      <w:r>
        <w:rPr>
          <w:rFonts w:ascii="Times New Roman" w:hAnsi="Times New Roman" w:cs="Times New Roman"/>
          <w:sz w:val="24"/>
          <w:szCs w:val="24"/>
          <w:shd w:val="clear" w:color="auto" w:fill="FFFFFF"/>
        </w:rPr>
        <w:t xml:space="preserve">also </w:t>
      </w:r>
      <w:r w:rsidR="00296648">
        <w:rPr>
          <w:rFonts w:ascii="Times New Roman" w:hAnsi="Times New Roman" w:cs="Times New Roman"/>
          <w:sz w:val="24"/>
          <w:szCs w:val="24"/>
          <w:shd w:val="clear" w:color="auto" w:fill="FFFFFF"/>
        </w:rPr>
        <w:t xml:space="preserve">be done </w:t>
      </w:r>
      <w:r w:rsidR="00296648">
        <w:rPr>
          <w:rFonts w:ascii="Times New Roman" w:hAnsi="Times New Roman" w:cs="Times New Roman"/>
          <w:sz w:val="24"/>
          <w:szCs w:val="24"/>
          <w:shd w:val="clear" w:color="auto" w:fill="FFFFFF"/>
        </w:rPr>
        <w:lastRenderedPageBreak/>
        <w:t xml:space="preserve">outside a discipline context. </w:t>
      </w:r>
      <w:r w:rsidR="009B4578">
        <w:rPr>
          <w:rFonts w:ascii="Times New Roman" w:hAnsi="Times New Roman" w:cs="Times New Roman"/>
          <w:sz w:val="24"/>
          <w:szCs w:val="24"/>
          <w:shd w:val="clear" w:color="auto" w:fill="FFFFFF"/>
        </w:rPr>
        <w:t xml:space="preserve"> </w:t>
      </w:r>
      <w:r w:rsidR="00296648">
        <w:rPr>
          <w:rFonts w:ascii="Times New Roman" w:hAnsi="Times New Roman" w:cs="Times New Roman"/>
          <w:sz w:val="24"/>
          <w:szCs w:val="24"/>
          <w:shd w:val="clear" w:color="auto" w:fill="FFFFFF"/>
        </w:rPr>
        <w:t xml:space="preserve">Consider that we </w:t>
      </w:r>
      <w:r>
        <w:rPr>
          <w:rFonts w:ascii="Times New Roman" w:hAnsi="Times New Roman" w:cs="Times New Roman"/>
          <w:sz w:val="24"/>
          <w:szCs w:val="24"/>
          <w:shd w:val="clear" w:color="auto" w:fill="FFFFFF"/>
        </w:rPr>
        <w:t>could</w:t>
      </w:r>
      <w:r w:rsidR="00296648">
        <w:rPr>
          <w:rFonts w:ascii="Times New Roman" w:hAnsi="Times New Roman" w:cs="Times New Roman"/>
          <w:sz w:val="24"/>
          <w:szCs w:val="24"/>
          <w:shd w:val="clear" w:color="auto" w:fill="FFFFFF"/>
        </w:rPr>
        <w:t xml:space="preserve"> define analysis as the breaking down of a conceptualisation into its constituent elements</w:t>
      </w:r>
      <w:r>
        <w:rPr>
          <w:rFonts w:ascii="Times New Roman" w:hAnsi="Times New Roman" w:cs="Times New Roman"/>
          <w:sz w:val="24"/>
          <w:szCs w:val="24"/>
          <w:shd w:val="clear" w:color="auto" w:fill="FFFFFF"/>
        </w:rPr>
        <w:t>,</w:t>
      </w:r>
      <w:r w:rsidR="00296648">
        <w:rPr>
          <w:rFonts w:ascii="Times New Roman" w:hAnsi="Times New Roman" w:cs="Times New Roman"/>
          <w:sz w:val="24"/>
          <w:szCs w:val="24"/>
          <w:shd w:val="clear" w:color="auto" w:fill="FFFFFF"/>
        </w:rPr>
        <w:t xml:space="preserve"> with </w:t>
      </w:r>
      <w:r>
        <w:rPr>
          <w:rFonts w:ascii="Times New Roman" w:hAnsi="Times New Roman" w:cs="Times New Roman"/>
          <w:sz w:val="24"/>
          <w:szCs w:val="24"/>
          <w:shd w:val="clear" w:color="auto" w:fill="FFFFFF"/>
        </w:rPr>
        <w:t xml:space="preserve">some </w:t>
      </w:r>
      <w:r w:rsidR="00296648">
        <w:rPr>
          <w:rFonts w:ascii="Times New Roman" w:hAnsi="Times New Roman" w:cs="Times New Roman"/>
          <w:sz w:val="24"/>
          <w:szCs w:val="24"/>
          <w:shd w:val="clear" w:color="auto" w:fill="FFFFFF"/>
        </w:rPr>
        <w:t>regard to how these elements may be categorised, how they relate to one another and to the overall nature function of purpose of the original conceptualisation.</w:t>
      </w:r>
      <w:r w:rsidR="00B92329">
        <w:rPr>
          <w:rFonts w:ascii="Times New Roman" w:hAnsi="Times New Roman" w:cs="Times New Roman"/>
          <w:sz w:val="24"/>
          <w:szCs w:val="24"/>
          <w:shd w:val="clear" w:color="auto" w:fill="FFFFFF"/>
        </w:rPr>
        <w:t xml:space="preserve">  It is not necessary that we agree on this definition, just that a definition of this sort might be made. </w:t>
      </w:r>
      <w:r w:rsidR="004338D6">
        <w:rPr>
          <w:rFonts w:ascii="Times New Roman" w:hAnsi="Times New Roman" w:cs="Times New Roman"/>
          <w:sz w:val="24"/>
          <w:szCs w:val="24"/>
          <w:shd w:val="clear" w:color="auto" w:fill="FFFFFF"/>
        </w:rPr>
        <w:t>Now, having gone though</w:t>
      </w:r>
      <w:r>
        <w:rPr>
          <w:rFonts w:ascii="Times New Roman" w:hAnsi="Times New Roman" w:cs="Times New Roman"/>
          <w:sz w:val="24"/>
          <w:szCs w:val="24"/>
          <w:shd w:val="clear" w:color="auto" w:fill="FFFFFF"/>
        </w:rPr>
        <w:t xml:space="preserve"> </w:t>
      </w:r>
      <w:r w:rsidR="004338D6">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his with st</w:t>
      </w:r>
      <w:r w:rsidR="007068A3">
        <w:rPr>
          <w:rFonts w:ascii="Times New Roman" w:hAnsi="Times New Roman" w:cs="Times New Roman"/>
          <w:sz w:val="24"/>
          <w:szCs w:val="24"/>
          <w:shd w:val="clear" w:color="auto" w:fill="FFFFFF"/>
        </w:rPr>
        <w:t xml:space="preserve">udents, we might examine a work of </w:t>
      </w:r>
      <w:r w:rsidR="00561ECE">
        <w:rPr>
          <w:rFonts w:ascii="Times New Roman" w:hAnsi="Times New Roman" w:cs="Times New Roman"/>
          <w:sz w:val="24"/>
          <w:szCs w:val="24"/>
          <w:shd w:val="clear" w:color="auto" w:fill="FFFFFF"/>
        </w:rPr>
        <w:t xml:space="preserve">visual </w:t>
      </w:r>
      <w:r w:rsidR="007068A3">
        <w:rPr>
          <w:rFonts w:ascii="Times New Roman" w:hAnsi="Times New Roman" w:cs="Times New Roman"/>
          <w:sz w:val="24"/>
          <w:szCs w:val="24"/>
          <w:shd w:val="clear" w:color="auto" w:fill="FFFFFF"/>
        </w:rPr>
        <w:t xml:space="preserve">art </w:t>
      </w:r>
      <w:r>
        <w:rPr>
          <w:rFonts w:ascii="Times New Roman" w:hAnsi="Times New Roman" w:cs="Times New Roman"/>
          <w:sz w:val="24"/>
          <w:szCs w:val="24"/>
          <w:shd w:val="clear" w:color="auto" w:fill="FFFFFF"/>
        </w:rPr>
        <w:t xml:space="preserve">and ask </w:t>
      </w:r>
      <w:r w:rsidR="002D1EEB">
        <w:rPr>
          <w:rFonts w:ascii="Times New Roman" w:hAnsi="Times New Roman" w:cs="Times New Roman"/>
          <w:sz w:val="24"/>
          <w:szCs w:val="24"/>
          <w:shd w:val="clear" w:color="auto" w:fill="FFFFFF"/>
        </w:rPr>
        <w:t>questions based on our definition. W</w:t>
      </w:r>
      <w:r>
        <w:rPr>
          <w:rFonts w:ascii="Times New Roman" w:hAnsi="Times New Roman" w:cs="Times New Roman"/>
          <w:sz w:val="24"/>
          <w:szCs w:val="24"/>
          <w:shd w:val="clear" w:color="auto" w:fill="FFFFFF"/>
        </w:rPr>
        <w:t>hat eleme</w:t>
      </w:r>
      <w:r w:rsidR="00561ECE">
        <w:rPr>
          <w:rFonts w:ascii="Times New Roman" w:hAnsi="Times New Roman" w:cs="Times New Roman"/>
          <w:sz w:val="24"/>
          <w:szCs w:val="24"/>
          <w:shd w:val="clear" w:color="auto" w:fill="FFFFFF"/>
        </w:rPr>
        <w:t xml:space="preserve">nts are involved </w:t>
      </w:r>
      <w:r>
        <w:rPr>
          <w:rFonts w:ascii="Times New Roman" w:hAnsi="Times New Roman" w:cs="Times New Roman"/>
          <w:sz w:val="24"/>
          <w:szCs w:val="24"/>
          <w:shd w:val="clear" w:color="auto" w:fill="FFFFFF"/>
        </w:rPr>
        <w:t>and how the</w:t>
      </w:r>
      <w:r w:rsidR="00653CF1">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w:t>
      </w:r>
      <w:r w:rsidR="004338D6">
        <w:rPr>
          <w:rFonts w:ascii="Times New Roman" w:hAnsi="Times New Roman" w:cs="Times New Roman"/>
          <w:sz w:val="24"/>
          <w:szCs w:val="24"/>
          <w:shd w:val="clear" w:color="auto" w:fill="FFFFFF"/>
        </w:rPr>
        <w:t xml:space="preserve">do </w:t>
      </w:r>
      <w:r w:rsidR="00653CF1">
        <w:rPr>
          <w:rFonts w:ascii="Times New Roman" w:hAnsi="Times New Roman" w:cs="Times New Roman"/>
          <w:sz w:val="24"/>
          <w:szCs w:val="24"/>
          <w:shd w:val="clear" w:color="auto" w:fill="FFFFFF"/>
        </w:rPr>
        <w:t>conspire</w:t>
      </w:r>
      <w:r>
        <w:rPr>
          <w:rFonts w:ascii="Times New Roman" w:hAnsi="Times New Roman" w:cs="Times New Roman"/>
          <w:sz w:val="24"/>
          <w:szCs w:val="24"/>
          <w:shd w:val="clear" w:color="auto" w:fill="FFFFFF"/>
        </w:rPr>
        <w:t xml:space="preserve"> to produce a </w:t>
      </w:r>
      <w:r w:rsidR="00653CF1">
        <w:rPr>
          <w:rFonts w:ascii="Times New Roman" w:hAnsi="Times New Roman" w:cs="Times New Roman"/>
          <w:sz w:val="24"/>
          <w:szCs w:val="24"/>
          <w:shd w:val="clear" w:color="auto" w:fill="FFFFFF"/>
        </w:rPr>
        <w:t>particular</w:t>
      </w:r>
      <w:r w:rsidR="002C7369">
        <w:rPr>
          <w:rFonts w:ascii="Times New Roman" w:hAnsi="Times New Roman" w:cs="Times New Roman"/>
          <w:sz w:val="24"/>
          <w:szCs w:val="24"/>
          <w:shd w:val="clear" w:color="auto" w:fill="FFFFFF"/>
        </w:rPr>
        <w:t xml:space="preserve"> effect?</w:t>
      </w:r>
      <w:r>
        <w:rPr>
          <w:rFonts w:ascii="Times New Roman" w:hAnsi="Times New Roman" w:cs="Times New Roman"/>
          <w:sz w:val="24"/>
          <w:szCs w:val="24"/>
          <w:shd w:val="clear" w:color="auto" w:fill="FFFFFF"/>
        </w:rPr>
        <w:t xml:space="preserve"> </w:t>
      </w:r>
      <w:r w:rsidR="007068A3">
        <w:rPr>
          <w:rFonts w:ascii="Times New Roman" w:hAnsi="Times New Roman" w:cs="Times New Roman"/>
          <w:sz w:val="24"/>
          <w:szCs w:val="24"/>
          <w:shd w:val="clear" w:color="auto" w:fill="FFFFFF"/>
        </w:rPr>
        <w:t xml:space="preserve">We could present a particular scientific </w:t>
      </w:r>
      <w:r w:rsidR="00561ECE">
        <w:rPr>
          <w:rFonts w:ascii="Times New Roman" w:hAnsi="Times New Roman" w:cs="Times New Roman"/>
          <w:sz w:val="24"/>
          <w:szCs w:val="24"/>
          <w:shd w:val="clear" w:color="auto" w:fill="FFFFFF"/>
        </w:rPr>
        <w:t>model</w:t>
      </w:r>
      <w:r w:rsidR="007068A3">
        <w:rPr>
          <w:rFonts w:ascii="Times New Roman" w:hAnsi="Times New Roman" w:cs="Times New Roman"/>
          <w:sz w:val="24"/>
          <w:szCs w:val="24"/>
          <w:shd w:val="clear" w:color="auto" w:fill="FFFFFF"/>
        </w:rPr>
        <w:t xml:space="preserve">, or </w:t>
      </w:r>
      <w:r w:rsidR="00561ECE">
        <w:rPr>
          <w:rFonts w:ascii="Times New Roman" w:hAnsi="Times New Roman" w:cs="Times New Roman"/>
          <w:sz w:val="24"/>
          <w:szCs w:val="24"/>
          <w:shd w:val="clear" w:color="auto" w:fill="FFFFFF"/>
        </w:rPr>
        <w:t xml:space="preserve">a </w:t>
      </w:r>
      <w:r w:rsidR="00D727D7">
        <w:rPr>
          <w:rFonts w:ascii="Times New Roman" w:hAnsi="Times New Roman" w:cs="Times New Roman"/>
          <w:sz w:val="24"/>
          <w:szCs w:val="24"/>
          <w:shd w:val="clear" w:color="auto" w:fill="FFFFFF"/>
        </w:rPr>
        <w:t xml:space="preserve">poem, or a </w:t>
      </w:r>
      <w:r w:rsidR="00561ECE">
        <w:rPr>
          <w:rFonts w:ascii="Times New Roman" w:hAnsi="Times New Roman" w:cs="Times New Roman"/>
          <w:sz w:val="24"/>
          <w:szCs w:val="24"/>
          <w:shd w:val="clear" w:color="auto" w:fill="FFFFFF"/>
        </w:rPr>
        <w:t>text-based account of the reintroduction of wolves into Yellowstone National Park and the consequent impact on the ecosystem</w:t>
      </w:r>
      <w:r w:rsidR="00AB7B26">
        <w:rPr>
          <w:rFonts w:ascii="Times New Roman" w:hAnsi="Times New Roman" w:cs="Times New Roman"/>
          <w:sz w:val="24"/>
          <w:szCs w:val="24"/>
          <w:shd w:val="clear" w:color="auto" w:fill="FFFFFF"/>
        </w:rPr>
        <w:t>,</w:t>
      </w:r>
      <w:r w:rsidR="00561ECE">
        <w:rPr>
          <w:rFonts w:ascii="Times New Roman" w:hAnsi="Times New Roman" w:cs="Times New Roman"/>
          <w:sz w:val="24"/>
          <w:szCs w:val="24"/>
          <w:shd w:val="clear" w:color="auto" w:fill="FFFFFF"/>
        </w:rPr>
        <w:t xml:space="preserve"> and ask the same questions. </w:t>
      </w:r>
      <w:r w:rsidR="009601F5">
        <w:rPr>
          <w:rFonts w:ascii="Times New Roman" w:hAnsi="Times New Roman" w:cs="Times New Roman"/>
          <w:sz w:val="24"/>
          <w:szCs w:val="24"/>
          <w:shd w:val="clear" w:color="auto" w:fill="FFFFFF"/>
        </w:rPr>
        <w:t xml:space="preserve">There is nothing about this hypothetical method that logically restricts the teaching of analysis to a discipline. </w:t>
      </w:r>
      <w:r w:rsidR="001A6A67">
        <w:rPr>
          <w:rFonts w:ascii="Times New Roman" w:hAnsi="Times New Roman" w:cs="Times New Roman"/>
          <w:sz w:val="24"/>
          <w:szCs w:val="24"/>
          <w:shd w:val="clear" w:color="auto" w:fill="FFFFFF"/>
        </w:rPr>
        <w:t xml:space="preserve">Similar accounts could be given for any of the cognitive skills and, for that matter, any of the values of inquiry. Of course, the </w:t>
      </w:r>
      <w:r w:rsidR="002C7369">
        <w:rPr>
          <w:rFonts w:ascii="Times New Roman" w:hAnsi="Times New Roman" w:cs="Times New Roman"/>
          <w:sz w:val="24"/>
          <w:szCs w:val="24"/>
          <w:shd w:val="clear" w:color="auto" w:fill="FFFFFF"/>
        </w:rPr>
        <w:t>nuances of how the values of inquiry are applied between disciplines do</w:t>
      </w:r>
      <w:r w:rsidR="001A6A67">
        <w:rPr>
          <w:rFonts w:ascii="Times New Roman" w:hAnsi="Times New Roman" w:cs="Times New Roman"/>
          <w:sz w:val="24"/>
          <w:szCs w:val="24"/>
          <w:shd w:val="clear" w:color="auto" w:fill="FFFFFF"/>
        </w:rPr>
        <w:t xml:space="preserve"> vary, though Kuhn himself noted that these are the most easily shared aspects of all the </w:t>
      </w:r>
      <w:r w:rsidR="003208CE">
        <w:rPr>
          <w:rFonts w:ascii="Times New Roman" w:hAnsi="Times New Roman" w:cs="Times New Roman"/>
          <w:sz w:val="24"/>
          <w:szCs w:val="24"/>
          <w:shd w:val="clear" w:color="auto" w:fill="FFFFFF"/>
        </w:rPr>
        <w:t>disciplinary</w:t>
      </w:r>
      <w:r w:rsidR="001A6A67">
        <w:rPr>
          <w:rFonts w:ascii="Times New Roman" w:hAnsi="Times New Roman" w:cs="Times New Roman"/>
          <w:sz w:val="24"/>
          <w:szCs w:val="24"/>
          <w:shd w:val="clear" w:color="auto" w:fill="FFFFFF"/>
        </w:rPr>
        <w:t xml:space="preserve"> matrices</w:t>
      </w:r>
      <w:r w:rsidR="002C7369">
        <w:rPr>
          <w:rFonts w:ascii="Times New Roman" w:hAnsi="Times New Roman" w:cs="Times New Roman"/>
          <w:sz w:val="24"/>
          <w:szCs w:val="24"/>
          <w:shd w:val="clear" w:color="auto" w:fill="FFFFFF"/>
        </w:rPr>
        <w:t xml:space="preserve"> </w:t>
      </w:r>
      <w:r w:rsidR="002C7369">
        <w:rPr>
          <w:rFonts w:ascii="Times New Roman" w:hAnsi="Times New Roman" w:cs="Times New Roman"/>
          <w:sz w:val="24"/>
          <w:szCs w:val="24"/>
          <w:shd w:val="clear" w:color="auto" w:fill="FFFFFF"/>
        </w:rPr>
        <w:fldChar w:fldCharType="begin"/>
      </w:r>
      <w:r w:rsidR="002C7369">
        <w:rPr>
          <w:rFonts w:ascii="Times New Roman" w:hAnsi="Times New Roman" w:cs="Times New Roman"/>
          <w:sz w:val="24"/>
          <w:szCs w:val="24"/>
          <w:shd w:val="clear" w:color="auto" w:fill="FFFFFF"/>
        </w:rPr>
        <w:instrText xml:space="preserve"> ADDIN EN.CITE &lt;EndNote&gt;&lt;Cite&gt;&lt;Author&gt;Kuhn&lt;/Author&gt;&lt;Year&gt;1970&lt;/Year&gt;&lt;RecNum&gt;1670&lt;/RecNum&gt;&lt;Pages&gt;184&lt;/Pages&gt;&lt;DisplayText&gt;(Kuhn, 1970, p. 184)&lt;/DisplayText&gt;&lt;record&gt;&lt;rec-number&gt;1670&lt;/rec-number&gt;&lt;foreign-keys&gt;&lt;key app="EN" db-id="saad0z02lre90pezsxmxzt0yfs09f9xs5etv" timestamp="1416886735"&gt;1670&lt;/key&gt;&lt;/foreign-keys&gt;&lt;ref-type name="Encyclopedia"&gt;53&lt;/ref-type&gt;&lt;contributors&gt;&lt;authors&gt;&lt;author&gt;Kuhn, Thomas S.&lt;/author&gt;&lt;/authors&gt;&lt;/contributors&gt;&lt;titles&gt;&lt;title&gt;The Structure of Scientific Revolutions&lt;/title&gt;&lt;secondary-title&gt;International Encyclopedia of Unified Science&lt;/secondary-title&gt;&lt;/titles&gt;&lt;volume&gt;2&lt;/volume&gt;&lt;num-vols&gt;2&lt;/num-vols&gt;&lt;edition&gt;2nd&lt;/edition&gt;&lt;dates&gt;&lt;year&gt;1970&lt;/year&gt;&lt;pub-dates&gt;&lt;date&gt;1970&lt;/date&gt;&lt;/pub-dates&gt;&lt;/dates&gt;&lt;pub-location&gt;Chicago&lt;/pub-location&gt;&lt;publisher&gt;University of Chicago Press&lt;/publisher&gt;&lt;urls&gt;&lt;/urls&gt;&lt;/record&gt;&lt;/Cite&gt;&lt;/EndNote&gt;</w:instrText>
      </w:r>
      <w:r w:rsidR="002C7369">
        <w:rPr>
          <w:rFonts w:ascii="Times New Roman" w:hAnsi="Times New Roman" w:cs="Times New Roman"/>
          <w:sz w:val="24"/>
          <w:szCs w:val="24"/>
          <w:shd w:val="clear" w:color="auto" w:fill="FFFFFF"/>
        </w:rPr>
        <w:fldChar w:fldCharType="separate"/>
      </w:r>
      <w:r w:rsidR="002C7369">
        <w:rPr>
          <w:rFonts w:ascii="Times New Roman" w:hAnsi="Times New Roman" w:cs="Times New Roman"/>
          <w:noProof/>
          <w:sz w:val="24"/>
          <w:szCs w:val="24"/>
          <w:shd w:val="clear" w:color="auto" w:fill="FFFFFF"/>
        </w:rPr>
        <w:t>(Kuhn, 1970, p. 184)</w:t>
      </w:r>
      <w:r w:rsidR="002C7369">
        <w:rPr>
          <w:rFonts w:ascii="Times New Roman" w:hAnsi="Times New Roman" w:cs="Times New Roman"/>
          <w:sz w:val="24"/>
          <w:szCs w:val="24"/>
          <w:shd w:val="clear" w:color="auto" w:fill="FFFFFF"/>
        </w:rPr>
        <w:fldChar w:fldCharType="end"/>
      </w:r>
      <w:r w:rsidR="002C7369">
        <w:rPr>
          <w:rFonts w:ascii="Times New Roman" w:hAnsi="Times New Roman" w:cs="Times New Roman"/>
          <w:sz w:val="24"/>
          <w:szCs w:val="24"/>
          <w:shd w:val="clear" w:color="auto" w:fill="FFFFFF"/>
        </w:rPr>
        <w:t>.</w:t>
      </w:r>
    </w:p>
    <w:p w14:paraId="5107BE88" w14:textId="77777777" w:rsidR="001D0B8F" w:rsidRDefault="001D0B8F" w:rsidP="00105CC9">
      <w:pPr>
        <w:ind w:firstLine="0"/>
        <w:rPr>
          <w:rFonts w:ascii="Times New Roman" w:hAnsi="Times New Roman" w:cs="Times New Roman"/>
          <w:sz w:val="24"/>
          <w:szCs w:val="24"/>
          <w:shd w:val="clear" w:color="auto" w:fill="FFFFFF"/>
        </w:rPr>
      </w:pPr>
    </w:p>
    <w:p w14:paraId="31253A21" w14:textId="77777777" w:rsidR="001D0B8F" w:rsidRDefault="001D0B8F" w:rsidP="00105CC9">
      <w:pPr>
        <w:ind w:firstLine="0"/>
        <w:rPr>
          <w:rFonts w:ascii="Times New Roman" w:hAnsi="Times New Roman" w:cs="Times New Roman"/>
          <w:sz w:val="24"/>
          <w:szCs w:val="24"/>
          <w:shd w:val="clear" w:color="auto" w:fill="FFFFFF"/>
        </w:rPr>
      </w:pPr>
    </w:p>
    <w:p w14:paraId="61FB180D" w14:textId="3C585490" w:rsidR="00F009E7" w:rsidRPr="00BA34B5" w:rsidRDefault="003A3664" w:rsidP="00F009E7">
      <w:pPr>
        <w:ind w:firstLine="0"/>
        <w:rPr>
          <w:rFonts w:ascii="Times New Roman" w:hAnsi="Times New Roman" w:cs="Times New Roman"/>
          <w:b/>
          <w:sz w:val="24"/>
          <w:szCs w:val="24"/>
        </w:rPr>
      </w:pPr>
      <w:r w:rsidRPr="00BA34B5">
        <w:rPr>
          <w:rFonts w:ascii="Times New Roman" w:hAnsi="Times New Roman" w:cs="Times New Roman"/>
          <w:b/>
          <w:sz w:val="24"/>
          <w:szCs w:val="24"/>
        </w:rPr>
        <w:t>Inquiring into critical thinking</w:t>
      </w:r>
    </w:p>
    <w:p w14:paraId="4A12551F" w14:textId="77777777" w:rsidR="003A3664" w:rsidRDefault="003A3664" w:rsidP="00F009E7">
      <w:pPr>
        <w:ind w:firstLine="0"/>
        <w:rPr>
          <w:rFonts w:ascii="Times New Roman" w:hAnsi="Times New Roman" w:cs="Times New Roman"/>
          <w:sz w:val="24"/>
          <w:szCs w:val="24"/>
        </w:rPr>
      </w:pPr>
    </w:p>
    <w:p w14:paraId="3C931DF4" w14:textId="165836BE" w:rsidR="00B80659" w:rsidRDefault="003A3664" w:rsidP="00F009E7">
      <w:pPr>
        <w:ind w:firstLine="0"/>
        <w:rPr>
          <w:rFonts w:ascii="Times New Roman" w:hAnsi="Times New Roman" w:cs="Times New Roman"/>
          <w:sz w:val="24"/>
          <w:szCs w:val="24"/>
        </w:rPr>
      </w:pPr>
      <w:r>
        <w:rPr>
          <w:rFonts w:ascii="Times New Roman" w:hAnsi="Times New Roman" w:cs="Times New Roman"/>
          <w:sz w:val="24"/>
          <w:szCs w:val="24"/>
        </w:rPr>
        <w:t xml:space="preserve">If the model I have outlined above has value, one would expect it to be </w:t>
      </w:r>
      <w:r w:rsidR="000846EB">
        <w:rPr>
          <w:rFonts w:ascii="Times New Roman" w:hAnsi="Times New Roman" w:cs="Times New Roman"/>
          <w:sz w:val="24"/>
          <w:szCs w:val="24"/>
        </w:rPr>
        <w:t>useful in, or at least descriptive</w:t>
      </w:r>
      <w:r>
        <w:rPr>
          <w:rFonts w:ascii="Times New Roman" w:hAnsi="Times New Roman" w:cs="Times New Roman"/>
          <w:sz w:val="24"/>
          <w:szCs w:val="24"/>
        </w:rPr>
        <w:t xml:space="preserve"> of</w:t>
      </w:r>
      <w:r w:rsidR="000846EB">
        <w:rPr>
          <w:rFonts w:ascii="Times New Roman" w:hAnsi="Times New Roman" w:cs="Times New Roman"/>
          <w:sz w:val="24"/>
          <w:szCs w:val="24"/>
        </w:rPr>
        <w:t>,</w:t>
      </w:r>
      <w:r>
        <w:rPr>
          <w:rFonts w:ascii="Times New Roman" w:hAnsi="Times New Roman" w:cs="Times New Roman"/>
          <w:sz w:val="24"/>
          <w:szCs w:val="24"/>
        </w:rPr>
        <w:t xml:space="preserve"> how the model </w:t>
      </w:r>
      <w:r w:rsidR="000846EB">
        <w:rPr>
          <w:rFonts w:ascii="Times New Roman" w:hAnsi="Times New Roman" w:cs="Times New Roman"/>
          <w:sz w:val="24"/>
          <w:szCs w:val="24"/>
        </w:rPr>
        <w:t xml:space="preserve">itself </w:t>
      </w:r>
      <w:r>
        <w:rPr>
          <w:rFonts w:ascii="Times New Roman" w:hAnsi="Times New Roman" w:cs="Times New Roman"/>
          <w:sz w:val="24"/>
          <w:szCs w:val="24"/>
        </w:rPr>
        <w:t xml:space="preserve">has been derived and communicated in the first place.  It should be self-referential. </w:t>
      </w:r>
    </w:p>
    <w:p w14:paraId="54F8AABE" w14:textId="71DD7C1F" w:rsidR="00887803" w:rsidRDefault="00B80659" w:rsidP="00F009E7">
      <w:pPr>
        <w:ind w:firstLine="0"/>
        <w:rPr>
          <w:rFonts w:ascii="Times New Roman" w:hAnsi="Times New Roman" w:cs="Times New Roman"/>
          <w:sz w:val="24"/>
          <w:szCs w:val="24"/>
        </w:rPr>
      </w:pPr>
      <w:r>
        <w:rPr>
          <w:rFonts w:ascii="Times New Roman" w:hAnsi="Times New Roman" w:cs="Times New Roman"/>
          <w:sz w:val="24"/>
          <w:szCs w:val="24"/>
        </w:rPr>
        <w:t xml:space="preserve">      In the first case, </w:t>
      </w:r>
      <w:r w:rsidR="00620150">
        <w:rPr>
          <w:rFonts w:ascii="Times New Roman" w:hAnsi="Times New Roman" w:cs="Times New Roman"/>
          <w:sz w:val="24"/>
          <w:szCs w:val="24"/>
        </w:rPr>
        <w:t xml:space="preserve">the freedom to inquire is an essential aspect of working in the academy. This freedom may be far removed from the freedom to inquire in a school (or even undergraduate) classroom, but it is not different in character. Within this inquiry environment, </w:t>
      </w:r>
      <w:r>
        <w:rPr>
          <w:rFonts w:ascii="Times New Roman" w:hAnsi="Times New Roman" w:cs="Times New Roman"/>
          <w:sz w:val="24"/>
          <w:szCs w:val="24"/>
        </w:rPr>
        <w:t xml:space="preserve">constructing this model required a broad range of cognitive skills. I needed to </w:t>
      </w:r>
      <w:r w:rsidR="008B350B">
        <w:rPr>
          <w:rFonts w:ascii="Times New Roman" w:hAnsi="Times New Roman" w:cs="Times New Roman"/>
          <w:sz w:val="24"/>
          <w:szCs w:val="24"/>
        </w:rPr>
        <w:t xml:space="preserve">analyse </w:t>
      </w:r>
      <w:r>
        <w:rPr>
          <w:rFonts w:ascii="Times New Roman" w:hAnsi="Times New Roman" w:cs="Times New Roman"/>
          <w:sz w:val="24"/>
          <w:szCs w:val="24"/>
        </w:rPr>
        <w:t>a great deal of material, evaluate claims and arguments, synthesise this into a model and then justify its merit as an educational device. In discussing this with colleagues, I received feedback about clarity, breadth and depth of treatment, inclusion of significant and relevant material, and logic</w:t>
      </w:r>
      <w:r w:rsidR="002B224B">
        <w:rPr>
          <w:rFonts w:ascii="Times New Roman" w:hAnsi="Times New Roman" w:cs="Times New Roman"/>
          <w:sz w:val="24"/>
          <w:szCs w:val="24"/>
        </w:rPr>
        <w:t>al</w:t>
      </w:r>
      <w:r>
        <w:rPr>
          <w:rFonts w:ascii="Times New Roman" w:hAnsi="Times New Roman" w:cs="Times New Roman"/>
          <w:sz w:val="24"/>
          <w:szCs w:val="24"/>
        </w:rPr>
        <w:t xml:space="preserve"> development of my ideas.  </w:t>
      </w:r>
      <w:r w:rsidR="00887803">
        <w:rPr>
          <w:rFonts w:ascii="Times New Roman" w:hAnsi="Times New Roman" w:cs="Times New Roman"/>
          <w:sz w:val="24"/>
          <w:szCs w:val="24"/>
        </w:rPr>
        <w:t xml:space="preserve">Some of these discussions showed that I could have been more rigorous in the use of my cognitive skills. I </w:t>
      </w:r>
      <w:r>
        <w:rPr>
          <w:rFonts w:ascii="Times New Roman" w:hAnsi="Times New Roman" w:cs="Times New Roman"/>
          <w:sz w:val="24"/>
          <w:szCs w:val="24"/>
        </w:rPr>
        <w:t>then attempted to improve m</w:t>
      </w:r>
      <w:r w:rsidR="00887803">
        <w:rPr>
          <w:rFonts w:ascii="Times New Roman" w:hAnsi="Times New Roman" w:cs="Times New Roman"/>
          <w:sz w:val="24"/>
          <w:szCs w:val="24"/>
        </w:rPr>
        <w:t xml:space="preserve">y work by better applying the skills of analysis and synthesis in particular. In terms of my application of the values of inquiry, </w:t>
      </w:r>
      <w:r w:rsidR="00BA363F">
        <w:rPr>
          <w:rFonts w:ascii="Times New Roman" w:hAnsi="Times New Roman" w:cs="Times New Roman"/>
          <w:sz w:val="24"/>
          <w:szCs w:val="24"/>
        </w:rPr>
        <w:t>I should have taken care to be clear in the language I used, in the placement and sequence of ideas, in the use of examples to illustrate my points, and in the unambiguous use of terms. I should have used words with precision (in the right way at the right time)</w:t>
      </w:r>
      <w:r>
        <w:rPr>
          <w:rFonts w:ascii="Times New Roman" w:hAnsi="Times New Roman" w:cs="Times New Roman"/>
          <w:sz w:val="24"/>
          <w:szCs w:val="24"/>
        </w:rPr>
        <w:t xml:space="preserve">, adhering to convention as best I could. I should have ensured any claims were accurate, referenced when necessary and did not misrepresent source material. That I have no doubt maintained the potential for improvement despite their efforts shows that I am still learning to </w:t>
      </w:r>
      <w:r w:rsidR="00875453">
        <w:rPr>
          <w:rFonts w:ascii="Times New Roman" w:hAnsi="Times New Roman" w:cs="Times New Roman"/>
          <w:sz w:val="24"/>
          <w:szCs w:val="24"/>
        </w:rPr>
        <w:t xml:space="preserve">improve my cognitive skills and to </w:t>
      </w:r>
      <w:r>
        <w:rPr>
          <w:rFonts w:ascii="Times New Roman" w:hAnsi="Times New Roman" w:cs="Times New Roman"/>
          <w:sz w:val="24"/>
          <w:szCs w:val="24"/>
        </w:rPr>
        <w:t>apply the values of my discipline.</w:t>
      </w:r>
      <w:r w:rsidR="00620150">
        <w:rPr>
          <w:rFonts w:ascii="Times New Roman" w:hAnsi="Times New Roman" w:cs="Times New Roman"/>
          <w:sz w:val="24"/>
          <w:szCs w:val="24"/>
        </w:rPr>
        <w:t xml:space="preserve"> </w:t>
      </w:r>
    </w:p>
    <w:p w14:paraId="6443B60C" w14:textId="20632CEF" w:rsidR="002006BB" w:rsidRDefault="0026399F" w:rsidP="00F009E7">
      <w:pPr>
        <w:ind w:firstLine="0"/>
        <w:rPr>
          <w:rFonts w:ascii="Times New Roman" w:hAnsi="Times New Roman" w:cs="Times New Roman"/>
          <w:sz w:val="24"/>
          <w:szCs w:val="24"/>
        </w:rPr>
      </w:pPr>
      <w:r>
        <w:rPr>
          <w:rFonts w:ascii="Times New Roman" w:hAnsi="Times New Roman" w:cs="Times New Roman"/>
          <w:sz w:val="24"/>
          <w:szCs w:val="24"/>
        </w:rPr>
        <w:t xml:space="preserve">      </w:t>
      </w:r>
      <w:r w:rsidR="002006BB">
        <w:rPr>
          <w:rFonts w:ascii="Times New Roman" w:hAnsi="Times New Roman" w:cs="Times New Roman"/>
          <w:sz w:val="24"/>
          <w:szCs w:val="24"/>
        </w:rPr>
        <w:t>It may seem that the model I propose for developing critical thinking skills is a comfortable fit with the experience of writing t</w:t>
      </w:r>
      <w:r w:rsidR="00C47D0E">
        <w:rPr>
          <w:rFonts w:ascii="Times New Roman" w:hAnsi="Times New Roman" w:cs="Times New Roman"/>
          <w:sz w:val="24"/>
          <w:szCs w:val="24"/>
        </w:rPr>
        <w:t xml:space="preserve">his </w:t>
      </w:r>
      <w:r w:rsidR="005D1C44">
        <w:rPr>
          <w:rFonts w:ascii="Times New Roman" w:hAnsi="Times New Roman" w:cs="Times New Roman"/>
          <w:sz w:val="24"/>
          <w:szCs w:val="24"/>
        </w:rPr>
        <w:t>article</w:t>
      </w:r>
      <w:r w:rsidR="000829AF">
        <w:rPr>
          <w:rFonts w:ascii="Times New Roman" w:hAnsi="Times New Roman" w:cs="Times New Roman"/>
          <w:sz w:val="24"/>
          <w:szCs w:val="24"/>
        </w:rPr>
        <w:t>,</w:t>
      </w:r>
      <w:r w:rsidR="00C47D0E">
        <w:rPr>
          <w:rFonts w:ascii="Times New Roman" w:hAnsi="Times New Roman" w:cs="Times New Roman"/>
          <w:sz w:val="24"/>
          <w:szCs w:val="24"/>
        </w:rPr>
        <w:t xml:space="preserve"> </w:t>
      </w:r>
      <w:r w:rsidR="000829AF">
        <w:rPr>
          <w:rFonts w:ascii="Times New Roman" w:hAnsi="Times New Roman" w:cs="Times New Roman"/>
          <w:sz w:val="24"/>
          <w:szCs w:val="24"/>
        </w:rPr>
        <w:t xml:space="preserve">as I have just outlined it, </w:t>
      </w:r>
      <w:r w:rsidR="002006BB">
        <w:rPr>
          <w:rFonts w:ascii="Times New Roman" w:hAnsi="Times New Roman" w:cs="Times New Roman"/>
          <w:sz w:val="24"/>
          <w:szCs w:val="24"/>
        </w:rPr>
        <w:t xml:space="preserve">because it is so loosely applied. </w:t>
      </w:r>
      <w:r w:rsidR="00C47D0E">
        <w:rPr>
          <w:rFonts w:ascii="Times New Roman" w:hAnsi="Times New Roman" w:cs="Times New Roman"/>
          <w:sz w:val="24"/>
          <w:szCs w:val="24"/>
        </w:rPr>
        <w:t xml:space="preserve">But this is </w:t>
      </w:r>
      <w:r w:rsidR="000829AF">
        <w:rPr>
          <w:rFonts w:ascii="Times New Roman" w:hAnsi="Times New Roman" w:cs="Times New Roman"/>
          <w:sz w:val="24"/>
          <w:szCs w:val="24"/>
        </w:rPr>
        <w:t xml:space="preserve">exactly </w:t>
      </w:r>
      <w:r w:rsidR="00C47D0E">
        <w:rPr>
          <w:rFonts w:ascii="Times New Roman" w:hAnsi="Times New Roman" w:cs="Times New Roman"/>
          <w:sz w:val="24"/>
          <w:szCs w:val="24"/>
        </w:rPr>
        <w:t xml:space="preserve">my point. </w:t>
      </w:r>
      <w:r w:rsidR="000829AF">
        <w:rPr>
          <w:rFonts w:ascii="Times New Roman" w:hAnsi="Times New Roman" w:cs="Times New Roman"/>
          <w:sz w:val="24"/>
          <w:szCs w:val="24"/>
        </w:rPr>
        <w:t xml:space="preserve">The model is broad enough to be inclusive of most practice, but maintains pedagogical imperatives that can inform that broad scope of practice. </w:t>
      </w:r>
    </w:p>
    <w:p w14:paraId="2656B117" w14:textId="77777777" w:rsidR="00FC5E8A" w:rsidRDefault="00FC5E8A" w:rsidP="00F009E7">
      <w:pPr>
        <w:ind w:firstLine="0"/>
        <w:rPr>
          <w:rFonts w:ascii="Times New Roman" w:hAnsi="Times New Roman" w:cs="Times New Roman"/>
          <w:sz w:val="24"/>
          <w:szCs w:val="24"/>
        </w:rPr>
      </w:pPr>
    </w:p>
    <w:p w14:paraId="66D47753" w14:textId="19D5C88E" w:rsidR="00FC5E8A" w:rsidRPr="00FC5E8A" w:rsidRDefault="00FC5E8A" w:rsidP="00F009E7">
      <w:pPr>
        <w:ind w:firstLine="0"/>
        <w:rPr>
          <w:rFonts w:ascii="Times New Roman" w:hAnsi="Times New Roman" w:cs="Times New Roman"/>
          <w:b/>
          <w:sz w:val="24"/>
          <w:szCs w:val="24"/>
        </w:rPr>
      </w:pPr>
      <w:r w:rsidRPr="00FC5E8A">
        <w:rPr>
          <w:rFonts w:ascii="Times New Roman" w:hAnsi="Times New Roman" w:cs="Times New Roman"/>
          <w:b/>
          <w:sz w:val="24"/>
          <w:szCs w:val="24"/>
        </w:rPr>
        <w:lastRenderedPageBreak/>
        <w:t>Conclusion</w:t>
      </w:r>
    </w:p>
    <w:p w14:paraId="7FF29F4A" w14:textId="77777777" w:rsidR="00FC5E8A" w:rsidRDefault="00FC5E8A" w:rsidP="00F009E7">
      <w:pPr>
        <w:ind w:firstLine="0"/>
        <w:rPr>
          <w:rFonts w:ascii="Times New Roman" w:hAnsi="Times New Roman" w:cs="Times New Roman"/>
          <w:sz w:val="24"/>
          <w:szCs w:val="24"/>
        </w:rPr>
      </w:pPr>
    </w:p>
    <w:p w14:paraId="501323C4" w14:textId="38ED891E" w:rsidR="004718F9" w:rsidRDefault="005A30E3" w:rsidP="00F009E7">
      <w:pPr>
        <w:ind w:firstLine="0"/>
        <w:rPr>
          <w:rFonts w:ascii="Times New Roman" w:hAnsi="Times New Roman" w:cs="Times New Roman"/>
          <w:sz w:val="24"/>
          <w:szCs w:val="24"/>
        </w:rPr>
      </w:pPr>
      <w:r>
        <w:rPr>
          <w:rFonts w:ascii="Times New Roman" w:hAnsi="Times New Roman" w:cs="Times New Roman"/>
          <w:sz w:val="24"/>
          <w:szCs w:val="24"/>
        </w:rPr>
        <w:t>It is possible to understand critical thinking as</w:t>
      </w:r>
      <w:r w:rsidR="00983BB2">
        <w:rPr>
          <w:rFonts w:ascii="Times New Roman" w:hAnsi="Times New Roman" w:cs="Times New Roman"/>
          <w:sz w:val="24"/>
          <w:szCs w:val="24"/>
        </w:rPr>
        <w:t xml:space="preserve"> the</w:t>
      </w:r>
      <w:r>
        <w:rPr>
          <w:rFonts w:ascii="Times New Roman" w:hAnsi="Times New Roman" w:cs="Times New Roman"/>
          <w:sz w:val="24"/>
          <w:szCs w:val="24"/>
        </w:rPr>
        <w:t xml:space="preserve"> proficient use of </w:t>
      </w:r>
      <w:r w:rsidR="00983BB2">
        <w:rPr>
          <w:rFonts w:ascii="Times New Roman" w:hAnsi="Times New Roman" w:cs="Times New Roman"/>
          <w:sz w:val="24"/>
          <w:szCs w:val="24"/>
        </w:rPr>
        <w:t xml:space="preserve">a broad range of </w:t>
      </w:r>
      <w:r>
        <w:rPr>
          <w:rFonts w:ascii="Times New Roman" w:hAnsi="Times New Roman" w:cs="Times New Roman"/>
          <w:sz w:val="24"/>
          <w:szCs w:val="24"/>
        </w:rPr>
        <w:t xml:space="preserve">cognitive skills and </w:t>
      </w:r>
      <w:r w:rsidR="00841076">
        <w:rPr>
          <w:rFonts w:ascii="Times New Roman" w:hAnsi="Times New Roman" w:cs="Times New Roman"/>
          <w:sz w:val="24"/>
          <w:szCs w:val="24"/>
        </w:rPr>
        <w:t xml:space="preserve">the result of </w:t>
      </w:r>
      <w:r w:rsidR="00830D75">
        <w:rPr>
          <w:rFonts w:ascii="Times New Roman" w:hAnsi="Times New Roman" w:cs="Times New Roman"/>
          <w:sz w:val="24"/>
          <w:szCs w:val="24"/>
        </w:rPr>
        <w:t>an</w:t>
      </w:r>
      <w:r>
        <w:rPr>
          <w:rFonts w:ascii="Times New Roman" w:hAnsi="Times New Roman" w:cs="Times New Roman"/>
          <w:sz w:val="24"/>
          <w:szCs w:val="24"/>
        </w:rPr>
        <w:t xml:space="preserve"> education in the application of </w:t>
      </w:r>
      <w:r w:rsidR="00841076">
        <w:rPr>
          <w:rFonts w:ascii="Times New Roman" w:hAnsi="Times New Roman" w:cs="Times New Roman"/>
          <w:sz w:val="24"/>
          <w:szCs w:val="24"/>
        </w:rPr>
        <w:t xml:space="preserve">the </w:t>
      </w:r>
      <w:r>
        <w:rPr>
          <w:rFonts w:ascii="Times New Roman" w:hAnsi="Times New Roman" w:cs="Times New Roman"/>
          <w:sz w:val="24"/>
          <w:szCs w:val="24"/>
        </w:rPr>
        <w:t xml:space="preserve">values of inquiry. </w:t>
      </w:r>
      <w:r w:rsidR="00841076">
        <w:rPr>
          <w:rFonts w:ascii="Times New Roman" w:hAnsi="Times New Roman" w:cs="Times New Roman"/>
          <w:sz w:val="24"/>
          <w:szCs w:val="24"/>
        </w:rPr>
        <w:t xml:space="preserve">Cognitive skills are the things we do with knowledge, or more specifically the manipulation of higher order mental representations. </w:t>
      </w:r>
      <w:r w:rsidR="00F0179F">
        <w:rPr>
          <w:rFonts w:ascii="Times New Roman" w:hAnsi="Times New Roman" w:cs="Times New Roman"/>
          <w:sz w:val="24"/>
          <w:szCs w:val="24"/>
        </w:rPr>
        <w:t xml:space="preserve">The values of inquiry are those things we value in the process of inquiry. We may value them because they lead to more effective outcomes, because they are more closely linked to a preferred epistemology, or because they are the norms of a particular </w:t>
      </w:r>
      <w:r w:rsidR="00C956CE">
        <w:rPr>
          <w:rFonts w:ascii="Times New Roman" w:hAnsi="Times New Roman" w:cs="Times New Roman"/>
          <w:sz w:val="24"/>
          <w:szCs w:val="24"/>
        </w:rPr>
        <w:t>discipline of</w:t>
      </w:r>
      <w:r w:rsidR="00F0179F">
        <w:rPr>
          <w:rFonts w:ascii="Times New Roman" w:hAnsi="Times New Roman" w:cs="Times New Roman"/>
          <w:sz w:val="24"/>
          <w:szCs w:val="24"/>
        </w:rPr>
        <w:t xml:space="preserve"> which we aspire to be a part or </w:t>
      </w:r>
      <w:r w:rsidR="00C956CE">
        <w:rPr>
          <w:rFonts w:ascii="Times New Roman" w:hAnsi="Times New Roman" w:cs="Times New Roman"/>
          <w:sz w:val="24"/>
          <w:szCs w:val="24"/>
        </w:rPr>
        <w:t>for which we hope to be an exemplar</w:t>
      </w:r>
      <w:r w:rsidR="00F0179F">
        <w:rPr>
          <w:rFonts w:ascii="Times New Roman" w:hAnsi="Times New Roman" w:cs="Times New Roman"/>
          <w:sz w:val="24"/>
          <w:szCs w:val="24"/>
        </w:rPr>
        <w:t xml:space="preserve">. </w:t>
      </w:r>
      <w:r w:rsidR="006A013F">
        <w:rPr>
          <w:rFonts w:ascii="Times New Roman" w:hAnsi="Times New Roman" w:cs="Times New Roman"/>
          <w:sz w:val="24"/>
          <w:szCs w:val="24"/>
        </w:rPr>
        <w:t xml:space="preserve">Pedagogically, the interplay between cognitive skills and values is best facilitated in an environment in which inquiry, as the requirement to use a range of cognitive skills, is </w:t>
      </w:r>
      <w:r w:rsidR="00A00180">
        <w:rPr>
          <w:rFonts w:ascii="Times New Roman" w:hAnsi="Times New Roman" w:cs="Times New Roman"/>
          <w:sz w:val="24"/>
          <w:szCs w:val="24"/>
        </w:rPr>
        <w:t>permitted and encouraged. This implies a curriculum and practice that promotes uncertainty and open questions. Moving away fr</w:t>
      </w:r>
      <w:r w:rsidR="0085769C">
        <w:rPr>
          <w:rFonts w:ascii="Times New Roman" w:hAnsi="Times New Roman" w:cs="Times New Roman"/>
          <w:sz w:val="24"/>
          <w:szCs w:val="24"/>
        </w:rPr>
        <w:t xml:space="preserve">om a teacher-centred approach </w:t>
      </w:r>
      <w:r w:rsidR="00F56466">
        <w:rPr>
          <w:rFonts w:ascii="Times New Roman" w:hAnsi="Times New Roman" w:cs="Times New Roman"/>
          <w:sz w:val="24"/>
          <w:szCs w:val="24"/>
        </w:rPr>
        <w:t>with</w:t>
      </w:r>
      <w:r w:rsidR="0085769C">
        <w:rPr>
          <w:rFonts w:ascii="Times New Roman" w:hAnsi="Times New Roman" w:cs="Times New Roman"/>
          <w:sz w:val="24"/>
          <w:szCs w:val="24"/>
        </w:rPr>
        <w:t xml:space="preserve"> outcomes emphasising declarative and procedural knowledge towards </w:t>
      </w:r>
      <w:r w:rsidR="00A00180">
        <w:rPr>
          <w:rFonts w:ascii="Times New Roman" w:hAnsi="Times New Roman" w:cs="Times New Roman"/>
          <w:sz w:val="24"/>
          <w:szCs w:val="24"/>
        </w:rPr>
        <w:t xml:space="preserve">one that makes students </w:t>
      </w:r>
      <w:r w:rsidR="00D459B3">
        <w:rPr>
          <w:rFonts w:ascii="Times New Roman" w:hAnsi="Times New Roman" w:cs="Times New Roman"/>
          <w:sz w:val="24"/>
          <w:szCs w:val="24"/>
        </w:rPr>
        <w:t>think</w:t>
      </w:r>
      <w:r w:rsidR="00A00180">
        <w:rPr>
          <w:rFonts w:ascii="Times New Roman" w:hAnsi="Times New Roman" w:cs="Times New Roman"/>
          <w:sz w:val="24"/>
          <w:szCs w:val="24"/>
        </w:rPr>
        <w:t xml:space="preserve"> </w:t>
      </w:r>
      <w:r w:rsidR="00D459B3">
        <w:rPr>
          <w:rFonts w:ascii="Times New Roman" w:hAnsi="Times New Roman" w:cs="Times New Roman"/>
          <w:sz w:val="24"/>
          <w:szCs w:val="24"/>
        </w:rPr>
        <w:t xml:space="preserve">in collaboration which </w:t>
      </w:r>
      <w:r w:rsidR="0085769C">
        <w:rPr>
          <w:rFonts w:ascii="Times New Roman" w:hAnsi="Times New Roman" w:cs="Times New Roman"/>
          <w:sz w:val="24"/>
          <w:szCs w:val="24"/>
        </w:rPr>
        <w:t xml:space="preserve">each other and with the teacher, even while processing that knowledge. This is </w:t>
      </w:r>
      <w:r w:rsidR="00256194">
        <w:rPr>
          <w:rFonts w:ascii="Times New Roman" w:hAnsi="Times New Roman" w:cs="Times New Roman"/>
          <w:sz w:val="24"/>
          <w:szCs w:val="24"/>
        </w:rPr>
        <w:t xml:space="preserve">a </w:t>
      </w:r>
      <w:r w:rsidR="0085769C">
        <w:rPr>
          <w:rFonts w:ascii="Times New Roman" w:hAnsi="Times New Roman" w:cs="Times New Roman"/>
          <w:sz w:val="24"/>
          <w:szCs w:val="24"/>
        </w:rPr>
        <w:t xml:space="preserve">path to the development of critical thinkers. </w:t>
      </w:r>
    </w:p>
    <w:p w14:paraId="112F4CA0" w14:textId="0E077454" w:rsidR="00620150" w:rsidRDefault="00620150" w:rsidP="00F009E7">
      <w:pPr>
        <w:ind w:firstLine="0"/>
        <w:rPr>
          <w:rFonts w:ascii="Times New Roman" w:hAnsi="Times New Roman" w:cs="Times New Roman"/>
          <w:sz w:val="24"/>
          <w:szCs w:val="24"/>
        </w:rPr>
      </w:pPr>
    </w:p>
    <w:p w14:paraId="23B0EB09" w14:textId="435085CB" w:rsidR="003A3664" w:rsidRDefault="00887803" w:rsidP="00F009E7">
      <w:pPr>
        <w:ind w:firstLine="0"/>
        <w:rPr>
          <w:rFonts w:ascii="Times New Roman" w:hAnsi="Times New Roman" w:cs="Times New Roman"/>
          <w:sz w:val="24"/>
          <w:szCs w:val="24"/>
        </w:rPr>
      </w:pPr>
      <w:r>
        <w:rPr>
          <w:rFonts w:ascii="Times New Roman" w:hAnsi="Times New Roman" w:cs="Times New Roman"/>
          <w:sz w:val="24"/>
          <w:szCs w:val="24"/>
        </w:rPr>
        <w:t xml:space="preserve">      </w:t>
      </w:r>
    </w:p>
    <w:p w14:paraId="5FEFBB54" w14:textId="77777777" w:rsidR="004D1C30" w:rsidRDefault="004D1C30" w:rsidP="00F009E7">
      <w:pPr>
        <w:ind w:firstLine="0"/>
        <w:rPr>
          <w:rFonts w:ascii="Times New Roman" w:hAnsi="Times New Roman" w:cs="Times New Roman"/>
          <w:sz w:val="24"/>
          <w:szCs w:val="24"/>
        </w:rPr>
      </w:pPr>
    </w:p>
    <w:p w14:paraId="0AF25CD0" w14:textId="02DA1EA8" w:rsidR="004D1C30" w:rsidRPr="00EE6557" w:rsidRDefault="00EE6557" w:rsidP="00F009E7">
      <w:pPr>
        <w:ind w:firstLine="0"/>
        <w:rPr>
          <w:rFonts w:ascii="Times New Roman" w:hAnsi="Times New Roman" w:cs="Times New Roman"/>
          <w:b/>
          <w:sz w:val="24"/>
          <w:szCs w:val="24"/>
        </w:rPr>
      </w:pPr>
      <w:r w:rsidRPr="00EE6557">
        <w:rPr>
          <w:rFonts w:ascii="Times New Roman" w:hAnsi="Times New Roman" w:cs="Times New Roman"/>
          <w:b/>
          <w:sz w:val="24"/>
          <w:szCs w:val="24"/>
        </w:rPr>
        <w:t>Notes</w:t>
      </w:r>
    </w:p>
    <w:p w14:paraId="0EDF3C21" w14:textId="77777777" w:rsidR="004D1C30" w:rsidRDefault="004D1C30" w:rsidP="00F009E7">
      <w:pPr>
        <w:ind w:firstLine="0"/>
        <w:rPr>
          <w:rFonts w:ascii="Times New Roman" w:hAnsi="Times New Roman" w:cs="Times New Roman"/>
          <w:sz w:val="24"/>
          <w:szCs w:val="24"/>
        </w:rPr>
      </w:pPr>
    </w:p>
    <w:p w14:paraId="25128A0B" w14:textId="01798F4C" w:rsidR="004D1C30" w:rsidRPr="00EE6557" w:rsidRDefault="00EE6557" w:rsidP="00EE6557">
      <w:pPr>
        <w:ind w:left="426" w:hanging="426"/>
        <w:rPr>
          <w:rFonts w:ascii="Times New Roman" w:hAnsi="Times New Roman" w:cs="Times New Roman"/>
          <w:sz w:val="24"/>
          <w:szCs w:val="24"/>
        </w:rPr>
      </w:pPr>
      <w:r w:rsidRPr="00EE6557">
        <w:rPr>
          <w:rFonts w:ascii="Times New Roman" w:hAnsi="Times New Roman" w:cs="Times New Roman"/>
          <w:shd w:val="clear" w:color="auto" w:fill="FFFFFF"/>
        </w:rPr>
        <w:t xml:space="preserve">1.     </w:t>
      </w:r>
      <w:r w:rsidR="00476F39" w:rsidRPr="00EE6557">
        <w:rPr>
          <w:rFonts w:ascii="Times New Roman" w:hAnsi="Times New Roman" w:cs="Times New Roman"/>
          <w:shd w:val="clear" w:color="auto" w:fill="FFFFFF"/>
        </w:rPr>
        <w:t xml:space="preserve">Elder and Paul also outline a selection of virtues, which they call “Intellectual Traits” </w:t>
      </w:r>
      <w:r w:rsidR="00476F39" w:rsidRPr="00EE6557">
        <w:rPr>
          <w:rFonts w:ascii="Times New Roman" w:hAnsi="Times New Roman" w:cs="Times New Roman"/>
          <w:shd w:val="clear" w:color="auto" w:fill="FFFFFF"/>
        </w:rPr>
        <w:fldChar w:fldCharType="begin"/>
      </w:r>
      <w:r w:rsidR="00476F39" w:rsidRPr="00EE6557">
        <w:rPr>
          <w:rFonts w:ascii="Times New Roman" w:hAnsi="Times New Roman" w:cs="Times New Roman"/>
          <w:shd w:val="clear" w:color="auto" w:fill="FFFFFF"/>
        </w:rPr>
        <w:instrText xml:space="preserve"> ADDIN EN.CITE &lt;EndNote&gt;&lt;Cite&gt;&lt;Author&gt;Paul&lt;/Author&gt;&lt;Year&gt;2015&lt;/Year&gt;&lt;RecNum&gt;1758&lt;/RecNum&gt;&lt;DisplayText&gt;(Paul, 2015)&lt;/DisplayText&gt;&lt;record&gt;&lt;rec-number&gt;1758&lt;/rec-number&gt;&lt;foreign-keys&gt;&lt;key app="EN" db-id="saad0z02lre90pezsxmxzt0yfs09f9xs5etv" timestamp="1444897013"&gt;1758&lt;/key&gt;&lt;/foreign-keys&gt;&lt;ref-type name="Web Page"&gt;12&lt;/ref-type&gt;&lt;contributors&gt;&lt;authors&gt;&lt;author&gt;Paul, Richard; Elder, Linda&lt;/author&gt;&lt;/authors&gt;&lt;/contributors&gt;&lt;titles&gt;&lt;title&gt;Intellectual Traits&lt;/title&gt;&lt;short-title&gt;Intellectual Traits&lt;/short-title&gt;&lt;/titles&gt;&lt;number&gt;October 15, 2015&lt;/number&gt;&lt;dates&gt;&lt;year&gt;2015&lt;/year&gt;&lt;/dates&gt;&lt;urls&gt;&lt;related-urls&gt;&lt;url&gt;http://www.criticalthinking.org/pages/valuable-intellectual-traits/528&lt;/url&gt;&lt;/related-urls&gt;&lt;/urls&gt;&lt;/record&gt;&lt;/Cite&gt;&lt;/EndNote&gt;</w:instrText>
      </w:r>
      <w:r w:rsidR="00476F39" w:rsidRPr="00EE6557">
        <w:rPr>
          <w:rFonts w:ascii="Times New Roman" w:hAnsi="Times New Roman" w:cs="Times New Roman"/>
          <w:shd w:val="clear" w:color="auto" w:fill="FFFFFF"/>
        </w:rPr>
        <w:fldChar w:fldCharType="separate"/>
      </w:r>
      <w:r w:rsidR="00476F39" w:rsidRPr="00EE6557">
        <w:rPr>
          <w:rFonts w:ascii="Times New Roman" w:hAnsi="Times New Roman" w:cs="Times New Roman"/>
          <w:noProof/>
          <w:shd w:val="clear" w:color="auto" w:fill="FFFFFF"/>
        </w:rPr>
        <w:t>(Paul, 2015)</w:t>
      </w:r>
      <w:r w:rsidR="00476F39" w:rsidRPr="00EE6557">
        <w:rPr>
          <w:rFonts w:ascii="Times New Roman" w:hAnsi="Times New Roman" w:cs="Times New Roman"/>
          <w:shd w:val="clear" w:color="auto" w:fill="FFFFFF"/>
        </w:rPr>
        <w:fldChar w:fldCharType="end"/>
      </w:r>
      <w:r>
        <w:rPr>
          <w:rFonts w:ascii="Times New Roman" w:hAnsi="Times New Roman" w:cs="Times New Roman"/>
          <w:shd w:val="clear" w:color="auto" w:fill="FFFFFF"/>
        </w:rPr>
        <w:t xml:space="preserve">. These virtues </w:t>
      </w:r>
      <w:r w:rsidRPr="00EE6557">
        <w:rPr>
          <w:rFonts w:ascii="Times New Roman" w:hAnsi="Times New Roman" w:cs="Times New Roman"/>
          <w:shd w:val="clear" w:color="auto" w:fill="FFFFFF"/>
        </w:rPr>
        <w:t>i</w:t>
      </w:r>
      <w:r w:rsidR="00476F39" w:rsidRPr="00EE6557">
        <w:rPr>
          <w:rFonts w:ascii="Times New Roman" w:hAnsi="Times New Roman" w:cs="Times New Roman"/>
          <w:shd w:val="clear" w:color="auto" w:fill="FFFFFF"/>
        </w:rPr>
        <w:t xml:space="preserve">nclude humility, empathy, autonomy and courage (each prefaced by the word ‘intellectual’).  </w:t>
      </w:r>
    </w:p>
    <w:p w14:paraId="1ED40F87" w14:textId="77777777" w:rsidR="004018D9" w:rsidRDefault="004018D9" w:rsidP="002C454A">
      <w:pPr>
        <w:ind w:firstLine="0"/>
        <w:rPr>
          <w:rFonts w:ascii="Times New Roman" w:hAnsi="Times New Roman" w:cs="Times New Roman"/>
        </w:rPr>
      </w:pPr>
    </w:p>
    <w:p w14:paraId="6878F19E" w14:textId="77777777" w:rsidR="00EE6557" w:rsidRDefault="00EE6557" w:rsidP="002C454A">
      <w:pPr>
        <w:ind w:firstLine="0"/>
        <w:rPr>
          <w:rFonts w:ascii="Times New Roman" w:hAnsi="Times New Roman" w:cs="Times New Roman"/>
        </w:rPr>
      </w:pPr>
    </w:p>
    <w:p w14:paraId="202BD265" w14:textId="4C333B97" w:rsidR="00EE6557" w:rsidRDefault="00EE6557" w:rsidP="002C454A">
      <w:pPr>
        <w:ind w:firstLine="0"/>
        <w:rPr>
          <w:rFonts w:ascii="Times New Roman" w:hAnsi="Times New Roman" w:cs="Times New Roman"/>
          <w:b/>
        </w:rPr>
      </w:pPr>
      <w:r w:rsidRPr="00EE6557">
        <w:rPr>
          <w:rFonts w:ascii="Times New Roman" w:hAnsi="Times New Roman" w:cs="Times New Roman"/>
          <w:b/>
        </w:rPr>
        <w:t>References</w:t>
      </w:r>
    </w:p>
    <w:p w14:paraId="05D4445D" w14:textId="77777777" w:rsidR="00DB4755" w:rsidRPr="00EE6557" w:rsidRDefault="00DB4755" w:rsidP="002C454A">
      <w:pPr>
        <w:ind w:firstLine="0"/>
        <w:rPr>
          <w:rFonts w:ascii="Times New Roman" w:hAnsi="Times New Roman" w:cs="Times New Roman"/>
          <w:b/>
        </w:rPr>
      </w:pPr>
    </w:p>
    <w:p w14:paraId="0478E051" w14:textId="344711B8" w:rsidR="00992BDB" w:rsidRPr="00992BDB" w:rsidRDefault="004018D9" w:rsidP="00992BDB">
      <w:pPr>
        <w:pStyle w:val="EndNoteBibliography"/>
        <w:ind w:left="720" w:hanging="720"/>
        <w:rPr>
          <w:noProof/>
        </w:rPr>
      </w:pPr>
      <w:r w:rsidRPr="00EE6557">
        <w:rPr>
          <w:rFonts w:ascii="Times New Roman" w:hAnsi="Times New Roman" w:cs="Times New Roman"/>
        </w:rPr>
        <w:fldChar w:fldCharType="begin"/>
      </w:r>
      <w:r w:rsidRPr="00EE6557">
        <w:rPr>
          <w:rFonts w:ascii="Times New Roman" w:hAnsi="Times New Roman" w:cs="Times New Roman"/>
        </w:rPr>
        <w:instrText xml:space="preserve"> ADDIN EN.REFLIST </w:instrText>
      </w:r>
      <w:r w:rsidRPr="00EE6557">
        <w:rPr>
          <w:rFonts w:ascii="Times New Roman" w:hAnsi="Times New Roman" w:cs="Times New Roman"/>
        </w:rPr>
        <w:fldChar w:fldCharType="separate"/>
      </w:r>
      <w:r w:rsidR="00992BDB" w:rsidRPr="00992BDB">
        <w:rPr>
          <w:noProof/>
        </w:rPr>
        <w:t xml:space="preserve">Barrouillet, P. (2011). Dual-process theories of reasoning: The test of development. </w:t>
      </w:r>
      <w:r w:rsidR="00992BDB" w:rsidRPr="00992BDB">
        <w:rPr>
          <w:i/>
          <w:noProof/>
        </w:rPr>
        <w:t>Developmental Review, 31</w:t>
      </w:r>
      <w:r w:rsidR="00992BDB" w:rsidRPr="00992BDB">
        <w:rPr>
          <w:noProof/>
        </w:rPr>
        <w:t xml:space="preserve">(2–3), 151-179. doi: </w:t>
      </w:r>
      <w:hyperlink r:id="rId9" w:history="1">
        <w:r w:rsidR="00992BDB" w:rsidRPr="00992BDB">
          <w:rPr>
            <w:rStyle w:val="Hyperlink"/>
            <w:noProof/>
            <w:lang w:val="en-AU"/>
          </w:rPr>
          <w:t>http://dx.doi.org/10.1016/j.dr.2011.07.006</w:t>
        </w:r>
      </w:hyperlink>
    </w:p>
    <w:p w14:paraId="03D966BD" w14:textId="77777777" w:rsidR="00992BDB" w:rsidRPr="00992BDB" w:rsidRDefault="00992BDB" w:rsidP="00992BDB">
      <w:pPr>
        <w:pStyle w:val="EndNoteBibliography"/>
        <w:ind w:left="720" w:hanging="720"/>
        <w:rPr>
          <w:noProof/>
        </w:rPr>
      </w:pPr>
      <w:r w:rsidRPr="00992BDB">
        <w:rPr>
          <w:noProof/>
        </w:rPr>
        <w:t xml:space="preserve">Cam, P. (2006). Introductory Toolkit. </w:t>
      </w:r>
      <w:r w:rsidRPr="00992BDB">
        <w:rPr>
          <w:i/>
          <w:noProof/>
        </w:rPr>
        <w:t>Twenty Thinking Tools</w:t>
      </w:r>
      <w:r w:rsidRPr="00992BDB">
        <w:rPr>
          <w:noProof/>
        </w:rPr>
        <w:t xml:space="preserve">. </w:t>
      </w:r>
    </w:p>
    <w:p w14:paraId="3E26A8D8" w14:textId="77777777" w:rsidR="00992BDB" w:rsidRPr="00992BDB" w:rsidRDefault="00992BDB" w:rsidP="00992BDB">
      <w:pPr>
        <w:pStyle w:val="EndNoteBibliography"/>
        <w:ind w:left="720" w:hanging="720"/>
        <w:rPr>
          <w:noProof/>
        </w:rPr>
      </w:pPr>
      <w:r w:rsidRPr="00992BDB">
        <w:rPr>
          <w:noProof/>
        </w:rPr>
        <w:t xml:space="preserve">Elder, L., &amp; Paul, R. (2013). Critical Thinking: Intellectual Standards Essential to Reasoning Well Within Every Domain of Thought. </w:t>
      </w:r>
      <w:r w:rsidRPr="00992BDB">
        <w:rPr>
          <w:i/>
          <w:noProof/>
        </w:rPr>
        <w:t>Journal of Developmental Education, 36</w:t>
      </w:r>
      <w:r w:rsidRPr="00992BDB">
        <w:rPr>
          <w:noProof/>
        </w:rPr>
        <w:t xml:space="preserve">(3), 34-35. </w:t>
      </w:r>
    </w:p>
    <w:p w14:paraId="670EC46D" w14:textId="77777777" w:rsidR="00992BDB" w:rsidRPr="00992BDB" w:rsidRDefault="00992BDB" w:rsidP="00992BDB">
      <w:pPr>
        <w:pStyle w:val="EndNoteBibliography"/>
        <w:ind w:left="720" w:hanging="720"/>
        <w:rPr>
          <w:noProof/>
        </w:rPr>
      </w:pPr>
      <w:r w:rsidRPr="00992BDB">
        <w:rPr>
          <w:noProof/>
        </w:rPr>
        <w:t xml:space="preserve">Ellerton, P. (2015). Metacognition in critical thinking: some pedagogical imperatives. In M. Davis (Ed.), </w:t>
      </w:r>
      <w:r w:rsidRPr="00992BDB">
        <w:rPr>
          <w:i/>
          <w:noProof/>
        </w:rPr>
        <w:t xml:space="preserve">Palgrave Handbook of Critical Thinking in Higher Education </w:t>
      </w:r>
      <w:r w:rsidRPr="00992BDB">
        <w:rPr>
          <w:noProof/>
        </w:rPr>
        <w:t>Palgrave Macmillan.</w:t>
      </w:r>
    </w:p>
    <w:p w14:paraId="3C4B2250" w14:textId="77777777" w:rsidR="00992BDB" w:rsidRPr="00992BDB" w:rsidRDefault="00992BDB" w:rsidP="00992BDB">
      <w:pPr>
        <w:pStyle w:val="EndNoteBibliography"/>
        <w:ind w:left="720" w:hanging="720"/>
        <w:rPr>
          <w:noProof/>
        </w:rPr>
      </w:pPr>
      <w:r w:rsidRPr="00992BDB">
        <w:rPr>
          <w:noProof/>
        </w:rPr>
        <w:t>Facione, P. A. (1990). Critical Thinking: A Statement of Expert Consensus for Purposes of Educational Assessment and Instruction. Research Findings and Recommendations.</w:t>
      </w:r>
    </w:p>
    <w:p w14:paraId="51C5CBEE" w14:textId="77777777" w:rsidR="00992BDB" w:rsidRPr="00992BDB" w:rsidRDefault="00992BDB" w:rsidP="00992BDB">
      <w:pPr>
        <w:pStyle w:val="EndNoteBibliography"/>
        <w:ind w:left="720" w:hanging="720"/>
        <w:rPr>
          <w:noProof/>
        </w:rPr>
      </w:pPr>
      <w:r w:rsidRPr="00992BDB">
        <w:rPr>
          <w:noProof/>
        </w:rPr>
        <w:t xml:space="preserve">Fletcher, L., &amp; Carruthers, P. (2012). Metacognition and reasoning. </w:t>
      </w:r>
      <w:r w:rsidRPr="00992BDB">
        <w:rPr>
          <w:i/>
          <w:noProof/>
        </w:rPr>
        <w:t>Philosophical Transactions of the Royal Society B: Biological Sciences, 367</w:t>
      </w:r>
      <w:r w:rsidRPr="00992BDB">
        <w:rPr>
          <w:noProof/>
        </w:rPr>
        <w:t>(1594), 1366-1378. doi: 10.1098/rstb.2011.0413</w:t>
      </w:r>
    </w:p>
    <w:p w14:paraId="40790C60" w14:textId="77777777" w:rsidR="00992BDB" w:rsidRPr="00992BDB" w:rsidRDefault="00992BDB" w:rsidP="00992BDB">
      <w:pPr>
        <w:pStyle w:val="EndNoteBibliography"/>
        <w:ind w:left="720" w:hanging="720"/>
        <w:rPr>
          <w:noProof/>
        </w:rPr>
      </w:pPr>
      <w:r w:rsidRPr="00992BDB">
        <w:rPr>
          <w:noProof/>
        </w:rPr>
        <w:t xml:space="preserve">Kuhn, T. S. (1970). The Structure of Scientific Revolutions </w:t>
      </w:r>
      <w:r w:rsidRPr="00992BDB">
        <w:rPr>
          <w:i/>
          <w:noProof/>
        </w:rPr>
        <w:t>International Encyclopedia of Unified Science</w:t>
      </w:r>
      <w:r w:rsidRPr="00992BDB">
        <w:rPr>
          <w:noProof/>
        </w:rPr>
        <w:t xml:space="preserve"> (2nd ed., Vol. 2). Chicago: University of Chicago Press.</w:t>
      </w:r>
    </w:p>
    <w:p w14:paraId="6FD89647" w14:textId="77777777" w:rsidR="00992BDB" w:rsidRPr="00992BDB" w:rsidRDefault="00992BDB" w:rsidP="00992BDB">
      <w:pPr>
        <w:pStyle w:val="EndNoteBibliography"/>
        <w:ind w:left="720" w:hanging="720"/>
        <w:rPr>
          <w:noProof/>
        </w:rPr>
      </w:pPr>
      <w:r w:rsidRPr="00992BDB">
        <w:rPr>
          <w:noProof/>
        </w:rPr>
        <w:t xml:space="preserve">Lipman, M. (2003). </w:t>
      </w:r>
      <w:r w:rsidRPr="00992BDB">
        <w:rPr>
          <w:i/>
          <w:noProof/>
        </w:rPr>
        <w:t>Thinking in Education</w:t>
      </w:r>
      <w:r w:rsidRPr="00992BDB">
        <w:rPr>
          <w:noProof/>
        </w:rPr>
        <w:t xml:space="preserve"> (2 ed.): Cambridge University Press.</w:t>
      </w:r>
    </w:p>
    <w:p w14:paraId="75E70F7D" w14:textId="77777777" w:rsidR="00992BDB" w:rsidRPr="00992BDB" w:rsidRDefault="00992BDB" w:rsidP="00992BDB">
      <w:pPr>
        <w:pStyle w:val="EndNoteBibliography"/>
        <w:ind w:left="720" w:hanging="720"/>
        <w:rPr>
          <w:noProof/>
        </w:rPr>
      </w:pPr>
      <w:r w:rsidRPr="00992BDB">
        <w:rPr>
          <w:noProof/>
        </w:rPr>
        <w:t xml:space="preserve">Lipman, M. (2004). Philosophy for Children's Debt to Dewey. </w:t>
      </w:r>
      <w:r w:rsidRPr="00992BDB">
        <w:rPr>
          <w:i/>
          <w:noProof/>
        </w:rPr>
        <w:t>Critical and Creative thinking, 12</w:t>
      </w:r>
      <w:r w:rsidRPr="00992BDB">
        <w:rPr>
          <w:noProof/>
        </w:rPr>
        <w:t xml:space="preserve">(No. 1), 1-8. </w:t>
      </w:r>
    </w:p>
    <w:p w14:paraId="055E099D" w14:textId="31C6E908" w:rsidR="00992BDB" w:rsidRPr="00992BDB" w:rsidRDefault="00992BDB" w:rsidP="00992BDB">
      <w:pPr>
        <w:pStyle w:val="EndNoteBibliography"/>
        <w:ind w:left="720" w:hanging="720"/>
        <w:rPr>
          <w:noProof/>
        </w:rPr>
      </w:pPr>
      <w:r w:rsidRPr="00992BDB">
        <w:rPr>
          <w:noProof/>
        </w:rPr>
        <w:lastRenderedPageBreak/>
        <w:t xml:space="preserve">Paul, R. E., Linda. (2015). Intellectual Traits.   Retrieved October 15, 2015, from </w:t>
      </w:r>
      <w:hyperlink r:id="rId10" w:history="1">
        <w:r w:rsidRPr="00992BDB">
          <w:rPr>
            <w:rStyle w:val="Hyperlink"/>
            <w:noProof/>
            <w:lang w:val="en-AU"/>
          </w:rPr>
          <w:t>http://www.criticalthinking.org/pages/valuable-intellectual-traits/528</w:t>
        </w:r>
      </w:hyperlink>
    </w:p>
    <w:p w14:paraId="18337ED7" w14:textId="77777777" w:rsidR="00992BDB" w:rsidRPr="00992BDB" w:rsidRDefault="00992BDB" w:rsidP="00992BDB">
      <w:pPr>
        <w:pStyle w:val="EndNoteBibliography"/>
        <w:ind w:left="720" w:hanging="720"/>
        <w:rPr>
          <w:noProof/>
        </w:rPr>
      </w:pPr>
      <w:r w:rsidRPr="00992BDB">
        <w:rPr>
          <w:noProof/>
        </w:rPr>
        <w:t xml:space="preserve">Ryle, G. (1970). </w:t>
      </w:r>
      <w:r w:rsidRPr="00992BDB">
        <w:rPr>
          <w:i/>
          <w:noProof/>
        </w:rPr>
        <w:t>The Concept of Mind</w:t>
      </w:r>
      <w:r w:rsidRPr="00992BDB">
        <w:rPr>
          <w:noProof/>
        </w:rPr>
        <w:t xml:space="preserve"> (New impression ed.): Penguin Books Ltd.</w:t>
      </w:r>
    </w:p>
    <w:p w14:paraId="66DAB78C" w14:textId="31A4BEAB" w:rsidR="005D6D1F" w:rsidRPr="00EE6557" w:rsidRDefault="004018D9" w:rsidP="002C454A">
      <w:pPr>
        <w:ind w:firstLine="0"/>
        <w:rPr>
          <w:rFonts w:ascii="Times New Roman" w:hAnsi="Times New Roman" w:cs="Times New Roman"/>
        </w:rPr>
      </w:pPr>
      <w:r w:rsidRPr="00EE6557">
        <w:rPr>
          <w:rFonts w:ascii="Times New Roman" w:hAnsi="Times New Roman" w:cs="Times New Roman"/>
        </w:rPr>
        <w:fldChar w:fldCharType="end"/>
      </w:r>
    </w:p>
    <w:p w14:paraId="77D2E7F3" w14:textId="77777777" w:rsidR="005D6D1F" w:rsidRPr="00EE6557" w:rsidRDefault="005D6D1F" w:rsidP="005D6D1F">
      <w:pPr>
        <w:rPr>
          <w:rFonts w:ascii="Times New Roman" w:hAnsi="Times New Roman" w:cs="Times New Roman"/>
        </w:rPr>
      </w:pPr>
    </w:p>
    <w:p w14:paraId="39464202" w14:textId="71193C00" w:rsidR="005D6D1F" w:rsidRPr="00EE6557" w:rsidRDefault="005D6D1F" w:rsidP="005D6D1F">
      <w:pPr>
        <w:rPr>
          <w:rFonts w:ascii="Times New Roman" w:hAnsi="Times New Roman" w:cs="Times New Roman"/>
        </w:rPr>
      </w:pPr>
    </w:p>
    <w:p w14:paraId="701FCD66" w14:textId="29181368" w:rsidR="00476F39" w:rsidRPr="00EE6557" w:rsidRDefault="00476F39" w:rsidP="005D6D1F">
      <w:pPr>
        <w:jc w:val="center"/>
        <w:rPr>
          <w:rFonts w:ascii="Times New Roman" w:hAnsi="Times New Roman" w:cs="Times New Roman"/>
        </w:rPr>
      </w:pPr>
    </w:p>
    <w:p w14:paraId="1BAD434B" w14:textId="58BEF7A8" w:rsidR="001153E2" w:rsidRPr="00EE6557" w:rsidRDefault="001153E2" w:rsidP="00476F39">
      <w:pPr>
        <w:ind w:firstLine="0"/>
        <w:rPr>
          <w:rFonts w:ascii="Times New Roman" w:hAnsi="Times New Roman" w:cs="Times New Roman"/>
        </w:rPr>
      </w:pPr>
    </w:p>
    <w:sectPr w:rsidR="001153E2" w:rsidRPr="00EE6557" w:rsidSect="00A26495">
      <w:footerReference w:type="default" r:id="rId11"/>
      <w:endnotePr>
        <w:numFmt w:val="decimal"/>
      </w:endnotePr>
      <w:pgSz w:w="11906" w:h="16838"/>
      <w:pgMar w:top="1440" w:right="2125" w:bottom="1440" w:left="1797"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71079" w14:textId="77777777" w:rsidR="006A013F" w:rsidRDefault="006A013F" w:rsidP="00EA5CDE">
      <w:r>
        <w:separator/>
      </w:r>
    </w:p>
  </w:endnote>
  <w:endnote w:type="continuationSeparator" w:id="0">
    <w:p w14:paraId="35EDB4F2" w14:textId="77777777" w:rsidR="006A013F" w:rsidRDefault="006A013F" w:rsidP="00EA5CDE">
      <w:r>
        <w:continuationSeparator/>
      </w:r>
    </w:p>
  </w:endnote>
  <w:endnote w:id="1">
    <w:p w14:paraId="3E843089" w14:textId="2CB20BB6" w:rsidR="006A013F" w:rsidRPr="00297771" w:rsidRDefault="006A013F" w:rsidP="00476F39">
      <w:pPr>
        <w:pStyle w:val="EndnoteText"/>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2226"/>
      <w:docPartObj>
        <w:docPartGallery w:val="Page Numbers (Bottom of Page)"/>
        <w:docPartUnique/>
      </w:docPartObj>
    </w:sdtPr>
    <w:sdtEndPr>
      <w:rPr>
        <w:sz w:val="20"/>
        <w:szCs w:val="20"/>
      </w:rPr>
    </w:sdtEndPr>
    <w:sdtContent>
      <w:p w14:paraId="64ED1C47" w14:textId="77777777" w:rsidR="006A013F" w:rsidRDefault="006A013F">
        <w:pPr>
          <w:pStyle w:val="Footer"/>
          <w:jc w:val="center"/>
        </w:pPr>
        <w:r w:rsidRPr="00555D27">
          <w:rPr>
            <w:sz w:val="20"/>
            <w:szCs w:val="20"/>
          </w:rPr>
          <w:fldChar w:fldCharType="begin"/>
        </w:r>
        <w:r w:rsidRPr="00555D27">
          <w:rPr>
            <w:sz w:val="20"/>
            <w:szCs w:val="20"/>
          </w:rPr>
          <w:instrText xml:space="preserve"> PAGE   \* MERGEFORMAT </w:instrText>
        </w:r>
        <w:r w:rsidRPr="00555D27">
          <w:rPr>
            <w:sz w:val="20"/>
            <w:szCs w:val="20"/>
          </w:rPr>
          <w:fldChar w:fldCharType="separate"/>
        </w:r>
        <w:r w:rsidR="00F76FF0">
          <w:rPr>
            <w:noProof/>
            <w:sz w:val="20"/>
            <w:szCs w:val="20"/>
          </w:rPr>
          <w:t>4</w:t>
        </w:r>
        <w:r w:rsidRPr="00555D27">
          <w:rPr>
            <w:sz w:val="20"/>
            <w:szCs w:val="20"/>
          </w:rPr>
          <w:fldChar w:fldCharType="end"/>
        </w:r>
      </w:p>
    </w:sdtContent>
  </w:sdt>
  <w:p w14:paraId="7762C8CD" w14:textId="77777777" w:rsidR="006A013F" w:rsidRDefault="006A01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5F6E" w14:textId="77777777" w:rsidR="006A013F" w:rsidRDefault="006A013F" w:rsidP="00EA5CDE">
      <w:r>
        <w:separator/>
      </w:r>
    </w:p>
  </w:footnote>
  <w:footnote w:type="continuationSeparator" w:id="0">
    <w:p w14:paraId="79FA2474" w14:textId="77777777" w:rsidR="006A013F" w:rsidRDefault="006A013F" w:rsidP="00EA5C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7F90"/>
    <w:multiLevelType w:val="multilevel"/>
    <w:tmpl w:val="361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27813"/>
    <w:multiLevelType w:val="hybridMultilevel"/>
    <w:tmpl w:val="98B00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B64AE1"/>
    <w:multiLevelType w:val="hybridMultilevel"/>
    <w:tmpl w:val="C64A9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594543"/>
    <w:multiLevelType w:val="multilevel"/>
    <w:tmpl w:val="9BA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BC7944"/>
    <w:multiLevelType w:val="multilevel"/>
    <w:tmpl w:val="CF8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d0z02lre90pezsxmxzt0yfs09f9xs5etv&quot;&gt;Ellerton-March-2015&lt;record-ids&gt;&lt;item&gt;869&lt;/item&gt;&lt;item&gt;897&lt;/item&gt;&lt;item&gt;912&lt;/item&gt;&lt;item&gt;954&lt;/item&gt;&lt;item&gt;1033&lt;/item&gt;&lt;item&gt;1049&lt;/item&gt;&lt;item&gt;1670&lt;/item&gt;&lt;item&gt;1673&lt;/item&gt;&lt;item&gt;1678&lt;/item&gt;&lt;item&gt;1731&lt;/item&gt;&lt;item&gt;1758&lt;/item&gt;&lt;/record-ids&gt;&lt;/item&gt;&lt;/Libraries&gt;"/>
  </w:docVars>
  <w:rsids>
    <w:rsidRoot w:val="00EA5CDE"/>
    <w:rsid w:val="00001D7C"/>
    <w:rsid w:val="0000216A"/>
    <w:rsid w:val="000023C7"/>
    <w:rsid w:val="00002974"/>
    <w:rsid w:val="00003EB4"/>
    <w:rsid w:val="00004C3E"/>
    <w:rsid w:val="00004D4B"/>
    <w:rsid w:val="00006BD4"/>
    <w:rsid w:val="00010C69"/>
    <w:rsid w:val="000119F1"/>
    <w:rsid w:val="00015BEA"/>
    <w:rsid w:val="000174D9"/>
    <w:rsid w:val="000209DE"/>
    <w:rsid w:val="000268CE"/>
    <w:rsid w:val="000274B7"/>
    <w:rsid w:val="00031535"/>
    <w:rsid w:val="0003241D"/>
    <w:rsid w:val="00033F30"/>
    <w:rsid w:val="00041070"/>
    <w:rsid w:val="000423BE"/>
    <w:rsid w:val="00044459"/>
    <w:rsid w:val="00044C5A"/>
    <w:rsid w:val="000472CA"/>
    <w:rsid w:val="00050BFA"/>
    <w:rsid w:val="00054567"/>
    <w:rsid w:val="000561A6"/>
    <w:rsid w:val="000562E6"/>
    <w:rsid w:val="0005648D"/>
    <w:rsid w:val="00056B31"/>
    <w:rsid w:val="0005712A"/>
    <w:rsid w:val="00062A5E"/>
    <w:rsid w:val="0006301F"/>
    <w:rsid w:val="00063AE6"/>
    <w:rsid w:val="000641ED"/>
    <w:rsid w:val="0006442F"/>
    <w:rsid w:val="00064EE3"/>
    <w:rsid w:val="0006564F"/>
    <w:rsid w:val="000708B0"/>
    <w:rsid w:val="000739ED"/>
    <w:rsid w:val="0007469A"/>
    <w:rsid w:val="00080269"/>
    <w:rsid w:val="000829AF"/>
    <w:rsid w:val="00082B32"/>
    <w:rsid w:val="000846EB"/>
    <w:rsid w:val="000905F4"/>
    <w:rsid w:val="00093B6C"/>
    <w:rsid w:val="00094185"/>
    <w:rsid w:val="00094F2C"/>
    <w:rsid w:val="00097E00"/>
    <w:rsid w:val="000A00BF"/>
    <w:rsid w:val="000A098E"/>
    <w:rsid w:val="000A1EA7"/>
    <w:rsid w:val="000A2845"/>
    <w:rsid w:val="000A29F2"/>
    <w:rsid w:val="000A38B2"/>
    <w:rsid w:val="000A6B41"/>
    <w:rsid w:val="000B5C80"/>
    <w:rsid w:val="000B5F3A"/>
    <w:rsid w:val="000B6E05"/>
    <w:rsid w:val="000B730D"/>
    <w:rsid w:val="000B7E36"/>
    <w:rsid w:val="000B7FA1"/>
    <w:rsid w:val="000C04C3"/>
    <w:rsid w:val="000C08DE"/>
    <w:rsid w:val="000C0C60"/>
    <w:rsid w:val="000C4483"/>
    <w:rsid w:val="000C51AF"/>
    <w:rsid w:val="000C6410"/>
    <w:rsid w:val="000C6C95"/>
    <w:rsid w:val="000C6FBB"/>
    <w:rsid w:val="000D4F00"/>
    <w:rsid w:val="000D759B"/>
    <w:rsid w:val="000E086F"/>
    <w:rsid w:val="000E0C9C"/>
    <w:rsid w:val="000E2F1E"/>
    <w:rsid w:val="000E3A48"/>
    <w:rsid w:val="000E75ED"/>
    <w:rsid w:val="000F289D"/>
    <w:rsid w:val="000F2F6C"/>
    <w:rsid w:val="000F51F2"/>
    <w:rsid w:val="00101FDE"/>
    <w:rsid w:val="00102240"/>
    <w:rsid w:val="0010328D"/>
    <w:rsid w:val="00103E8C"/>
    <w:rsid w:val="00105CC9"/>
    <w:rsid w:val="001129A3"/>
    <w:rsid w:val="0011345A"/>
    <w:rsid w:val="001153E2"/>
    <w:rsid w:val="00116DD7"/>
    <w:rsid w:val="00121B72"/>
    <w:rsid w:val="00122CFF"/>
    <w:rsid w:val="00123973"/>
    <w:rsid w:val="00126B52"/>
    <w:rsid w:val="00127FB9"/>
    <w:rsid w:val="00130AAE"/>
    <w:rsid w:val="00130D69"/>
    <w:rsid w:val="00131DD7"/>
    <w:rsid w:val="00135839"/>
    <w:rsid w:val="0013646A"/>
    <w:rsid w:val="001408ED"/>
    <w:rsid w:val="00140C34"/>
    <w:rsid w:val="0014725D"/>
    <w:rsid w:val="00147281"/>
    <w:rsid w:val="0015093F"/>
    <w:rsid w:val="00155205"/>
    <w:rsid w:val="001552C7"/>
    <w:rsid w:val="001553B4"/>
    <w:rsid w:val="00165067"/>
    <w:rsid w:val="0016569E"/>
    <w:rsid w:val="00167E1F"/>
    <w:rsid w:val="00170809"/>
    <w:rsid w:val="00171971"/>
    <w:rsid w:val="00173BF2"/>
    <w:rsid w:val="00173C99"/>
    <w:rsid w:val="00176325"/>
    <w:rsid w:val="001764B9"/>
    <w:rsid w:val="0018009F"/>
    <w:rsid w:val="00181FF9"/>
    <w:rsid w:val="00182481"/>
    <w:rsid w:val="001832A2"/>
    <w:rsid w:val="00184849"/>
    <w:rsid w:val="00187259"/>
    <w:rsid w:val="00187DE7"/>
    <w:rsid w:val="00193B3B"/>
    <w:rsid w:val="00193E28"/>
    <w:rsid w:val="00194095"/>
    <w:rsid w:val="00195775"/>
    <w:rsid w:val="001959DA"/>
    <w:rsid w:val="00197180"/>
    <w:rsid w:val="001A2602"/>
    <w:rsid w:val="001A2897"/>
    <w:rsid w:val="001A2F12"/>
    <w:rsid w:val="001A32A5"/>
    <w:rsid w:val="001A3BA2"/>
    <w:rsid w:val="001A4DED"/>
    <w:rsid w:val="001A6A67"/>
    <w:rsid w:val="001A794C"/>
    <w:rsid w:val="001A7AE5"/>
    <w:rsid w:val="001B21FF"/>
    <w:rsid w:val="001B368E"/>
    <w:rsid w:val="001B48B9"/>
    <w:rsid w:val="001B5EB6"/>
    <w:rsid w:val="001B5ECF"/>
    <w:rsid w:val="001B718D"/>
    <w:rsid w:val="001C08D0"/>
    <w:rsid w:val="001C1219"/>
    <w:rsid w:val="001C3B57"/>
    <w:rsid w:val="001C7099"/>
    <w:rsid w:val="001C7687"/>
    <w:rsid w:val="001D0AB0"/>
    <w:rsid w:val="001D0B8F"/>
    <w:rsid w:val="001D12FE"/>
    <w:rsid w:val="001D1C69"/>
    <w:rsid w:val="001D31EC"/>
    <w:rsid w:val="001D34C3"/>
    <w:rsid w:val="001D42F9"/>
    <w:rsid w:val="001D55E2"/>
    <w:rsid w:val="001E0132"/>
    <w:rsid w:val="001E6EE0"/>
    <w:rsid w:val="001F12E1"/>
    <w:rsid w:val="001F1A79"/>
    <w:rsid w:val="001F2112"/>
    <w:rsid w:val="001F2376"/>
    <w:rsid w:val="001F64E6"/>
    <w:rsid w:val="001F7A5F"/>
    <w:rsid w:val="002006BB"/>
    <w:rsid w:val="0020476C"/>
    <w:rsid w:val="00207A35"/>
    <w:rsid w:val="00210659"/>
    <w:rsid w:val="00215187"/>
    <w:rsid w:val="00215674"/>
    <w:rsid w:val="002166B0"/>
    <w:rsid w:val="00220B15"/>
    <w:rsid w:val="00222C0E"/>
    <w:rsid w:val="00226190"/>
    <w:rsid w:val="002270B4"/>
    <w:rsid w:val="0023222E"/>
    <w:rsid w:val="00235AD6"/>
    <w:rsid w:val="00237DCF"/>
    <w:rsid w:val="00240905"/>
    <w:rsid w:val="00241D71"/>
    <w:rsid w:val="00244344"/>
    <w:rsid w:val="0024501D"/>
    <w:rsid w:val="0024750A"/>
    <w:rsid w:val="00253D47"/>
    <w:rsid w:val="00253DC9"/>
    <w:rsid w:val="00253FCE"/>
    <w:rsid w:val="002542DD"/>
    <w:rsid w:val="00254684"/>
    <w:rsid w:val="00256194"/>
    <w:rsid w:val="00256CF3"/>
    <w:rsid w:val="00257314"/>
    <w:rsid w:val="00257C6E"/>
    <w:rsid w:val="00261788"/>
    <w:rsid w:val="0026399F"/>
    <w:rsid w:val="00264B40"/>
    <w:rsid w:val="00265309"/>
    <w:rsid w:val="00267FEC"/>
    <w:rsid w:val="002723C0"/>
    <w:rsid w:val="002730DC"/>
    <w:rsid w:val="00273DB6"/>
    <w:rsid w:val="002741EF"/>
    <w:rsid w:val="002748A8"/>
    <w:rsid w:val="00274948"/>
    <w:rsid w:val="00277CE0"/>
    <w:rsid w:val="00283899"/>
    <w:rsid w:val="00284AB2"/>
    <w:rsid w:val="00286096"/>
    <w:rsid w:val="002872DB"/>
    <w:rsid w:val="00290ECB"/>
    <w:rsid w:val="00292B64"/>
    <w:rsid w:val="002934F5"/>
    <w:rsid w:val="00293BEB"/>
    <w:rsid w:val="00296648"/>
    <w:rsid w:val="00297771"/>
    <w:rsid w:val="00297951"/>
    <w:rsid w:val="002A125D"/>
    <w:rsid w:val="002A3993"/>
    <w:rsid w:val="002A628B"/>
    <w:rsid w:val="002B0349"/>
    <w:rsid w:val="002B224B"/>
    <w:rsid w:val="002B4E95"/>
    <w:rsid w:val="002C16B5"/>
    <w:rsid w:val="002C1B92"/>
    <w:rsid w:val="002C2C37"/>
    <w:rsid w:val="002C2C48"/>
    <w:rsid w:val="002C454A"/>
    <w:rsid w:val="002C645C"/>
    <w:rsid w:val="002C7369"/>
    <w:rsid w:val="002D0816"/>
    <w:rsid w:val="002D1EEB"/>
    <w:rsid w:val="002D3105"/>
    <w:rsid w:val="002D45F2"/>
    <w:rsid w:val="002D660C"/>
    <w:rsid w:val="002D7110"/>
    <w:rsid w:val="002D7330"/>
    <w:rsid w:val="002E08D8"/>
    <w:rsid w:val="002E094E"/>
    <w:rsid w:val="002E2B9F"/>
    <w:rsid w:val="002E3BA9"/>
    <w:rsid w:val="002E47CE"/>
    <w:rsid w:val="002E667F"/>
    <w:rsid w:val="002E75CE"/>
    <w:rsid w:val="002F0708"/>
    <w:rsid w:val="002F0BF4"/>
    <w:rsid w:val="002F3CFA"/>
    <w:rsid w:val="002F3FAD"/>
    <w:rsid w:val="002F627B"/>
    <w:rsid w:val="002F6403"/>
    <w:rsid w:val="002F6D0F"/>
    <w:rsid w:val="002F6E6F"/>
    <w:rsid w:val="002F7A34"/>
    <w:rsid w:val="00300C09"/>
    <w:rsid w:val="00301207"/>
    <w:rsid w:val="00302272"/>
    <w:rsid w:val="00304357"/>
    <w:rsid w:val="00306466"/>
    <w:rsid w:val="00310DF9"/>
    <w:rsid w:val="00310E21"/>
    <w:rsid w:val="00311421"/>
    <w:rsid w:val="003116DC"/>
    <w:rsid w:val="003140BE"/>
    <w:rsid w:val="00314F63"/>
    <w:rsid w:val="003208CE"/>
    <w:rsid w:val="00324D39"/>
    <w:rsid w:val="0032551D"/>
    <w:rsid w:val="0032664C"/>
    <w:rsid w:val="003276F1"/>
    <w:rsid w:val="00327A0F"/>
    <w:rsid w:val="00330CCC"/>
    <w:rsid w:val="0033127F"/>
    <w:rsid w:val="0033241F"/>
    <w:rsid w:val="00333C60"/>
    <w:rsid w:val="0033578D"/>
    <w:rsid w:val="00335AC8"/>
    <w:rsid w:val="00335BF1"/>
    <w:rsid w:val="00336A00"/>
    <w:rsid w:val="003372EB"/>
    <w:rsid w:val="003407E3"/>
    <w:rsid w:val="00341279"/>
    <w:rsid w:val="00341EC5"/>
    <w:rsid w:val="00342272"/>
    <w:rsid w:val="003425D2"/>
    <w:rsid w:val="003443F4"/>
    <w:rsid w:val="003457C5"/>
    <w:rsid w:val="00350787"/>
    <w:rsid w:val="003507CC"/>
    <w:rsid w:val="00350AEA"/>
    <w:rsid w:val="0035118A"/>
    <w:rsid w:val="00351FC0"/>
    <w:rsid w:val="0035728B"/>
    <w:rsid w:val="0036283E"/>
    <w:rsid w:val="003631D7"/>
    <w:rsid w:val="00363274"/>
    <w:rsid w:val="0037140C"/>
    <w:rsid w:val="003738E8"/>
    <w:rsid w:val="00374CE0"/>
    <w:rsid w:val="003761FC"/>
    <w:rsid w:val="00377267"/>
    <w:rsid w:val="00377CC6"/>
    <w:rsid w:val="00382630"/>
    <w:rsid w:val="00382EB6"/>
    <w:rsid w:val="00386A19"/>
    <w:rsid w:val="00387650"/>
    <w:rsid w:val="00387EF7"/>
    <w:rsid w:val="00390B33"/>
    <w:rsid w:val="00392BB8"/>
    <w:rsid w:val="00392C23"/>
    <w:rsid w:val="00393FEB"/>
    <w:rsid w:val="003943B0"/>
    <w:rsid w:val="003957E8"/>
    <w:rsid w:val="00395A5A"/>
    <w:rsid w:val="003964A7"/>
    <w:rsid w:val="003A3664"/>
    <w:rsid w:val="003A498E"/>
    <w:rsid w:val="003A49E7"/>
    <w:rsid w:val="003A4EC8"/>
    <w:rsid w:val="003A60D7"/>
    <w:rsid w:val="003B08FE"/>
    <w:rsid w:val="003B0B0C"/>
    <w:rsid w:val="003B15A1"/>
    <w:rsid w:val="003B1E1F"/>
    <w:rsid w:val="003B247C"/>
    <w:rsid w:val="003B3919"/>
    <w:rsid w:val="003C0AFD"/>
    <w:rsid w:val="003C2C9A"/>
    <w:rsid w:val="003C6EA4"/>
    <w:rsid w:val="003C720A"/>
    <w:rsid w:val="003C7A8C"/>
    <w:rsid w:val="003D0042"/>
    <w:rsid w:val="003D0737"/>
    <w:rsid w:val="003D0785"/>
    <w:rsid w:val="003D1D2B"/>
    <w:rsid w:val="003D47D4"/>
    <w:rsid w:val="003D683A"/>
    <w:rsid w:val="003E0CDE"/>
    <w:rsid w:val="003E0D4D"/>
    <w:rsid w:val="003E1990"/>
    <w:rsid w:val="003E1A88"/>
    <w:rsid w:val="003E2D67"/>
    <w:rsid w:val="003E3468"/>
    <w:rsid w:val="003E3E38"/>
    <w:rsid w:val="003E47DB"/>
    <w:rsid w:val="003E60BF"/>
    <w:rsid w:val="003E76E7"/>
    <w:rsid w:val="003E7ACD"/>
    <w:rsid w:val="003F0B8A"/>
    <w:rsid w:val="003F1A6E"/>
    <w:rsid w:val="003F1C8C"/>
    <w:rsid w:val="003F30B5"/>
    <w:rsid w:val="003F3C53"/>
    <w:rsid w:val="003F5E0F"/>
    <w:rsid w:val="00401508"/>
    <w:rsid w:val="004018D9"/>
    <w:rsid w:val="004057FD"/>
    <w:rsid w:val="00407C77"/>
    <w:rsid w:val="004120EB"/>
    <w:rsid w:val="00412E3C"/>
    <w:rsid w:val="004139DF"/>
    <w:rsid w:val="00413B77"/>
    <w:rsid w:val="004148B9"/>
    <w:rsid w:val="0041560A"/>
    <w:rsid w:val="004156BF"/>
    <w:rsid w:val="00416830"/>
    <w:rsid w:val="0041736C"/>
    <w:rsid w:val="00417E4B"/>
    <w:rsid w:val="00426A17"/>
    <w:rsid w:val="00431482"/>
    <w:rsid w:val="00431FD3"/>
    <w:rsid w:val="00432608"/>
    <w:rsid w:val="004338D6"/>
    <w:rsid w:val="00433B68"/>
    <w:rsid w:val="00434B3C"/>
    <w:rsid w:val="00434C73"/>
    <w:rsid w:val="0043504C"/>
    <w:rsid w:val="004363F5"/>
    <w:rsid w:val="0044155E"/>
    <w:rsid w:val="004429BD"/>
    <w:rsid w:val="00444F20"/>
    <w:rsid w:val="00444FC3"/>
    <w:rsid w:val="004455BA"/>
    <w:rsid w:val="00447B31"/>
    <w:rsid w:val="004501F4"/>
    <w:rsid w:val="00450333"/>
    <w:rsid w:val="00451FE7"/>
    <w:rsid w:val="004524B4"/>
    <w:rsid w:val="00452B03"/>
    <w:rsid w:val="0045608C"/>
    <w:rsid w:val="00460284"/>
    <w:rsid w:val="0046052F"/>
    <w:rsid w:val="0046076F"/>
    <w:rsid w:val="00461800"/>
    <w:rsid w:val="00461A39"/>
    <w:rsid w:val="004677A7"/>
    <w:rsid w:val="00470C48"/>
    <w:rsid w:val="004718F9"/>
    <w:rsid w:val="00471B53"/>
    <w:rsid w:val="00472ACA"/>
    <w:rsid w:val="00472E16"/>
    <w:rsid w:val="00472F34"/>
    <w:rsid w:val="00473603"/>
    <w:rsid w:val="004759C1"/>
    <w:rsid w:val="00475E43"/>
    <w:rsid w:val="00476A9C"/>
    <w:rsid w:val="00476F39"/>
    <w:rsid w:val="004805F2"/>
    <w:rsid w:val="00480D36"/>
    <w:rsid w:val="00480EB2"/>
    <w:rsid w:val="00481536"/>
    <w:rsid w:val="0048253E"/>
    <w:rsid w:val="004827E5"/>
    <w:rsid w:val="00482D9E"/>
    <w:rsid w:val="004843C2"/>
    <w:rsid w:val="004848CC"/>
    <w:rsid w:val="004851AB"/>
    <w:rsid w:val="00485FAB"/>
    <w:rsid w:val="004861A3"/>
    <w:rsid w:val="00486F4D"/>
    <w:rsid w:val="00487464"/>
    <w:rsid w:val="00487CF5"/>
    <w:rsid w:val="00491DC6"/>
    <w:rsid w:val="0049265F"/>
    <w:rsid w:val="00496C1A"/>
    <w:rsid w:val="004977FE"/>
    <w:rsid w:val="00497AA5"/>
    <w:rsid w:val="00497CA1"/>
    <w:rsid w:val="004A1818"/>
    <w:rsid w:val="004A2515"/>
    <w:rsid w:val="004A28A9"/>
    <w:rsid w:val="004A306E"/>
    <w:rsid w:val="004A4717"/>
    <w:rsid w:val="004A4789"/>
    <w:rsid w:val="004A6C80"/>
    <w:rsid w:val="004A73B5"/>
    <w:rsid w:val="004A7A38"/>
    <w:rsid w:val="004B057B"/>
    <w:rsid w:val="004B0BBA"/>
    <w:rsid w:val="004B1AE5"/>
    <w:rsid w:val="004B3EE3"/>
    <w:rsid w:val="004B4498"/>
    <w:rsid w:val="004B4CD4"/>
    <w:rsid w:val="004B71B3"/>
    <w:rsid w:val="004B7B82"/>
    <w:rsid w:val="004B7D74"/>
    <w:rsid w:val="004C12D7"/>
    <w:rsid w:val="004C13A1"/>
    <w:rsid w:val="004C196D"/>
    <w:rsid w:val="004C1E6A"/>
    <w:rsid w:val="004C3DDF"/>
    <w:rsid w:val="004C4D53"/>
    <w:rsid w:val="004C5EF7"/>
    <w:rsid w:val="004C64A7"/>
    <w:rsid w:val="004C7242"/>
    <w:rsid w:val="004C7413"/>
    <w:rsid w:val="004D0DF3"/>
    <w:rsid w:val="004D1C30"/>
    <w:rsid w:val="004D2CD8"/>
    <w:rsid w:val="004D34BE"/>
    <w:rsid w:val="004D3835"/>
    <w:rsid w:val="004D53B2"/>
    <w:rsid w:val="004D5A79"/>
    <w:rsid w:val="004E1476"/>
    <w:rsid w:val="004E22E0"/>
    <w:rsid w:val="004E2AD0"/>
    <w:rsid w:val="004E2D34"/>
    <w:rsid w:val="004E30F8"/>
    <w:rsid w:val="004E378E"/>
    <w:rsid w:val="004E4227"/>
    <w:rsid w:val="004E487A"/>
    <w:rsid w:val="004E4B0E"/>
    <w:rsid w:val="004E611C"/>
    <w:rsid w:val="004E6A1D"/>
    <w:rsid w:val="004F0EE5"/>
    <w:rsid w:val="004F10D9"/>
    <w:rsid w:val="004F1270"/>
    <w:rsid w:val="004F13ED"/>
    <w:rsid w:val="004F2969"/>
    <w:rsid w:val="004F31EC"/>
    <w:rsid w:val="004F7A98"/>
    <w:rsid w:val="00501D7A"/>
    <w:rsid w:val="00501FFD"/>
    <w:rsid w:val="00505829"/>
    <w:rsid w:val="0050658F"/>
    <w:rsid w:val="005069C4"/>
    <w:rsid w:val="00507075"/>
    <w:rsid w:val="005102E6"/>
    <w:rsid w:val="005131AE"/>
    <w:rsid w:val="00513296"/>
    <w:rsid w:val="00517E5B"/>
    <w:rsid w:val="00520D93"/>
    <w:rsid w:val="00520F88"/>
    <w:rsid w:val="005211AA"/>
    <w:rsid w:val="005216AD"/>
    <w:rsid w:val="00523F97"/>
    <w:rsid w:val="00527309"/>
    <w:rsid w:val="0052794E"/>
    <w:rsid w:val="00527E13"/>
    <w:rsid w:val="00530963"/>
    <w:rsid w:val="00531918"/>
    <w:rsid w:val="00540ADF"/>
    <w:rsid w:val="00544D1F"/>
    <w:rsid w:val="0054751D"/>
    <w:rsid w:val="005509A5"/>
    <w:rsid w:val="005533CD"/>
    <w:rsid w:val="00554873"/>
    <w:rsid w:val="00555922"/>
    <w:rsid w:val="00555D27"/>
    <w:rsid w:val="0055706B"/>
    <w:rsid w:val="00557E17"/>
    <w:rsid w:val="0056068A"/>
    <w:rsid w:val="00561ECE"/>
    <w:rsid w:val="005625E4"/>
    <w:rsid w:val="005632AD"/>
    <w:rsid w:val="00564ACC"/>
    <w:rsid w:val="00564D77"/>
    <w:rsid w:val="00565083"/>
    <w:rsid w:val="00565F9E"/>
    <w:rsid w:val="0057116B"/>
    <w:rsid w:val="005717AA"/>
    <w:rsid w:val="005747C0"/>
    <w:rsid w:val="0057592F"/>
    <w:rsid w:val="00575D21"/>
    <w:rsid w:val="00576ADA"/>
    <w:rsid w:val="00582870"/>
    <w:rsid w:val="0058430B"/>
    <w:rsid w:val="005852E4"/>
    <w:rsid w:val="00585A73"/>
    <w:rsid w:val="00585B49"/>
    <w:rsid w:val="00586919"/>
    <w:rsid w:val="00586C07"/>
    <w:rsid w:val="00587717"/>
    <w:rsid w:val="00594CA5"/>
    <w:rsid w:val="00596E77"/>
    <w:rsid w:val="00596F24"/>
    <w:rsid w:val="00597186"/>
    <w:rsid w:val="005A041A"/>
    <w:rsid w:val="005A30E3"/>
    <w:rsid w:val="005A32B7"/>
    <w:rsid w:val="005A5BF1"/>
    <w:rsid w:val="005A64C4"/>
    <w:rsid w:val="005A75A8"/>
    <w:rsid w:val="005A75FE"/>
    <w:rsid w:val="005B1F6B"/>
    <w:rsid w:val="005B2CDC"/>
    <w:rsid w:val="005B3304"/>
    <w:rsid w:val="005B519B"/>
    <w:rsid w:val="005B5622"/>
    <w:rsid w:val="005B70FF"/>
    <w:rsid w:val="005B79FB"/>
    <w:rsid w:val="005C39F5"/>
    <w:rsid w:val="005C4542"/>
    <w:rsid w:val="005C5517"/>
    <w:rsid w:val="005C5B42"/>
    <w:rsid w:val="005D1C44"/>
    <w:rsid w:val="005D61A8"/>
    <w:rsid w:val="005D6D1F"/>
    <w:rsid w:val="005D79E4"/>
    <w:rsid w:val="005E1926"/>
    <w:rsid w:val="005E2882"/>
    <w:rsid w:val="005E36EF"/>
    <w:rsid w:val="005E3A97"/>
    <w:rsid w:val="005E3DA4"/>
    <w:rsid w:val="005E4316"/>
    <w:rsid w:val="005E46FE"/>
    <w:rsid w:val="005F085B"/>
    <w:rsid w:val="005F17BC"/>
    <w:rsid w:val="005F2A59"/>
    <w:rsid w:val="005F2D92"/>
    <w:rsid w:val="005F495E"/>
    <w:rsid w:val="005F4E7A"/>
    <w:rsid w:val="005F56A4"/>
    <w:rsid w:val="005F56E4"/>
    <w:rsid w:val="005F7EAF"/>
    <w:rsid w:val="005F7FF5"/>
    <w:rsid w:val="006030B1"/>
    <w:rsid w:val="006038F5"/>
    <w:rsid w:val="00603CC1"/>
    <w:rsid w:val="006064E8"/>
    <w:rsid w:val="00607476"/>
    <w:rsid w:val="00611150"/>
    <w:rsid w:val="0061158F"/>
    <w:rsid w:val="0061390E"/>
    <w:rsid w:val="00613B57"/>
    <w:rsid w:val="00615414"/>
    <w:rsid w:val="00615E17"/>
    <w:rsid w:val="00617ABA"/>
    <w:rsid w:val="00620150"/>
    <w:rsid w:val="0062087F"/>
    <w:rsid w:val="006232EF"/>
    <w:rsid w:val="00623626"/>
    <w:rsid w:val="00623A94"/>
    <w:rsid w:val="00623CEF"/>
    <w:rsid w:val="0062476B"/>
    <w:rsid w:val="00630FBE"/>
    <w:rsid w:val="006310D4"/>
    <w:rsid w:val="00631E9D"/>
    <w:rsid w:val="00633C7F"/>
    <w:rsid w:val="006352FC"/>
    <w:rsid w:val="00636064"/>
    <w:rsid w:val="006362E1"/>
    <w:rsid w:val="006371E5"/>
    <w:rsid w:val="00637F3F"/>
    <w:rsid w:val="006404FA"/>
    <w:rsid w:val="00642061"/>
    <w:rsid w:val="006426F4"/>
    <w:rsid w:val="00643027"/>
    <w:rsid w:val="00643F03"/>
    <w:rsid w:val="00644AC0"/>
    <w:rsid w:val="0064629B"/>
    <w:rsid w:val="00650755"/>
    <w:rsid w:val="00653041"/>
    <w:rsid w:val="00653CF1"/>
    <w:rsid w:val="0065535D"/>
    <w:rsid w:val="006610EC"/>
    <w:rsid w:val="0066375A"/>
    <w:rsid w:val="00665F92"/>
    <w:rsid w:val="00666187"/>
    <w:rsid w:val="0066639A"/>
    <w:rsid w:val="006665C5"/>
    <w:rsid w:val="00666CCB"/>
    <w:rsid w:val="00670BFE"/>
    <w:rsid w:val="006710DA"/>
    <w:rsid w:val="0067197D"/>
    <w:rsid w:val="00671C4C"/>
    <w:rsid w:val="00672B77"/>
    <w:rsid w:val="00672F35"/>
    <w:rsid w:val="00674E26"/>
    <w:rsid w:val="006759E7"/>
    <w:rsid w:val="00683279"/>
    <w:rsid w:val="00685B38"/>
    <w:rsid w:val="00685C7C"/>
    <w:rsid w:val="006909E9"/>
    <w:rsid w:val="0069164B"/>
    <w:rsid w:val="00693387"/>
    <w:rsid w:val="006A013F"/>
    <w:rsid w:val="006A2AB3"/>
    <w:rsid w:val="006A2AB7"/>
    <w:rsid w:val="006A33A7"/>
    <w:rsid w:val="006A665F"/>
    <w:rsid w:val="006A7AA0"/>
    <w:rsid w:val="006B2E3D"/>
    <w:rsid w:val="006B3898"/>
    <w:rsid w:val="006B3B74"/>
    <w:rsid w:val="006B3ECD"/>
    <w:rsid w:val="006B6F9C"/>
    <w:rsid w:val="006C45B0"/>
    <w:rsid w:val="006C53AD"/>
    <w:rsid w:val="006C7030"/>
    <w:rsid w:val="006D0CBF"/>
    <w:rsid w:val="006D4059"/>
    <w:rsid w:val="006D46EC"/>
    <w:rsid w:val="006D52DB"/>
    <w:rsid w:val="006D5D4C"/>
    <w:rsid w:val="006D6A2F"/>
    <w:rsid w:val="006D7D71"/>
    <w:rsid w:val="006D7F06"/>
    <w:rsid w:val="006E2442"/>
    <w:rsid w:val="006E3F0F"/>
    <w:rsid w:val="006F2552"/>
    <w:rsid w:val="006F2C54"/>
    <w:rsid w:val="006F7957"/>
    <w:rsid w:val="00700B17"/>
    <w:rsid w:val="00703B0D"/>
    <w:rsid w:val="00705698"/>
    <w:rsid w:val="00706366"/>
    <w:rsid w:val="007068A3"/>
    <w:rsid w:val="00706E70"/>
    <w:rsid w:val="0071049B"/>
    <w:rsid w:val="00711E56"/>
    <w:rsid w:val="00711EDD"/>
    <w:rsid w:val="00712C7D"/>
    <w:rsid w:val="007136FC"/>
    <w:rsid w:val="0071560F"/>
    <w:rsid w:val="007159D0"/>
    <w:rsid w:val="00715A39"/>
    <w:rsid w:val="00716033"/>
    <w:rsid w:val="007176D9"/>
    <w:rsid w:val="00720518"/>
    <w:rsid w:val="0072390C"/>
    <w:rsid w:val="00723CC1"/>
    <w:rsid w:val="00724052"/>
    <w:rsid w:val="007241EA"/>
    <w:rsid w:val="007266E3"/>
    <w:rsid w:val="00730863"/>
    <w:rsid w:val="00731B60"/>
    <w:rsid w:val="007325C8"/>
    <w:rsid w:val="00732DC3"/>
    <w:rsid w:val="00733298"/>
    <w:rsid w:val="00733C8D"/>
    <w:rsid w:val="00735C1A"/>
    <w:rsid w:val="007369EC"/>
    <w:rsid w:val="007371C5"/>
    <w:rsid w:val="00740151"/>
    <w:rsid w:val="0074232E"/>
    <w:rsid w:val="0074344B"/>
    <w:rsid w:val="00745FD2"/>
    <w:rsid w:val="007470D2"/>
    <w:rsid w:val="00747C0E"/>
    <w:rsid w:val="00752914"/>
    <w:rsid w:val="00752C17"/>
    <w:rsid w:val="00754E00"/>
    <w:rsid w:val="00755034"/>
    <w:rsid w:val="007564FA"/>
    <w:rsid w:val="00761500"/>
    <w:rsid w:val="00765B04"/>
    <w:rsid w:val="0076753B"/>
    <w:rsid w:val="00767F69"/>
    <w:rsid w:val="00767FDE"/>
    <w:rsid w:val="007701C5"/>
    <w:rsid w:val="00770282"/>
    <w:rsid w:val="007741EF"/>
    <w:rsid w:val="00774A0D"/>
    <w:rsid w:val="00774BA3"/>
    <w:rsid w:val="00776773"/>
    <w:rsid w:val="00780844"/>
    <w:rsid w:val="007812F8"/>
    <w:rsid w:val="0078256E"/>
    <w:rsid w:val="00782C7C"/>
    <w:rsid w:val="00784DF5"/>
    <w:rsid w:val="00786EE2"/>
    <w:rsid w:val="007877ED"/>
    <w:rsid w:val="007905BE"/>
    <w:rsid w:val="00793239"/>
    <w:rsid w:val="007966F8"/>
    <w:rsid w:val="007A0400"/>
    <w:rsid w:val="007A1000"/>
    <w:rsid w:val="007A13DD"/>
    <w:rsid w:val="007A1619"/>
    <w:rsid w:val="007A4165"/>
    <w:rsid w:val="007B0B8D"/>
    <w:rsid w:val="007B1F0C"/>
    <w:rsid w:val="007B2B15"/>
    <w:rsid w:val="007B5BC2"/>
    <w:rsid w:val="007B772F"/>
    <w:rsid w:val="007C0503"/>
    <w:rsid w:val="007C061B"/>
    <w:rsid w:val="007C13EA"/>
    <w:rsid w:val="007C2DE8"/>
    <w:rsid w:val="007C3B89"/>
    <w:rsid w:val="007C3E36"/>
    <w:rsid w:val="007C4359"/>
    <w:rsid w:val="007C737B"/>
    <w:rsid w:val="007C7796"/>
    <w:rsid w:val="007C7CFD"/>
    <w:rsid w:val="007D2251"/>
    <w:rsid w:val="007D57FE"/>
    <w:rsid w:val="007D72B7"/>
    <w:rsid w:val="007E23E0"/>
    <w:rsid w:val="007E4CDA"/>
    <w:rsid w:val="007E5176"/>
    <w:rsid w:val="007E5690"/>
    <w:rsid w:val="007E58EB"/>
    <w:rsid w:val="007E6547"/>
    <w:rsid w:val="007E717D"/>
    <w:rsid w:val="007E796D"/>
    <w:rsid w:val="007E79BA"/>
    <w:rsid w:val="007F0458"/>
    <w:rsid w:val="007F0DF8"/>
    <w:rsid w:val="007F1C57"/>
    <w:rsid w:val="007F264C"/>
    <w:rsid w:val="007F4492"/>
    <w:rsid w:val="007F5A82"/>
    <w:rsid w:val="007F5B5B"/>
    <w:rsid w:val="007F63BD"/>
    <w:rsid w:val="007F63D9"/>
    <w:rsid w:val="007F71DA"/>
    <w:rsid w:val="008000EC"/>
    <w:rsid w:val="00800E87"/>
    <w:rsid w:val="008016E6"/>
    <w:rsid w:val="008023B5"/>
    <w:rsid w:val="00811843"/>
    <w:rsid w:val="00813A8C"/>
    <w:rsid w:val="0081440D"/>
    <w:rsid w:val="008155CA"/>
    <w:rsid w:val="0081603B"/>
    <w:rsid w:val="00820CC0"/>
    <w:rsid w:val="00824A2F"/>
    <w:rsid w:val="00826257"/>
    <w:rsid w:val="00830D75"/>
    <w:rsid w:val="00831348"/>
    <w:rsid w:val="008323DC"/>
    <w:rsid w:val="00833045"/>
    <w:rsid w:val="00834289"/>
    <w:rsid w:val="00840377"/>
    <w:rsid w:val="00841076"/>
    <w:rsid w:val="00841D7E"/>
    <w:rsid w:val="00843431"/>
    <w:rsid w:val="0084458F"/>
    <w:rsid w:val="00847077"/>
    <w:rsid w:val="00851410"/>
    <w:rsid w:val="008523EB"/>
    <w:rsid w:val="0085459B"/>
    <w:rsid w:val="0085485C"/>
    <w:rsid w:val="00856BA6"/>
    <w:rsid w:val="008572E9"/>
    <w:rsid w:val="0085769C"/>
    <w:rsid w:val="00861FEE"/>
    <w:rsid w:val="00864995"/>
    <w:rsid w:val="008649C1"/>
    <w:rsid w:val="00865089"/>
    <w:rsid w:val="008658A9"/>
    <w:rsid w:val="00866502"/>
    <w:rsid w:val="00866B8E"/>
    <w:rsid w:val="008678EB"/>
    <w:rsid w:val="008709B6"/>
    <w:rsid w:val="00870F33"/>
    <w:rsid w:val="008710D5"/>
    <w:rsid w:val="0087203A"/>
    <w:rsid w:val="00873E67"/>
    <w:rsid w:val="00873FC0"/>
    <w:rsid w:val="0087470F"/>
    <w:rsid w:val="00875453"/>
    <w:rsid w:val="00875E68"/>
    <w:rsid w:val="00877123"/>
    <w:rsid w:val="00880FC8"/>
    <w:rsid w:val="00881277"/>
    <w:rsid w:val="008814F7"/>
    <w:rsid w:val="00882D7C"/>
    <w:rsid w:val="00886B0E"/>
    <w:rsid w:val="00887803"/>
    <w:rsid w:val="0089334A"/>
    <w:rsid w:val="0089516E"/>
    <w:rsid w:val="00896A71"/>
    <w:rsid w:val="008970D1"/>
    <w:rsid w:val="008976BA"/>
    <w:rsid w:val="00897707"/>
    <w:rsid w:val="00897831"/>
    <w:rsid w:val="008A0B54"/>
    <w:rsid w:val="008A2B2C"/>
    <w:rsid w:val="008A547E"/>
    <w:rsid w:val="008A6101"/>
    <w:rsid w:val="008A69C6"/>
    <w:rsid w:val="008B00CA"/>
    <w:rsid w:val="008B147D"/>
    <w:rsid w:val="008B3063"/>
    <w:rsid w:val="008B337D"/>
    <w:rsid w:val="008B350B"/>
    <w:rsid w:val="008B46EA"/>
    <w:rsid w:val="008B4D79"/>
    <w:rsid w:val="008B67D6"/>
    <w:rsid w:val="008B680D"/>
    <w:rsid w:val="008C49DD"/>
    <w:rsid w:val="008C645A"/>
    <w:rsid w:val="008D01BA"/>
    <w:rsid w:val="008D5BF9"/>
    <w:rsid w:val="008D5C90"/>
    <w:rsid w:val="008E04B7"/>
    <w:rsid w:val="008E0BC1"/>
    <w:rsid w:val="008E1756"/>
    <w:rsid w:val="008E3E51"/>
    <w:rsid w:val="008E63C6"/>
    <w:rsid w:val="008E64B8"/>
    <w:rsid w:val="008E668E"/>
    <w:rsid w:val="008E6E1C"/>
    <w:rsid w:val="008E766E"/>
    <w:rsid w:val="008F4F8F"/>
    <w:rsid w:val="008F701E"/>
    <w:rsid w:val="008F77F8"/>
    <w:rsid w:val="00902F70"/>
    <w:rsid w:val="00910AA3"/>
    <w:rsid w:val="009122C9"/>
    <w:rsid w:val="00913248"/>
    <w:rsid w:val="00914115"/>
    <w:rsid w:val="00914FC4"/>
    <w:rsid w:val="009151F0"/>
    <w:rsid w:val="00915984"/>
    <w:rsid w:val="00917D8B"/>
    <w:rsid w:val="00920053"/>
    <w:rsid w:val="00921187"/>
    <w:rsid w:val="0092203F"/>
    <w:rsid w:val="00922C68"/>
    <w:rsid w:val="00933636"/>
    <w:rsid w:val="009341A8"/>
    <w:rsid w:val="00936A5B"/>
    <w:rsid w:val="009407AD"/>
    <w:rsid w:val="00941B29"/>
    <w:rsid w:val="00942D65"/>
    <w:rsid w:val="00943108"/>
    <w:rsid w:val="00944A88"/>
    <w:rsid w:val="009454B8"/>
    <w:rsid w:val="009459C7"/>
    <w:rsid w:val="009460D7"/>
    <w:rsid w:val="00946652"/>
    <w:rsid w:val="00950642"/>
    <w:rsid w:val="00952733"/>
    <w:rsid w:val="009528CC"/>
    <w:rsid w:val="009555A2"/>
    <w:rsid w:val="0095588E"/>
    <w:rsid w:val="00955CA1"/>
    <w:rsid w:val="00957BF9"/>
    <w:rsid w:val="009601F5"/>
    <w:rsid w:val="00960444"/>
    <w:rsid w:val="00960611"/>
    <w:rsid w:val="00964A97"/>
    <w:rsid w:val="00964C0D"/>
    <w:rsid w:val="009650FD"/>
    <w:rsid w:val="0097088E"/>
    <w:rsid w:val="009739BC"/>
    <w:rsid w:val="00973CDF"/>
    <w:rsid w:val="00976498"/>
    <w:rsid w:val="009776C7"/>
    <w:rsid w:val="009811A2"/>
    <w:rsid w:val="00982917"/>
    <w:rsid w:val="00983BB2"/>
    <w:rsid w:val="0098740A"/>
    <w:rsid w:val="00990ADD"/>
    <w:rsid w:val="00990CC3"/>
    <w:rsid w:val="00990FC3"/>
    <w:rsid w:val="00991384"/>
    <w:rsid w:val="00992BDB"/>
    <w:rsid w:val="00994000"/>
    <w:rsid w:val="0099496A"/>
    <w:rsid w:val="00997667"/>
    <w:rsid w:val="00997F66"/>
    <w:rsid w:val="009A13AC"/>
    <w:rsid w:val="009A1C7A"/>
    <w:rsid w:val="009A2602"/>
    <w:rsid w:val="009A2624"/>
    <w:rsid w:val="009A27F0"/>
    <w:rsid w:val="009A5060"/>
    <w:rsid w:val="009B08D0"/>
    <w:rsid w:val="009B09EB"/>
    <w:rsid w:val="009B1359"/>
    <w:rsid w:val="009B213D"/>
    <w:rsid w:val="009B257E"/>
    <w:rsid w:val="009B378B"/>
    <w:rsid w:val="009B4112"/>
    <w:rsid w:val="009B4578"/>
    <w:rsid w:val="009B5C74"/>
    <w:rsid w:val="009C0219"/>
    <w:rsid w:val="009C0991"/>
    <w:rsid w:val="009C715D"/>
    <w:rsid w:val="009D051D"/>
    <w:rsid w:val="009D2C73"/>
    <w:rsid w:val="009D4E9E"/>
    <w:rsid w:val="009D6536"/>
    <w:rsid w:val="009E1E90"/>
    <w:rsid w:val="009E27F8"/>
    <w:rsid w:val="009E5B61"/>
    <w:rsid w:val="009F1017"/>
    <w:rsid w:val="009F1676"/>
    <w:rsid w:val="009F2C3C"/>
    <w:rsid w:val="009F37CF"/>
    <w:rsid w:val="009F39EF"/>
    <w:rsid w:val="009F4773"/>
    <w:rsid w:val="009F5A7F"/>
    <w:rsid w:val="009F6A5D"/>
    <w:rsid w:val="009F791B"/>
    <w:rsid w:val="00A00180"/>
    <w:rsid w:val="00A005FF"/>
    <w:rsid w:val="00A008B6"/>
    <w:rsid w:val="00A02E89"/>
    <w:rsid w:val="00A03D02"/>
    <w:rsid w:val="00A03DD1"/>
    <w:rsid w:val="00A05D99"/>
    <w:rsid w:val="00A10043"/>
    <w:rsid w:val="00A105AC"/>
    <w:rsid w:val="00A10BA8"/>
    <w:rsid w:val="00A1150A"/>
    <w:rsid w:val="00A1202B"/>
    <w:rsid w:val="00A12593"/>
    <w:rsid w:val="00A1268F"/>
    <w:rsid w:val="00A14C36"/>
    <w:rsid w:val="00A1511C"/>
    <w:rsid w:val="00A15DF8"/>
    <w:rsid w:val="00A16E90"/>
    <w:rsid w:val="00A21AAD"/>
    <w:rsid w:val="00A22449"/>
    <w:rsid w:val="00A23C47"/>
    <w:rsid w:val="00A249F5"/>
    <w:rsid w:val="00A26495"/>
    <w:rsid w:val="00A2758D"/>
    <w:rsid w:val="00A31036"/>
    <w:rsid w:val="00A31577"/>
    <w:rsid w:val="00A35CCB"/>
    <w:rsid w:val="00A375B8"/>
    <w:rsid w:val="00A409AB"/>
    <w:rsid w:val="00A419DD"/>
    <w:rsid w:val="00A4465F"/>
    <w:rsid w:val="00A47794"/>
    <w:rsid w:val="00A52CCC"/>
    <w:rsid w:val="00A54A22"/>
    <w:rsid w:val="00A5509B"/>
    <w:rsid w:val="00A57AF9"/>
    <w:rsid w:val="00A60E85"/>
    <w:rsid w:val="00A61883"/>
    <w:rsid w:val="00A6426E"/>
    <w:rsid w:val="00A64AB4"/>
    <w:rsid w:val="00A64B73"/>
    <w:rsid w:val="00A65126"/>
    <w:rsid w:val="00A65BD4"/>
    <w:rsid w:val="00A725B6"/>
    <w:rsid w:val="00A725DB"/>
    <w:rsid w:val="00A76552"/>
    <w:rsid w:val="00A81DDD"/>
    <w:rsid w:val="00A81F43"/>
    <w:rsid w:val="00A821B0"/>
    <w:rsid w:val="00A822BF"/>
    <w:rsid w:val="00A825CD"/>
    <w:rsid w:val="00A842B0"/>
    <w:rsid w:val="00A8782C"/>
    <w:rsid w:val="00A87A52"/>
    <w:rsid w:val="00A91829"/>
    <w:rsid w:val="00A950BE"/>
    <w:rsid w:val="00A97554"/>
    <w:rsid w:val="00AA0FAD"/>
    <w:rsid w:val="00AA364D"/>
    <w:rsid w:val="00AA402D"/>
    <w:rsid w:val="00AA48E9"/>
    <w:rsid w:val="00AA6EEE"/>
    <w:rsid w:val="00AA7B33"/>
    <w:rsid w:val="00AA7FA5"/>
    <w:rsid w:val="00AB11EB"/>
    <w:rsid w:val="00AB1960"/>
    <w:rsid w:val="00AB5B3C"/>
    <w:rsid w:val="00AB6D0A"/>
    <w:rsid w:val="00AB7B26"/>
    <w:rsid w:val="00AC2EB4"/>
    <w:rsid w:val="00AC3C21"/>
    <w:rsid w:val="00AC3D18"/>
    <w:rsid w:val="00AC4108"/>
    <w:rsid w:val="00AC71AB"/>
    <w:rsid w:val="00AD04D2"/>
    <w:rsid w:val="00AD2009"/>
    <w:rsid w:val="00AD20F3"/>
    <w:rsid w:val="00AD66CA"/>
    <w:rsid w:val="00AD693B"/>
    <w:rsid w:val="00AD6947"/>
    <w:rsid w:val="00AE143D"/>
    <w:rsid w:val="00AE2090"/>
    <w:rsid w:val="00AE3C1D"/>
    <w:rsid w:val="00AE6A8C"/>
    <w:rsid w:val="00AE7722"/>
    <w:rsid w:val="00AF0B59"/>
    <w:rsid w:val="00AF1609"/>
    <w:rsid w:val="00AF247B"/>
    <w:rsid w:val="00AF2F14"/>
    <w:rsid w:val="00AF2FC0"/>
    <w:rsid w:val="00AF336A"/>
    <w:rsid w:val="00AF530A"/>
    <w:rsid w:val="00AF5643"/>
    <w:rsid w:val="00AF61D6"/>
    <w:rsid w:val="00AF7D4C"/>
    <w:rsid w:val="00B00DBE"/>
    <w:rsid w:val="00B01BF5"/>
    <w:rsid w:val="00B032B6"/>
    <w:rsid w:val="00B07C3E"/>
    <w:rsid w:val="00B100DA"/>
    <w:rsid w:val="00B10306"/>
    <w:rsid w:val="00B11734"/>
    <w:rsid w:val="00B1290B"/>
    <w:rsid w:val="00B129A8"/>
    <w:rsid w:val="00B12CB1"/>
    <w:rsid w:val="00B16D0D"/>
    <w:rsid w:val="00B2050C"/>
    <w:rsid w:val="00B25D13"/>
    <w:rsid w:val="00B276C1"/>
    <w:rsid w:val="00B31CCB"/>
    <w:rsid w:val="00B3566B"/>
    <w:rsid w:val="00B35A40"/>
    <w:rsid w:val="00B36873"/>
    <w:rsid w:val="00B37159"/>
    <w:rsid w:val="00B37DB1"/>
    <w:rsid w:val="00B4146F"/>
    <w:rsid w:val="00B42780"/>
    <w:rsid w:val="00B42DA1"/>
    <w:rsid w:val="00B4399D"/>
    <w:rsid w:val="00B445A0"/>
    <w:rsid w:val="00B46695"/>
    <w:rsid w:val="00B5054B"/>
    <w:rsid w:val="00B528BE"/>
    <w:rsid w:val="00B52D9F"/>
    <w:rsid w:val="00B56CE5"/>
    <w:rsid w:val="00B610EE"/>
    <w:rsid w:val="00B619C4"/>
    <w:rsid w:val="00B62651"/>
    <w:rsid w:val="00B62BB0"/>
    <w:rsid w:val="00B62EB9"/>
    <w:rsid w:val="00B6362A"/>
    <w:rsid w:val="00B7053E"/>
    <w:rsid w:val="00B713FA"/>
    <w:rsid w:val="00B74296"/>
    <w:rsid w:val="00B74530"/>
    <w:rsid w:val="00B8016F"/>
    <w:rsid w:val="00B80189"/>
    <w:rsid w:val="00B80659"/>
    <w:rsid w:val="00B81559"/>
    <w:rsid w:val="00B816AC"/>
    <w:rsid w:val="00B834EE"/>
    <w:rsid w:val="00B84BA7"/>
    <w:rsid w:val="00B85B00"/>
    <w:rsid w:val="00B86C59"/>
    <w:rsid w:val="00B90DAA"/>
    <w:rsid w:val="00B92329"/>
    <w:rsid w:val="00B929E3"/>
    <w:rsid w:val="00B9397C"/>
    <w:rsid w:val="00B95D18"/>
    <w:rsid w:val="00BA0A13"/>
    <w:rsid w:val="00BA14EC"/>
    <w:rsid w:val="00BA26DC"/>
    <w:rsid w:val="00BA2D32"/>
    <w:rsid w:val="00BA34B5"/>
    <w:rsid w:val="00BA363F"/>
    <w:rsid w:val="00BA4312"/>
    <w:rsid w:val="00BA6EE5"/>
    <w:rsid w:val="00BB127E"/>
    <w:rsid w:val="00BB17A7"/>
    <w:rsid w:val="00BB1E4D"/>
    <w:rsid w:val="00BB22FC"/>
    <w:rsid w:val="00BB3726"/>
    <w:rsid w:val="00BB4E10"/>
    <w:rsid w:val="00BB666E"/>
    <w:rsid w:val="00BB6B5C"/>
    <w:rsid w:val="00BB741E"/>
    <w:rsid w:val="00BC17BD"/>
    <w:rsid w:val="00BC497F"/>
    <w:rsid w:val="00BC5617"/>
    <w:rsid w:val="00BC5826"/>
    <w:rsid w:val="00BD10ED"/>
    <w:rsid w:val="00BD153E"/>
    <w:rsid w:val="00BD1D5C"/>
    <w:rsid w:val="00BD2459"/>
    <w:rsid w:val="00BD2774"/>
    <w:rsid w:val="00BD5B67"/>
    <w:rsid w:val="00BD61C1"/>
    <w:rsid w:val="00BE0555"/>
    <w:rsid w:val="00BE07B6"/>
    <w:rsid w:val="00BE1F83"/>
    <w:rsid w:val="00BE28EF"/>
    <w:rsid w:val="00BE3ABB"/>
    <w:rsid w:val="00BE509E"/>
    <w:rsid w:val="00BE572B"/>
    <w:rsid w:val="00BE7033"/>
    <w:rsid w:val="00BE7801"/>
    <w:rsid w:val="00BF11CB"/>
    <w:rsid w:val="00BF2928"/>
    <w:rsid w:val="00BF3583"/>
    <w:rsid w:val="00BF3A15"/>
    <w:rsid w:val="00BF62B5"/>
    <w:rsid w:val="00C00371"/>
    <w:rsid w:val="00C01D0D"/>
    <w:rsid w:val="00C01D91"/>
    <w:rsid w:val="00C03F8B"/>
    <w:rsid w:val="00C04025"/>
    <w:rsid w:val="00C04BD5"/>
    <w:rsid w:val="00C052A7"/>
    <w:rsid w:val="00C12598"/>
    <w:rsid w:val="00C13767"/>
    <w:rsid w:val="00C138D3"/>
    <w:rsid w:val="00C14383"/>
    <w:rsid w:val="00C144A7"/>
    <w:rsid w:val="00C144C1"/>
    <w:rsid w:val="00C14568"/>
    <w:rsid w:val="00C1772D"/>
    <w:rsid w:val="00C205CD"/>
    <w:rsid w:val="00C209EA"/>
    <w:rsid w:val="00C21AD2"/>
    <w:rsid w:val="00C23526"/>
    <w:rsid w:val="00C23D68"/>
    <w:rsid w:val="00C24A4C"/>
    <w:rsid w:val="00C26350"/>
    <w:rsid w:val="00C26EDA"/>
    <w:rsid w:val="00C30538"/>
    <w:rsid w:val="00C30C15"/>
    <w:rsid w:val="00C3152C"/>
    <w:rsid w:val="00C323C4"/>
    <w:rsid w:val="00C3288F"/>
    <w:rsid w:val="00C34A05"/>
    <w:rsid w:val="00C34CE1"/>
    <w:rsid w:val="00C35C84"/>
    <w:rsid w:val="00C37C1A"/>
    <w:rsid w:val="00C37FE6"/>
    <w:rsid w:val="00C4263A"/>
    <w:rsid w:val="00C47D0E"/>
    <w:rsid w:val="00C50C18"/>
    <w:rsid w:val="00C513A6"/>
    <w:rsid w:val="00C51D69"/>
    <w:rsid w:val="00C522E0"/>
    <w:rsid w:val="00C52FE3"/>
    <w:rsid w:val="00C54A3F"/>
    <w:rsid w:val="00C56B8D"/>
    <w:rsid w:val="00C578A9"/>
    <w:rsid w:val="00C62620"/>
    <w:rsid w:val="00C756D6"/>
    <w:rsid w:val="00C801A2"/>
    <w:rsid w:val="00C828D6"/>
    <w:rsid w:val="00C83291"/>
    <w:rsid w:val="00C84891"/>
    <w:rsid w:val="00C852F1"/>
    <w:rsid w:val="00C8545A"/>
    <w:rsid w:val="00C86245"/>
    <w:rsid w:val="00C9119B"/>
    <w:rsid w:val="00C94086"/>
    <w:rsid w:val="00C94113"/>
    <w:rsid w:val="00C956CE"/>
    <w:rsid w:val="00C9664A"/>
    <w:rsid w:val="00C96910"/>
    <w:rsid w:val="00C96BEF"/>
    <w:rsid w:val="00C971DF"/>
    <w:rsid w:val="00C976B3"/>
    <w:rsid w:val="00C97B61"/>
    <w:rsid w:val="00CA0CA3"/>
    <w:rsid w:val="00CA1799"/>
    <w:rsid w:val="00CA40F9"/>
    <w:rsid w:val="00CA59A1"/>
    <w:rsid w:val="00CA6D38"/>
    <w:rsid w:val="00CB2188"/>
    <w:rsid w:val="00CB2283"/>
    <w:rsid w:val="00CB5008"/>
    <w:rsid w:val="00CB5E3A"/>
    <w:rsid w:val="00CB608E"/>
    <w:rsid w:val="00CB64A4"/>
    <w:rsid w:val="00CB6B5A"/>
    <w:rsid w:val="00CB7C0A"/>
    <w:rsid w:val="00CB7C24"/>
    <w:rsid w:val="00CC2BF8"/>
    <w:rsid w:val="00CC488A"/>
    <w:rsid w:val="00CC6198"/>
    <w:rsid w:val="00CC67C6"/>
    <w:rsid w:val="00CC7093"/>
    <w:rsid w:val="00CD0180"/>
    <w:rsid w:val="00CD0B7F"/>
    <w:rsid w:val="00CD2C07"/>
    <w:rsid w:val="00CD339B"/>
    <w:rsid w:val="00CD4984"/>
    <w:rsid w:val="00CD56C7"/>
    <w:rsid w:val="00CD60F1"/>
    <w:rsid w:val="00CD628E"/>
    <w:rsid w:val="00CE06B9"/>
    <w:rsid w:val="00CE17A5"/>
    <w:rsid w:val="00CE4A6B"/>
    <w:rsid w:val="00CE7FE9"/>
    <w:rsid w:val="00CF12A0"/>
    <w:rsid w:val="00CF1E18"/>
    <w:rsid w:val="00CF3891"/>
    <w:rsid w:val="00CF397D"/>
    <w:rsid w:val="00CF3B23"/>
    <w:rsid w:val="00CF407C"/>
    <w:rsid w:val="00CF4421"/>
    <w:rsid w:val="00CF5B0C"/>
    <w:rsid w:val="00CF7293"/>
    <w:rsid w:val="00CF7D7F"/>
    <w:rsid w:val="00D011DA"/>
    <w:rsid w:val="00D0200B"/>
    <w:rsid w:val="00D04A8A"/>
    <w:rsid w:val="00D05158"/>
    <w:rsid w:val="00D05753"/>
    <w:rsid w:val="00D11B70"/>
    <w:rsid w:val="00D11CEA"/>
    <w:rsid w:val="00D13715"/>
    <w:rsid w:val="00D14323"/>
    <w:rsid w:val="00D14C8C"/>
    <w:rsid w:val="00D14E31"/>
    <w:rsid w:val="00D158B1"/>
    <w:rsid w:val="00D15934"/>
    <w:rsid w:val="00D160F7"/>
    <w:rsid w:val="00D16219"/>
    <w:rsid w:val="00D20B60"/>
    <w:rsid w:val="00D20BAF"/>
    <w:rsid w:val="00D23351"/>
    <w:rsid w:val="00D249FD"/>
    <w:rsid w:val="00D24B69"/>
    <w:rsid w:val="00D275C5"/>
    <w:rsid w:val="00D27E63"/>
    <w:rsid w:val="00D3028D"/>
    <w:rsid w:val="00D30FE8"/>
    <w:rsid w:val="00D33F31"/>
    <w:rsid w:val="00D34836"/>
    <w:rsid w:val="00D3504B"/>
    <w:rsid w:val="00D3537D"/>
    <w:rsid w:val="00D36339"/>
    <w:rsid w:val="00D401B0"/>
    <w:rsid w:val="00D4067B"/>
    <w:rsid w:val="00D40775"/>
    <w:rsid w:val="00D41220"/>
    <w:rsid w:val="00D42E94"/>
    <w:rsid w:val="00D4505D"/>
    <w:rsid w:val="00D45999"/>
    <w:rsid w:val="00D459B3"/>
    <w:rsid w:val="00D51323"/>
    <w:rsid w:val="00D517DD"/>
    <w:rsid w:val="00D51E70"/>
    <w:rsid w:val="00D56570"/>
    <w:rsid w:val="00D57784"/>
    <w:rsid w:val="00D62421"/>
    <w:rsid w:val="00D62865"/>
    <w:rsid w:val="00D64434"/>
    <w:rsid w:val="00D65CDA"/>
    <w:rsid w:val="00D6638B"/>
    <w:rsid w:val="00D66A5C"/>
    <w:rsid w:val="00D7022B"/>
    <w:rsid w:val="00D71D1F"/>
    <w:rsid w:val="00D727D7"/>
    <w:rsid w:val="00D743D4"/>
    <w:rsid w:val="00D76C53"/>
    <w:rsid w:val="00D76EE6"/>
    <w:rsid w:val="00D8076D"/>
    <w:rsid w:val="00D80C54"/>
    <w:rsid w:val="00D80D16"/>
    <w:rsid w:val="00D80FA3"/>
    <w:rsid w:val="00D81F98"/>
    <w:rsid w:val="00D82BD0"/>
    <w:rsid w:val="00D86289"/>
    <w:rsid w:val="00D87119"/>
    <w:rsid w:val="00D8720E"/>
    <w:rsid w:val="00D9040F"/>
    <w:rsid w:val="00D93348"/>
    <w:rsid w:val="00D945D7"/>
    <w:rsid w:val="00D954F9"/>
    <w:rsid w:val="00D9582B"/>
    <w:rsid w:val="00D95AF5"/>
    <w:rsid w:val="00D95BAF"/>
    <w:rsid w:val="00D9611F"/>
    <w:rsid w:val="00D9675D"/>
    <w:rsid w:val="00DA1C0B"/>
    <w:rsid w:val="00DA50EA"/>
    <w:rsid w:val="00DA5A12"/>
    <w:rsid w:val="00DA6316"/>
    <w:rsid w:val="00DA6C3F"/>
    <w:rsid w:val="00DA7AC4"/>
    <w:rsid w:val="00DB0DBE"/>
    <w:rsid w:val="00DB39DA"/>
    <w:rsid w:val="00DB4755"/>
    <w:rsid w:val="00DB739A"/>
    <w:rsid w:val="00DB73DA"/>
    <w:rsid w:val="00DC0416"/>
    <w:rsid w:val="00DC06F1"/>
    <w:rsid w:val="00DC0836"/>
    <w:rsid w:val="00DC1149"/>
    <w:rsid w:val="00DC1C31"/>
    <w:rsid w:val="00DC3B9F"/>
    <w:rsid w:val="00DC4292"/>
    <w:rsid w:val="00DC5646"/>
    <w:rsid w:val="00DC5ED8"/>
    <w:rsid w:val="00DC67B3"/>
    <w:rsid w:val="00DC6E3B"/>
    <w:rsid w:val="00DC715D"/>
    <w:rsid w:val="00DD22F9"/>
    <w:rsid w:val="00DD2D82"/>
    <w:rsid w:val="00DD4EE7"/>
    <w:rsid w:val="00DD5D54"/>
    <w:rsid w:val="00DD6E97"/>
    <w:rsid w:val="00DD7944"/>
    <w:rsid w:val="00DE0509"/>
    <w:rsid w:val="00DE0F14"/>
    <w:rsid w:val="00DE30D9"/>
    <w:rsid w:val="00DE3C95"/>
    <w:rsid w:val="00DE51A6"/>
    <w:rsid w:val="00DE6ECD"/>
    <w:rsid w:val="00DF0605"/>
    <w:rsid w:val="00DF06FF"/>
    <w:rsid w:val="00DF0FE1"/>
    <w:rsid w:val="00DF2B57"/>
    <w:rsid w:val="00DF4808"/>
    <w:rsid w:val="00DF5043"/>
    <w:rsid w:val="00DF743D"/>
    <w:rsid w:val="00DF7ACC"/>
    <w:rsid w:val="00E001EB"/>
    <w:rsid w:val="00E012E3"/>
    <w:rsid w:val="00E03153"/>
    <w:rsid w:val="00E04FAC"/>
    <w:rsid w:val="00E05E4B"/>
    <w:rsid w:val="00E06A31"/>
    <w:rsid w:val="00E06E0D"/>
    <w:rsid w:val="00E0725A"/>
    <w:rsid w:val="00E10BF5"/>
    <w:rsid w:val="00E1538B"/>
    <w:rsid w:val="00E17119"/>
    <w:rsid w:val="00E217D3"/>
    <w:rsid w:val="00E21BF3"/>
    <w:rsid w:val="00E228C2"/>
    <w:rsid w:val="00E22CA0"/>
    <w:rsid w:val="00E24BD0"/>
    <w:rsid w:val="00E27DDE"/>
    <w:rsid w:val="00E3134A"/>
    <w:rsid w:val="00E31EAF"/>
    <w:rsid w:val="00E33032"/>
    <w:rsid w:val="00E33C8B"/>
    <w:rsid w:val="00E36EDB"/>
    <w:rsid w:val="00E37ECF"/>
    <w:rsid w:val="00E41257"/>
    <w:rsid w:val="00E51D86"/>
    <w:rsid w:val="00E52C87"/>
    <w:rsid w:val="00E54252"/>
    <w:rsid w:val="00E556AC"/>
    <w:rsid w:val="00E56278"/>
    <w:rsid w:val="00E56896"/>
    <w:rsid w:val="00E56998"/>
    <w:rsid w:val="00E577F0"/>
    <w:rsid w:val="00E57874"/>
    <w:rsid w:val="00E6183D"/>
    <w:rsid w:val="00E62D4B"/>
    <w:rsid w:val="00E65259"/>
    <w:rsid w:val="00E65479"/>
    <w:rsid w:val="00E70E9D"/>
    <w:rsid w:val="00E716C6"/>
    <w:rsid w:val="00E73DA9"/>
    <w:rsid w:val="00E74C2C"/>
    <w:rsid w:val="00E75AFE"/>
    <w:rsid w:val="00E771E7"/>
    <w:rsid w:val="00E8193C"/>
    <w:rsid w:val="00E835BC"/>
    <w:rsid w:val="00E83C40"/>
    <w:rsid w:val="00E84417"/>
    <w:rsid w:val="00E8656C"/>
    <w:rsid w:val="00E902AB"/>
    <w:rsid w:val="00E90E5A"/>
    <w:rsid w:val="00E911DB"/>
    <w:rsid w:val="00E91E35"/>
    <w:rsid w:val="00E926E6"/>
    <w:rsid w:val="00E9270B"/>
    <w:rsid w:val="00E93BCF"/>
    <w:rsid w:val="00E93F1D"/>
    <w:rsid w:val="00E97C8D"/>
    <w:rsid w:val="00EA08EC"/>
    <w:rsid w:val="00EA1125"/>
    <w:rsid w:val="00EA3F65"/>
    <w:rsid w:val="00EA52B5"/>
    <w:rsid w:val="00EA5CDE"/>
    <w:rsid w:val="00EA5F16"/>
    <w:rsid w:val="00EA69F5"/>
    <w:rsid w:val="00EC016E"/>
    <w:rsid w:val="00EC1333"/>
    <w:rsid w:val="00EC3CC4"/>
    <w:rsid w:val="00EC7EC1"/>
    <w:rsid w:val="00ED1810"/>
    <w:rsid w:val="00ED3BF0"/>
    <w:rsid w:val="00ED5713"/>
    <w:rsid w:val="00EE0CF3"/>
    <w:rsid w:val="00EE0DEA"/>
    <w:rsid w:val="00EE25A8"/>
    <w:rsid w:val="00EE2CA8"/>
    <w:rsid w:val="00EE5255"/>
    <w:rsid w:val="00EE572D"/>
    <w:rsid w:val="00EE5B16"/>
    <w:rsid w:val="00EE6557"/>
    <w:rsid w:val="00EE6B5E"/>
    <w:rsid w:val="00EF53CD"/>
    <w:rsid w:val="00EF646F"/>
    <w:rsid w:val="00EF64D7"/>
    <w:rsid w:val="00EF6FFB"/>
    <w:rsid w:val="00EF79FE"/>
    <w:rsid w:val="00EF7D8A"/>
    <w:rsid w:val="00F003F5"/>
    <w:rsid w:val="00F009E7"/>
    <w:rsid w:val="00F00C1B"/>
    <w:rsid w:val="00F0179F"/>
    <w:rsid w:val="00F017F5"/>
    <w:rsid w:val="00F0265F"/>
    <w:rsid w:val="00F035DC"/>
    <w:rsid w:val="00F04DB9"/>
    <w:rsid w:val="00F05A47"/>
    <w:rsid w:val="00F12728"/>
    <w:rsid w:val="00F170D7"/>
    <w:rsid w:val="00F17BC1"/>
    <w:rsid w:val="00F2088A"/>
    <w:rsid w:val="00F21891"/>
    <w:rsid w:val="00F22A2D"/>
    <w:rsid w:val="00F266E9"/>
    <w:rsid w:val="00F353DA"/>
    <w:rsid w:val="00F358CA"/>
    <w:rsid w:val="00F365B9"/>
    <w:rsid w:val="00F41BD4"/>
    <w:rsid w:val="00F420C5"/>
    <w:rsid w:val="00F43E92"/>
    <w:rsid w:val="00F446AA"/>
    <w:rsid w:val="00F45B86"/>
    <w:rsid w:val="00F4658C"/>
    <w:rsid w:val="00F47AD5"/>
    <w:rsid w:val="00F535D3"/>
    <w:rsid w:val="00F53D2F"/>
    <w:rsid w:val="00F542E6"/>
    <w:rsid w:val="00F560BF"/>
    <w:rsid w:val="00F56466"/>
    <w:rsid w:val="00F57DC6"/>
    <w:rsid w:val="00F57E55"/>
    <w:rsid w:val="00F6007E"/>
    <w:rsid w:val="00F60453"/>
    <w:rsid w:val="00F60754"/>
    <w:rsid w:val="00F608EA"/>
    <w:rsid w:val="00F616C8"/>
    <w:rsid w:val="00F63344"/>
    <w:rsid w:val="00F648AC"/>
    <w:rsid w:val="00F7078D"/>
    <w:rsid w:val="00F71049"/>
    <w:rsid w:val="00F71815"/>
    <w:rsid w:val="00F720D2"/>
    <w:rsid w:val="00F751FB"/>
    <w:rsid w:val="00F756B1"/>
    <w:rsid w:val="00F75CC5"/>
    <w:rsid w:val="00F76FF0"/>
    <w:rsid w:val="00F7723C"/>
    <w:rsid w:val="00F773C6"/>
    <w:rsid w:val="00F775CF"/>
    <w:rsid w:val="00F80BEE"/>
    <w:rsid w:val="00F83E9B"/>
    <w:rsid w:val="00F844E8"/>
    <w:rsid w:val="00F8672B"/>
    <w:rsid w:val="00F9202F"/>
    <w:rsid w:val="00F94BC3"/>
    <w:rsid w:val="00F94D68"/>
    <w:rsid w:val="00F9554D"/>
    <w:rsid w:val="00F955BD"/>
    <w:rsid w:val="00F962DE"/>
    <w:rsid w:val="00F97A17"/>
    <w:rsid w:val="00FA228A"/>
    <w:rsid w:val="00FA3427"/>
    <w:rsid w:val="00FA5E7B"/>
    <w:rsid w:val="00FA7370"/>
    <w:rsid w:val="00FB2546"/>
    <w:rsid w:val="00FB2DE1"/>
    <w:rsid w:val="00FB4E48"/>
    <w:rsid w:val="00FB642C"/>
    <w:rsid w:val="00FC1608"/>
    <w:rsid w:val="00FC1949"/>
    <w:rsid w:val="00FC1B32"/>
    <w:rsid w:val="00FC2A74"/>
    <w:rsid w:val="00FC5439"/>
    <w:rsid w:val="00FC5E8A"/>
    <w:rsid w:val="00FD1DD6"/>
    <w:rsid w:val="00FD25DA"/>
    <w:rsid w:val="00FD3561"/>
    <w:rsid w:val="00FD3600"/>
    <w:rsid w:val="00FD6479"/>
    <w:rsid w:val="00FD772A"/>
    <w:rsid w:val="00FD7835"/>
    <w:rsid w:val="00FE1E23"/>
    <w:rsid w:val="00FE1FD9"/>
    <w:rsid w:val="00FE3806"/>
    <w:rsid w:val="00FE49CD"/>
    <w:rsid w:val="00FE5F80"/>
    <w:rsid w:val="00FF3AFE"/>
    <w:rsid w:val="00FF40EB"/>
    <w:rsid w:val="00FF4C33"/>
    <w:rsid w:val="00FF6F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2"/>
        <w:sz w:val="22"/>
        <w:szCs w:val="22"/>
        <w:lang w:val="en-AU" w:eastAsia="en-US" w:bidi="ar-SA"/>
      </w:rPr>
    </w:rPrDefault>
    <w:pPrDefault>
      <w:pPr>
        <w:ind w:firstLine="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E"/>
  </w:style>
  <w:style w:type="paragraph" w:styleId="Heading1">
    <w:name w:val="heading 1"/>
    <w:basedOn w:val="Normal"/>
    <w:next w:val="Normal"/>
    <w:link w:val="Heading1Char"/>
    <w:uiPriority w:val="9"/>
    <w:qFormat/>
    <w:rsid w:val="00DC6E3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C6E3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DC6E3B"/>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E3B"/>
  </w:style>
  <w:style w:type="character" w:customStyle="1" w:styleId="Heading1Char">
    <w:name w:val="Heading 1 Char"/>
    <w:basedOn w:val="DefaultParagraphFont"/>
    <w:link w:val="Heading1"/>
    <w:uiPriority w:val="9"/>
    <w:rsid w:val="00DC6E3B"/>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C6E3B"/>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DC6E3B"/>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C6E3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C6E3B"/>
    <w:pPr>
      <w:numPr>
        <w:ilvl w:val="1"/>
      </w:numPr>
      <w:ind w:firstLine="357"/>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DC6E3B"/>
    <w:rPr>
      <w:rFonts w:asciiTheme="majorHAnsi" w:eastAsiaTheme="majorEastAsia" w:hAnsiTheme="majorHAnsi" w:cstheme="majorBidi"/>
      <w:i/>
      <w:iCs/>
      <w:color w:val="DDDDDD" w:themeColor="accent1"/>
      <w:spacing w:val="15"/>
      <w:sz w:val="24"/>
      <w:szCs w:val="24"/>
    </w:rPr>
  </w:style>
  <w:style w:type="paragraph" w:styleId="TOCHeading">
    <w:name w:val="TOC Heading"/>
    <w:basedOn w:val="Heading1"/>
    <w:next w:val="Normal"/>
    <w:uiPriority w:val="39"/>
    <w:semiHidden/>
    <w:unhideWhenUsed/>
    <w:qFormat/>
    <w:rsid w:val="00DC6E3B"/>
    <w:pPr>
      <w:spacing w:line="276" w:lineRule="auto"/>
      <w:outlineLvl w:val="9"/>
    </w:pPr>
    <w:rPr>
      <w:kern w:val="0"/>
      <w:lang w:val="en-US"/>
    </w:rPr>
  </w:style>
  <w:style w:type="character" w:customStyle="1" w:styleId="Heading3Char">
    <w:name w:val="Heading 3 Char"/>
    <w:basedOn w:val="DefaultParagraphFont"/>
    <w:link w:val="Heading3"/>
    <w:uiPriority w:val="9"/>
    <w:rsid w:val="00DC6E3B"/>
    <w:rPr>
      <w:rFonts w:asciiTheme="majorHAnsi" w:eastAsiaTheme="majorEastAsia" w:hAnsiTheme="majorHAnsi" w:cstheme="majorBidi"/>
      <w:b/>
      <w:bCs/>
      <w:color w:val="DDDDDD" w:themeColor="accent1"/>
    </w:rPr>
  </w:style>
  <w:style w:type="character" w:styleId="CommentReference">
    <w:name w:val="annotation reference"/>
    <w:basedOn w:val="DefaultParagraphFont"/>
    <w:uiPriority w:val="99"/>
    <w:semiHidden/>
    <w:unhideWhenUsed/>
    <w:rsid w:val="00EA5CDE"/>
    <w:rPr>
      <w:sz w:val="16"/>
      <w:szCs w:val="16"/>
    </w:rPr>
  </w:style>
  <w:style w:type="paragraph" w:styleId="CommentText">
    <w:name w:val="annotation text"/>
    <w:basedOn w:val="Normal"/>
    <w:link w:val="CommentTextChar"/>
    <w:uiPriority w:val="99"/>
    <w:semiHidden/>
    <w:unhideWhenUsed/>
    <w:rsid w:val="00EA5CDE"/>
    <w:pPr>
      <w:spacing w:after="200"/>
    </w:pPr>
    <w:rPr>
      <w:rFonts w:asciiTheme="minorHAnsi" w:hAnsiTheme="minorHAnsi" w:cstheme="minorBidi"/>
      <w:kern w:val="0"/>
      <w:sz w:val="20"/>
      <w:szCs w:val="20"/>
      <w:lang w:val="en-US"/>
    </w:rPr>
  </w:style>
  <w:style w:type="character" w:customStyle="1" w:styleId="CommentTextChar">
    <w:name w:val="Comment Text Char"/>
    <w:basedOn w:val="DefaultParagraphFont"/>
    <w:link w:val="CommentText"/>
    <w:uiPriority w:val="99"/>
    <w:semiHidden/>
    <w:rsid w:val="00EA5CDE"/>
    <w:rPr>
      <w:rFonts w:asciiTheme="minorHAnsi" w:hAnsiTheme="minorHAnsi" w:cstheme="minorBidi"/>
      <w:kern w:val="0"/>
      <w:sz w:val="20"/>
      <w:szCs w:val="20"/>
      <w:lang w:val="en-US"/>
    </w:rPr>
  </w:style>
  <w:style w:type="character" w:customStyle="1" w:styleId="apple-converted-space">
    <w:name w:val="apple-converted-space"/>
    <w:basedOn w:val="DefaultParagraphFont"/>
    <w:rsid w:val="00EA5CDE"/>
  </w:style>
  <w:style w:type="character" w:styleId="Emphasis">
    <w:name w:val="Emphasis"/>
    <w:basedOn w:val="DefaultParagraphFont"/>
    <w:uiPriority w:val="20"/>
    <w:qFormat/>
    <w:rsid w:val="00EA5CDE"/>
    <w:rPr>
      <w:i/>
      <w:iCs/>
    </w:rPr>
  </w:style>
  <w:style w:type="character" w:styleId="Hyperlink">
    <w:name w:val="Hyperlink"/>
    <w:basedOn w:val="DefaultParagraphFont"/>
    <w:uiPriority w:val="99"/>
    <w:unhideWhenUsed/>
    <w:rsid w:val="00EA5CDE"/>
    <w:rPr>
      <w:color w:val="5F5F5F" w:themeColor="hyperlink"/>
      <w:u w:val="single"/>
    </w:rPr>
  </w:style>
  <w:style w:type="paragraph" w:styleId="EndnoteText">
    <w:name w:val="endnote text"/>
    <w:basedOn w:val="Normal"/>
    <w:link w:val="EndnoteTextChar"/>
    <w:uiPriority w:val="99"/>
    <w:semiHidden/>
    <w:unhideWhenUsed/>
    <w:rsid w:val="00EA5CDE"/>
    <w:rPr>
      <w:sz w:val="20"/>
      <w:szCs w:val="20"/>
    </w:rPr>
  </w:style>
  <w:style w:type="character" w:customStyle="1" w:styleId="EndnoteTextChar">
    <w:name w:val="Endnote Text Char"/>
    <w:basedOn w:val="DefaultParagraphFont"/>
    <w:link w:val="EndnoteText"/>
    <w:uiPriority w:val="99"/>
    <w:semiHidden/>
    <w:rsid w:val="00EA5CDE"/>
    <w:rPr>
      <w:sz w:val="20"/>
      <w:szCs w:val="20"/>
    </w:rPr>
  </w:style>
  <w:style w:type="character" w:styleId="EndnoteReference">
    <w:name w:val="endnote reference"/>
    <w:basedOn w:val="DefaultParagraphFont"/>
    <w:uiPriority w:val="99"/>
    <w:semiHidden/>
    <w:unhideWhenUsed/>
    <w:rsid w:val="00EA5CDE"/>
    <w:rPr>
      <w:vertAlign w:val="superscript"/>
    </w:rPr>
  </w:style>
  <w:style w:type="paragraph" w:customStyle="1" w:styleId="Default">
    <w:name w:val="Default"/>
    <w:rsid w:val="00EA5CDE"/>
    <w:pPr>
      <w:autoSpaceDE w:val="0"/>
      <w:autoSpaceDN w:val="0"/>
      <w:adjustRightInd w:val="0"/>
    </w:pPr>
    <w:rPr>
      <w:rFonts w:ascii="Code" w:hAnsi="Code" w:cs="Code"/>
      <w:color w:val="000000"/>
      <w:kern w:val="0"/>
      <w:sz w:val="24"/>
      <w:szCs w:val="24"/>
    </w:rPr>
  </w:style>
  <w:style w:type="paragraph" w:styleId="ListParagraph">
    <w:name w:val="List Paragraph"/>
    <w:basedOn w:val="Normal"/>
    <w:uiPriority w:val="34"/>
    <w:qFormat/>
    <w:rsid w:val="00EA5CDE"/>
    <w:pPr>
      <w:ind w:left="720"/>
      <w:contextualSpacing/>
    </w:pPr>
  </w:style>
  <w:style w:type="character" w:styleId="HTMLCite">
    <w:name w:val="HTML Cite"/>
    <w:basedOn w:val="DefaultParagraphFont"/>
    <w:uiPriority w:val="99"/>
    <w:semiHidden/>
    <w:unhideWhenUsed/>
    <w:rsid w:val="00EA5CDE"/>
    <w:rPr>
      <w:i/>
      <w:iCs/>
    </w:rPr>
  </w:style>
  <w:style w:type="paragraph" w:styleId="BalloonText">
    <w:name w:val="Balloon Text"/>
    <w:basedOn w:val="Normal"/>
    <w:link w:val="BalloonTextChar"/>
    <w:uiPriority w:val="99"/>
    <w:semiHidden/>
    <w:unhideWhenUsed/>
    <w:rsid w:val="00EA5CDE"/>
    <w:rPr>
      <w:rFonts w:ascii="Tahoma" w:hAnsi="Tahoma" w:cs="Tahoma"/>
      <w:sz w:val="16"/>
      <w:szCs w:val="16"/>
    </w:rPr>
  </w:style>
  <w:style w:type="character" w:customStyle="1" w:styleId="BalloonTextChar">
    <w:name w:val="Balloon Text Char"/>
    <w:basedOn w:val="DefaultParagraphFont"/>
    <w:link w:val="BalloonText"/>
    <w:uiPriority w:val="99"/>
    <w:semiHidden/>
    <w:rsid w:val="00EA5C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21B0"/>
    <w:pPr>
      <w:spacing w:after="0"/>
    </w:pPr>
    <w:rPr>
      <w:rFonts w:ascii="Arial" w:hAnsi="Arial" w:cs="Arial"/>
      <w:b/>
      <w:bCs/>
      <w:kern w:val="22"/>
      <w:lang w:val="en-AU"/>
    </w:rPr>
  </w:style>
  <w:style w:type="character" w:customStyle="1" w:styleId="CommentSubjectChar">
    <w:name w:val="Comment Subject Char"/>
    <w:basedOn w:val="CommentTextChar"/>
    <w:link w:val="CommentSubject"/>
    <w:uiPriority w:val="99"/>
    <w:semiHidden/>
    <w:rsid w:val="00A821B0"/>
    <w:rPr>
      <w:rFonts w:asciiTheme="minorHAnsi" w:hAnsiTheme="minorHAnsi" w:cstheme="minorBidi"/>
      <w:b/>
      <w:bCs/>
      <w:kern w:val="0"/>
      <w:sz w:val="20"/>
      <w:szCs w:val="20"/>
      <w:lang w:val="en-US"/>
    </w:rPr>
  </w:style>
  <w:style w:type="character" w:customStyle="1" w:styleId="addmd">
    <w:name w:val="addmd"/>
    <w:basedOn w:val="DefaultParagraphFont"/>
    <w:rsid w:val="00DF2B57"/>
  </w:style>
  <w:style w:type="character" w:styleId="FollowedHyperlink">
    <w:name w:val="FollowedHyperlink"/>
    <w:basedOn w:val="DefaultParagraphFont"/>
    <w:uiPriority w:val="99"/>
    <w:semiHidden/>
    <w:unhideWhenUsed/>
    <w:rsid w:val="00010C69"/>
    <w:rPr>
      <w:color w:val="919191" w:themeColor="followedHyperlink"/>
      <w:u w:val="single"/>
    </w:rPr>
  </w:style>
  <w:style w:type="character" w:customStyle="1" w:styleId="a">
    <w:name w:val="a"/>
    <w:basedOn w:val="DefaultParagraphFont"/>
    <w:rsid w:val="003C7A8C"/>
  </w:style>
  <w:style w:type="paragraph" w:styleId="Header">
    <w:name w:val="header"/>
    <w:basedOn w:val="Normal"/>
    <w:link w:val="HeaderChar"/>
    <w:uiPriority w:val="99"/>
    <w:semiHidden/>
    <w:unhideWhenUsed/>
    <w:rsid w:val="004E30F8"/>
    <w:pPr>
      <w:tabs>
        <w:tab w:val="center" w:pos="4513"/>
        <w:tab w:val="right" w:pos="9026"/>
      </w:tabs>
    </w:pPr>
  </w:style>
  <w:style w:type="character" w:customStyle="1" w:styleId="HeaderChar">
    <w:name w:val="Header Char"/>
    <w:basedOn w:val="DefaultParagraphFont"/>
    <w:link w:val="Header"/>
    <w:uiPriority w:val="99"/>
    <w:semiHidden/>
    <w:rsid w:val="004E30F8"/>
  </w:style>
  <w:style w:type="paragraph" w:styleId="Footer">
    <w:name w:val="footer"/>
    <w:basedOn w:val="Normal"/>
    <w:link w:val="FooterChar"/>
    <w:uiPriority w:val="99"/>
    <w:unhideWhenUsed/>
    <w:rsid w:val="004E30F8"/>
    <w:pPr>
      <w:tabs>
        <w:tab w:val="center" w:pos="4513"/>
        <w:tab w:val="right" w:pos="9026"/>
      </w:tabs>
    </w:pPr>
  </w:style>
  <w:style w:type="character" w:customStyle="1" w:styleId="FooterChar">
    <w:name w:val="Footer Char"/>
    <w:basedOn w:val="DefaultParagraphFont"/>
    <w:link w:val="Footer"/>
    <w:uiPriority w:val="99"/>
    <w:rsid w:val="004E30F8"/>
  </w:style>
  <w:style w:type="paragraph" w:customStyle="1" w:styleId="EndNoteBibliographyTitle">
    <w:name w:val="EndNote Bibliography Title"/>
    <w:basedOn w:val="Normal"/>
    <w:rsid w:val="004018D9"/>
    <w:pPr>
      <w:jc w:val="center"/>
    </w:pPr>
    <w:rPr>
      <w:lang w:val="en-US"/>
    </w:rPr>
  </w:style>
  <w:style w:type="paragraph" w:customStyle="1" w:styleId="EndNoteBibliography">
    <w:name w:val="EndNote Bibliography"/>
    <w:basedOn w:val="Normal"/>
    <w:rsid w:val="004018D9"/>
    <w:rPr>
      <w:lang w:val="en-US"/>
    </w:rPr>
  </w:style>
  <w:style w:type="paragraph" w:styleId="FootnoteText">
    <w:name w:val="footnote text"/>
    <w:basedOn w:val="Normal"/>
    <w:link w:val="FootnoteTextChar"/>
    <w:uiPriority w:val="99"/>
    <w:unhideWhenUsed/>
    <w:rsid w:val="00297771"/>
    <w:rPr>
      <w:sz w:val="24"/>
      <w:szCs w:val="24"/>
    </w:rPr>
  </w:style>
  <w:style w:type="character" w:customStyle="1" w:styleId="FootnoteTextChar">
    <w:name w:val="Footnote Text Char"/>
    <w:basedOn w:val="DefaultParagraphFont"/>
    <w:link w:val="FootnoteText"/>
    <w:uiPriority w:val="99"/>
    <w:rsid w:val="00297771"/>
    <w:rPr>
      <w:sz w:val="24"/>
      <w:szCs w:val="24"/>
    </w:rPr>
  </w:style>
  <w:style w:type="character" w:styleId="FootnoteReference">
    <w:name w:val="footnote reference"/>
    <w:basedOn w:val="DefaultParagraphFont"/>
    <w:uiPriority w:val="99"/>
    <w:unhideWhenUsed/>
    <w:rsid w:val="00297771"/>
    <w:rPr>
      <w:vertAlign w:val="superscript"/>
    </w:rPr>
  </w:style>
  <w:style w:type="table" w:styleId="TableGrid">
    <w:name w:val="Table Grid"/>
    <w:basedOn w:val="TableNormal"/>
    <w:uiPriority w:val="59"/>
    <w:rsid w:val="004D1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4D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2"/>
        <w:sz w:val="22"/>
        <w:szCs w:val="22"/>
        <w:lang w:val="en-AU" w:eastAsia="en-US" w:bidi="ar-SA"/>
      </w:rPr>
    </w:rPrDefault>
    <w:pPrDefault>
      <w:pPr>
        <w:ind w:firstLine="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E"/>
  </w:style>
  <w:style w:type="paragraph" w:styleId="Heading1">
    <w:name w:val="heading 1"/>
    <w:basedOn w:val="Normal"/>
    <w:next w:val="Normal"/>
    <w:link w:val="Heading1Char"/>
    <w:uiPriority w:val="9"/>
    <w:qFormat/>
    <w:rsid w:val="00DC6E3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C6E3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DC6E3B"/>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E3B"/>
  </w:style>
  <w:style w:type="character" w:customStyle="1" w:styleId="Heading1Char">
    <w:name w:val="Heading 1 Char"/>
    <w:basedOn w:val="DefaultParagraphFont"/>
    <w:link w:val="Heading1"/>
    <w:uiPriority w:val="9"/>
    <w:rsid w:val="00DC6E3B"/>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C6E3B"/>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DC6E3B"/>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C6E3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C6E3B"/>
    <w:pPr>
      <w:numPr>
        <w:ilvl w:val="1"/>
      </w:numPr>
      <w:ind w:firstLine="357"/>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DC6E3B"/>
    <w:rPr>
      <w:rFonts w:asciiTheme="majorHAnsi" w:eastAsiaTheme="majorEastAsia" w:hAnsiTheme="majorHAnsi" w:cstheme="majorBidi"/>
      <w:i/>
      <w:iCs/>
      <w:color w:val="DDDDDD" w:themeColor="accent1"/>
      <w:spacing w:val="15"/>
      <w:sz w:val="24"/>
      <w:szCs w:val="24"/>
    </w:rPr>
  </w:style>
  <w:style w:type="paragraph" w:styleId="TOCHeading">
    <w:name w:val="TOC Heading"/>
    <w:basedOn w:val="Heading1"/>
    <w:next w:val="Normal"/>
    <w:uiPriority w:val="39"/>
    <w:semiHidden/>
    <w:unhideWhenUsed/>
    <w:qFormat/>
    <w:rsid w:val="00DC6E3B"/>
    <w:pPr>
      <w:spacing w:line="276" w:lineRule="auto"/>
      <w:outlineLvl w:val="9"/>
    </w:pPr>
    <w:rPr>
      <w:kern w:val="0"/>
      <w:lang w:val="en-US"/>
    </w:rPr>
  </w:style>
  <w:style w:type="character" w:customStyle="1" w:styleId="Heading3Char">
    <w:name w:val="Heading 3 Char"/>
    <w:basedOn w:val="DefaultParagraphFont"/>
    <w:link w:val="Heading3"/>
    <w:uiPriority w:val="9"/>
    <w:rsid w:val="00DC6E3B"/>
    <w:rPr>
      <w:rFonts w:asciiTheme="majorHAnsi" w:eastAsiaTheme="majorEastAsia" w:hAnsiTheme="majorHAnsi" w:cstheme="majorBidi"/>
      <w:b/>
      <w:bCs/>
      <w:color w:val="DDDDDD" w:themeColor="accent1"/>
    </w:rPr>
  </w:style>
  <w:style w:type="character" w:styleId="CommentReference">
    <w:name w:val="annotation reference"/>
    <w:basedOn w:val="DefaultParagraphFont"/>
    <w:uiPriority w:val="99"/>
    <w:semiHidden/>
    <w:unhideWhenUsed/>
    <w:rsid w:val="00EA5CDE"/>
    <w:rPr>
      <w:sz w:val="16"/>
      <w:szCs w:val="16"/>
    </w:rPr>
  </w:style>
  <w:style w:type="paragraph" w:styleId="CommentText">
    <w:name w:val="annotation text"/>
    <w:basedOn w:val="Normal"/>
    <w:link w:val="CommentTextChar"/>
    <w:uiPriority w:val="99"/>
    <w:semiHidden/>
    <w:unhideWhenUsed/>
    <w:rsid w:val="00EA5CDE"/>
    <w:pPr>
      <w:spacing w:after="200"/>
    </w:pPr>
    <w:rPr>
      <w:rFonts w:asciiTheme="minorHAnsi" w:hAnsiTheme="minorHAnsi" w:cstheme="minorBidi"/>
      <w:kern w:val="0"/>
      <w:sz w:val="20"/>
      <w:szCs w:val="20"/>
      <w:lang w:val="en-US"/>
    </w:rPr>
  </w:style>
  <w:style w:type="character" w:customStyle="1" w:styleId="CommentTextChar">
    <w:name w:val="Comment Text Char"/>
    <w:basedOn w:val="DefaultParagraphFont"/>
    <w:link w:val="CommentText"/>
    <w:uiPriority w:val="99"/>
    <w:semiHidden/>
    <w:rsid w:val="00EA5CDE"/>
    <w:rPr>
      <w:rFonts w:asciiTheme="minorHAnsi" w:hAnsiTheme="minorHAnsi" w:cstheme="minorBidi"/>
      <w:kern w:val="0"/>
      <w:sz w:val="20"/>
      <w:szCs w:val="20"/>
      <w:lang w:val="en-US"/>
    </w:rPr>
  </w:style>
  <w:style w:type="character" w:customStyle="1" w:styleId="apple-converted-space">
    <w:name w:val="apple-converted-space"/>
    <w:basedOn w:val="DefaultParagraphFont"/>
    <w:rsid w:val="00EA5CDE"/>
  </w:style>
  <w:style w:type="character" w:styleId="Emphasis">
    <w:name w:val="Emphasis"/>
    <w:basedOn w:val="DefaultParagraphFont"/>
    <w:uiPriority w:val="20"/>
    <w:qFormat/>
    <w:rsid w:val="00EA5CDE"/>
    <w:rPr>
      <w:i/>
      <w:iCs/>
    </w:rPr>
  </w:style>
  <w:style w:type="character" w:styleId="Hyperlink">
    <w:name w:val="Hyperlink"/>
    <w:basedOn w:val="DefaultParagraphFont"/>
    <w:uiPriority w:val="99"/>
    <w:unhideWhenUsed/>
    <w:rsid w:val="00EA5CDE"/>
    <w:rPr>
      <w:color w:val="5F5F5F" w:themeColor="hyperlink"/>
      <w:u w:val="single"/>
    </w:rPr>
  </w:style>
  <w:style w:type="paragraph" w:styleId="EndnoteText">
    <w:name w:val="endnote text"/>
    <w:basedOn w:val="Normal"/>
    <w:link w:val="EndnoteTextChar"/>
    <w:uiPriority w:val="99"/>
    <w:semiHidden/>
    <w:unhideWhenUsed/>
    <w:rsid w:val="00EA5CDE"/>
    <w:rPr>
      <w:sz w:val="20"/>
      <w:szCs w:val="20"/>
    </w:rPr>
  </w:style>
  <w:style w:type="character" w:customStyle="1" w:styleId="EndnoteTextChar">
    <w:name w:val="Endnote Text Char"/>
    <w:basedOn w:val="DefaultParagraphFont"/>
    <w:link w:val="EndnoteText"/>
    <w:uiPriority w:val="99"/>
    <w:semiHidden/>
    <w:rsid w:val="00EA5CDE"/>
    <w:rPr>
      <w:sz w:val="20"/>
      <w:szCs w:val="20"/>
    </w:rPr>
  </w:style>
  <w:style w:type="character" w:styleId="EndnoteReference">
    <w:name w:val="endnote reference"/>
    <w:basedOn w:val="DefaultParagraphFont"/>
    <w:uiPriority w:val="99"/>
    <w:semiHidden/>
    <w:unhideWhenUsed/>
    <w:rsid w:val="00EA5CDE"/>
    <w:rPr>
      <w:vertAlign w:val="superscript"/>
    </w:rPr>
  </w:style>
  <w:style w:type="paragraph" w:customStyle="1" w:styleId="Default">
    <w:name w:val="Default"/>
    <w:rsid w:val="00EA5CDE"/>
    <w:pPr>
      <w:autoSpaceDE w:val="0"/>
      <w:autoSpaceDN w:val="0"/>
      <w:adjustRightInd w:val="0"/>
    </w:pPr>
    <w:rPr>
      <w:rFonts w:ascii="Code" w:hAnsi="Code" w:cs="Code"/>
      <w:color w:val="000000"/>
      <w:kern w:val="0"/>
      <w:sz w:val="24"/>
      <w:szCs w:val="24"/>
    </w:rPr>
  </w:style>
  <w:style w:type="paragraph" w:styleId="ListParagraph">
    <w:name w:val="List Paragraph"/>
    <w:basedOn w:val="Normal"/>
    <w:uiPriority w:val="34"/>
    <w:qFormat/>
    <w:rsid w:val="00EA5CDE"/>
    <w:pPr>
      <w:ind w:left="720"/>
      <w:contextualSpacing/>
    </w:pPr>
  </w:style>
  <w:style w:type="character" w:styleId="HTMLCite">
    <w:name w:val="HTML Cite"/>
    <w:basedOn w:val="DefaultParagraphFont"/>
    <w:uiPriority w:val="99"/>
    <w:semiHidden/>
    <w:unhideWhenUsed/>
    <w:rsid w:val="00EA5CDE"/>
    <w:rPr>
      <w:i/>
      <w:iCs/>
    </w:rPr>
  </w:style>
  <w:style w:type="paragraph" w:styleId="BalloonText">
    <w:name w:val="Balloon Text"/>
    <w:basedOn w:val="Normal"/>
    <w:link w:val="BalloonTextChar"/>
    <w:uiPriority w:val="99"/>
    <w:semiHidden/>
    <w:unhideWhenUsed/>
    <w:rsid w:val="00EA5CDE"/>
    <w:rPr>
      <w:rFonts w:ascii="Tahoma" w:hAnsi="Tahoma" w:cs="Tahoma"/>
      <w:sz w:val="16"/>
      <w:szCs w:val="16"/>
    </w:rPr>
  </w:style>
  <w:style w:type="character" w:customStyle="1" w:styleId="BalloonTextChar">
    <w:name w:val="Balloon Text Char"/>
    <w:basedOn w:val="DefaultParagraphFont"/>
    <w:link w:val="BalloonText"/>
    <w:uiPriority w:val="99"/>
    <w:semiHidden/>
    <w:rsid w:val="00EA5C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21B0"/>
    <w:pPr>
      <w:spacing w:after="0"/>
    </w:pPr>
    <w:rPr>
      <w:rFonts w:ascii="Arial" w:hAnsi="Arial" w:cs="Arial"/>
      <w:b/>
      <w:bCs/>
      <w:kern w:val="22"/>
      <w:lang w:val="en-AU"/>
    </w:rPr>
  </w:style>
  <w:style w:type="character" w:customStyle="1" w:styleId="CommentSubjectChar">
    <w:name w:val="Comment Subject Char"/>
    <w:basedOn w:val="CommentTextChar"/>
    <w:link w:val="CommentSubject"/>
    <w:uiPriority w:val="99"/>
    <w:semiHidden/>
    <w:rsid w:val="00A821B0"/>
    <w:rPr>
      <w:rFonts w:asciiTheme="minorHAnsi" w:hAnsiTheme="minorHAnsi" w:cstheme="minorBidi"/>
      <w:b/>
      <w:bCs/>
      <w:kern w:val="0"/>
      <w:sz w:val="20"/>
      <w:szCs w:val="20"/>
      <w:lang w:val="en-US"/>
    </w:rPr>
  </w:style>
  <w:style w:type="character" w:customStyle="1" w:styleId="addmd">
    <w:name w:val="addmd"/>
    <w:basedOn w:val="DefaultParagraphFont"/>
    <w:rsid w:val="00DF2B57"/>
  </w:style>
  <w:style w:type="character" w:styleId="FollowedHyperlink">
    <w:name w:val="FollowedHyperlink"/>
    <w:basedOn w:val="DefaultParagraphFont"/>
    <w:uiPriority w:val="99"/>
    <w:semiHidden/>
    <w:unhideWhenUsed/>
    <w:rsid w:val="00010C69"/>
    <w:rPr>
      <w:color w:val="919191" w:themeColor="followedHyperlink"/>
      <w:u w:val="single"/>
    </w:rPr>
  </w:style>
  <w:style w:type="character" w:customStyle="1" w:styleId="a">
    <w:name w:val="a"/>
    <w:basedOn w:val="DefaultParagraphFont"/>
    <w:rsid w:val="003C7A8C"/>
  </w:style>
  <w:style w:type="paragraph" w:styleId="Header">
    <w:name w:val="header"/>
    <w:basedOn w:val="Normal"/>
    <w:link w:val="HeaderChar"/>
    <w:uiPriority w:val="99"/>
    <w:semiHidden/>
    <w:unhideWhenUsed/>
    <w:rsid w:val="004E30F8"/>
    <w:pPr>
      <w:tabs>
        <w:tab w:val="center" w:pos="4513"/>
        <w:tab w:val="right" w:pos="9026"/>
      </w:tabs>
    </w:pPr>
  </w:style>
  <w:style w:type="character" w:customStyle="1" w:styleId="HeaderChar">
    <w:name w:val="Header Char"/>
    <w:basedOn w:val="DefaultParagraphFont"/>
    <w:link w:val="Header"/>
    <w:uiPriority w:val="99"/>
    <w:semiHidden/>
    <w:rsid w:val="004E30F8"/>
  </w:style>
  <w:style w:type="paragraph" w:styleId="Footer">
    <w:name w:val="footer"/>
    <w:basedOn w:val="Normal"/>
    <w:link w:val="FooterChar"/>
    <w:uiPriority w:val="99"/>
    <w:unhideWhenUsed/>
    <w:rsid w:val="004E30F8"/>
    <w:pPr>
      <w:tabs>
        <w:tab w:val="center" w:pos="4513"/>
        <w:tab w:val="right" w:pos="9026"/>
      </w:tabs>
    </w:pPr>
  </w:style>
  <w:style w:type="character" w:customStyle="1" w:styleId="FooterChar">
    <w:name w:val="Footer Char"/>
    <w:basedOn w:val="DefaultParagraphFont"/>
    <w:link w:val="Footer"/>
    <w:uiPriority w:val="99"/>
    <w:rsid w:val="004E30F8"/>
  </w:style>
  <w:style w:type="paragraph" w:customStyle="1" w:styleId="EndNoteBibliographyTitle">
    <w:name w:val="EndNote Bibliography Title"/>
    <w:basedOn w:val="Normal"/>
    <w:rsid w:val="004018D9"/>
    <w:pPr>
      <w:jc w:val="center"/>
    </w:pPr>
    <w:rPr>
      <w:lang w:val="en-US"/>
    </w:rPr>
  </w:style>
  <w:style w:type="paragraph" w:customStyle="1" w:styleId="EndNoteBibliography">
    <w:name w:val="EndNote Bibliography"/>
    <w:basedOn w:val="Normal"/>
    <w:rsid w:val="004018D9"/>
    <w:rPr>
      <w:lang w:val="en-US"/>
    </w:rPr>
  </w:style>
  <w:style w:type="paragraph" w:styleId="FootnoteText">
    <w:name w:val="footnote text"/>
    <w:basedOn w:val="Normal"/>
    <w:link w:val="FootnoteTextChar"/>
    <w:uiPriority w:val="99"/>
    <w:unhideWhenUsed/>
    <w:rsid w:val="00297771"/>
    <w:rPr>
      <w:sz w:val="24"/>
      <w:szCs w:val="24"/>
    </w:rPr>
  </w:style>
  <w:style w:type="character" w:customStyle="1" w:styleId="FootnoteTextChar">
    <w:name w:val="Footnote Text Char"/>
    <w:basedOn w:val="DefaultParagraphFont"/>
    <w:link w:val="FootnoteText"/>
    <w:uiPriority w:val="99"/>
    <w:rsid w:val="00297771"/>
    <w:rPr>
      <w:sz w:val="24"/>
      <w:szCs w:val="24"/>
    </w:rPr>
  </w:style>
  <w:style w:type="character" w:styleId="FootnoteReference">
    <w:name w:val="footnote reference"/>
    <w:basedOn w:val="DefaultParagraphFont"/>
    <w:uiPriority w:val="99"/>
    <w:unhideWhenUsed/>
    <w:rsid w:val="00297771"/>
    <w:rPr>
      <w:vertAlign w:val="superscript"/>
    </w:rPr>
  </w:style>
  <w:style w:type="table" w:styleId="TableGrid">
    <w:name w:val="Table Grid"/>
    <w:basedOn w:val="TableNormal"/>
    <w:uiPriority w:val="59"/>
    <w:rsid w:val="004D1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4D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022">
      <w:bodyDiv w:val="1"/>
      <w:marLeft w:val="0"/>
      <w:marRight w:val="0"/>
      <w:marTop w:val="0"/>
      <w:marBottom w:val="0"/>
      <w:divBdr>
        <w:top w:val="none" w:sz="0" w:space="0" w:color="auto"/>
        <w:left w:val="none" w:sz="0" w:space="0" w:color="auto"/>
        <w:bottom w:val="none" w:sz="0" w:space="0" w:color="auto"/>
        <w:right w:val="none" w:sz="0" w:space="0" w:color="auto"/>
      </w:divBdr>
    </w:div>
    <w:div w:id="661852470">
      <w:bodyDiv w:val="1"/>
      <w:marLeft w:val="0"/>
      <w:marRight w:val="0"/>
      <w:marTop w:val="0"/>
      <w:marBottom w:val="0"/>
      <w:divBdr>
        <w:top w:val="none" w:sz="0" w:space="0" w:color="auto"/>
        <w:left w:val="none" w:sz="0" w:space="0" w:color="auto"/>
        <w:bottom w:val="none" w:sz="0" w:space="0" w:color="auto"/>
        <w:right w:val="none" w:sz="0" w:space="0" w:color="auto"/>
      </w:divBdr>
    </w:div>
    <w:div w:id="1298875656">
      <w:bodyDiv w:val="1"/>
      <w:marLeft w:val="0"/>
      <w:marRight w:val="0"/>
      <w:marTop w:val="0"/>
      <w:marBottom w:val="0"/>
      <w:divBdr>
        <w:top w:val="none" w:sz="0" w:space="0" w:color="auto"/>
        <w:left w:val="none" w:sz="0" w:space="0" w:color="auto"/>
        <w:bottom w:val="none" w:sz="0" w:space="0" w:color="auto"/>
        <w:right w:val="none" w:sz="0" w:space="0" w:color="auto"/>
      </w:divBdr>
    </w:div>
    <w:div w:id="1596283509">
      <w:bodyDiv w:val="1"/>
      <w:marLeft w:val="0"/>
      <w:marRight w:val="0"/>
      <w:marTop w:val="0"/>
      <w:marBottom w:val="0"/>
      <w:divBdr>
        <w:top w:val="none" w:sz="0" w:space="0" w:color="auto"/>
        <w:left w:val="none" w:sz="0" w:space="0" w:color="auto"/>
        <w:bottom w:val="none" w:sz="0" w:space="0" w:color="auto"/>
        <w:right w:val="none" w:sz="0" w:space="0" w:color="auto"/>
      </w:divBdr>
    </w:div>
    <w:div w:id="1617905868">
      <w:bodyDiv w:val="1"/>
      <w:marLeft w:val="0"/>
      <w:marRight w:val="0"/>
      <w:marTop w:val="0"/>
      <w:marBottom w:val="0"/>
      <w:divBdr>
        <w:top w:val="none" w:sz="0" w:space="0" w:color="auto"/>
        <w:left w:val="none" w:sz="0" w:space="0" w:color="auto"/>
        <w:bottom w:val="none" w:sz="0" w:space="0" w:color="auto"/>
        <w:right w:val="none" w:sz="0" w:space="0" w:color="auto"/>
      </w:divBdr>
    </w:div>
    <w:div w:id="1737360266">
      <w:bodyDiv w:val="1"/>
      <w:marLeft w:val="0"/>
      <w:marRight w:val="0"/>
      <w:marTop w:val="0"/>
      <w:marBottom w:val="0"/>
      <w:divBdr>
        <w:top w:val="none" w:sz="0" w:space="0" w:color="auto"/>
        <w:left w:val="none" w:sz="0" w:space="0" w:color="auto"/>
        <w:bottom w:val="none" w:sz="0" w:space="0" w:color="auto"/>
        <w:right w:val="none" w:sz="0" w:space="0" w:color="auto"/>
      </w:divBdr>
    </w:div>
    <w:div w:id="1805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16/j.dr.2011.07.006" TargetMode="External"/><Relationship Id="rId10" Type="http://schemas.openxmlformats.org/officeDocument/2006/relationships/hyperlink" Target="http://www.criticalthinking.org/pages/valuable-intellectual-traits/528"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6D6-C85E-854D-83FC-4F657432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8070</Words>
  <Characters>46002</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Peter Ellerton</cp:lastModifiedBy>
  <cp:revision>4</cp:revision>
  <cp:lastPrinted>2015-10-16T08:36:00Z</cp:lastPrinted>
  <dcterms:created xsi:type="dcterms:W3CDTF">2015-10-17T05:11:00Z</dcterms:created>
  <dcterms:modified xsi:type="dcterms:W3CDTF">2015-10-17T05:16:00Z</dcterms:modified>
</cp:coreProperties>
</file>